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38"/>
          <w:szCs w:val="38"/>
        </w:rPr>
        <w:t xml:space="preserve">Good Morning → AI (ChatGPT) → WhatsApp README</w:t>
      </w:r>
    </w:p>
    <w:p>
      <w:pPr>
        <w:spacing w:after="220"/>
      </w:pPr>
      <w:r>
        <w:rPr>
          <w:color w:val="555555"/>
          <w:sz w:val="22"/>
          <w:szCs w:val="22"/>
        </w:rPr>
        <w:t xml:space="preserve">Version 5: An AI node now rewrites the message into a short motivational story before it's sent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1. What Changed</w:t>
      </w:r>
    </w:p>
    <w:p>
      <w:pPr>
        <w:spacing w:after="80"/>
      </w:pPr>
      <w:r>
        <w:rPr>
          <w:sz w:val="20"/>
          <w:szCs w:val="20"/>
        </w:rPr>
        <w:t xml:space="preserve">One new node is added BETWEEN Set and Twilio: an HTTP Request node that calls OpenAI's ChatGPT API. It takes the plain "Good Morning" text and asks AI to turn it into a short (40-60 word) motivational story. Twilio then sends that AI-written story instead of the plain message.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00"/>
      </w:tblGrid>
      <w:tr>
        <w:tc>
          <w:tcPr>
            <w:tcW w:type="dxa" w:w="1600"/>
            <w:shd w:fill="2E5AA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3600"/>
            <w:shd w:fill="2E5AA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800"/>
            <w:shd w:fill="2E5AAC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 used by next node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Schedule Trigger</w:t>
            </w:r>
          </w:p>
        </w:tc>
        <w:tc>
          <w:tcPr>
            <w:tcW w:type="dxa" w:w="3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Wakes the workflow up at 7 AM daily.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Nothing, just starts the flow.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Set</w:t>
            </w:r>
          </w:p>
        </w:tc>
        <w:tc>
          <w:tcPr>
            <w:tcW w:type="dxa" w:w="3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Creates a simple seed message: "Good Morning!"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$json.message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HTTP Request (ChatGPT)</w:t>
            </w:r>
          </w:p>
        </w:tc>
        <w:tc>
          <w:tcPr>
            <w:tcW w:type="dxa" w:w="3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Sends the seed message to OpenAI, asks it to turn it into a short motivational story.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$json.choices[0].message.content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Twilio</w:t>
            </w:r>
          </w:p>
        </w:tc>
        <w:tc>
          <w:tcPr>
            <w:tcW w:type="dxa" w:w="3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Sends the AI-written story to your friend on WhatsApp.</w:t>
            </w:r>
          </w:p>
        </w:tc>
        <w:tc>
          <w:tcPr>
            <w:tcW w:type="dxa" w:w="3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Delivered message.</w:t>
            </w:r>
          </w:p>
        </w:tc>
      </w:tr>
    </w:tbl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2. HTTP Request Node — Key Fields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Method: POST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URL: https://api.openai.com/v1/chat/completions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Headers: Content-Type: application/json (Authorization header is added automatically by the credential).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Body (JSON): includes "model", a "system" instruction (tells AI how to behave), and a "user" message (our Good Morning text).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Model used: gpt-4o-mini — a fast, low-cost model good for short tasks like this.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3. How to Generate Your ChatGPT (OpenAI) API Key</w:t>
      </w:r>
    </w:p>
    <w:p>
      <w:pPr>
        <w:spacing w:after="80"/>
      </w:pPr>
      <w:r>
        <w:rPr>
          <w:sz w:val="20"/>
          <w:szCs w:val="20"/>
        </w:rPr>
        <w:t xml:space="preserve">Same style of setup as Twilio — create an account, get a key, then connect it in n8n: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Go to platform.openai.com and sign up or log in (this is separate from a normal ChatGPT.com login).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Add a payment method under Settings → Billing. The API is NOT covered by a free ChatGPT Plus subscription — it's billed separately, though new accounts often get a small free credit.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Go to platform.openai.com/api-keys (or Dashboard → API Keys).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Click "Create new secret key", give it a name like "n8n-good-morning", and click Create.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Copy the key immediately (it starts with sk-...) — OpenAI shows it only once and will not display it again.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In n8n: Settings → Credentials → New → HTTP Header Auth.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Set Name to "Authorization" and Value to: Bearer sk-your-key-here  (the word Bearer, a space, then your key).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Save the credential, then attach it to the "Generate Motivational Story (ChatGPT)" node in the workflow.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4. Cost &amp; Usage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Every run of this workflow makes one small API call — cost is a tiny fraction of a cent per message with gpt-4o-mini.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You can track spend anytime at platform.openai.com/usage.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You can change the "system" instruction in the HTTP Request body to get a different tone — e.g. funny, poetic, or in Hindi.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If the API key stops working, generate a new one from the same API Keys page and update the credential.</w:t>
      </w:r>
    </w:p>
    <w:p>
      <w:pPr>
        <w:pBdr>
          <w:bottom w:val="single" w:color="CCCCCC" w:sz="6"/>
        </w:pBdr>
        <w:spacing w:after="130"/>
      </w:pPr>
    </w:p>
    <w:p>
      <w:pPr>
        <w:pStyle w:val="Heading1"/>
        <w:spacing w:after="90" w:before="200"/>
      </w:pPr>
      <w:r>
        <w:t xml:space="preserve">5. Setup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Import Good_Morning_AI_ChatGPT_WhatsApp_Workflow.json into n8n.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Create the OpenAI API key and the HTTP Header Auth credential as above.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Attach it to the ChatGPT HTTP Request node.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Make sure the Twilio node still has your friend's WhatsApp number and Twilio credential from the earlier setup.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Test with "Execute Workflow" — check the AI story looks good before activating.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Toggle Activate once you're happy with the result.</w:t>
      </w:r>
    </w:p>
    <w:sectPr>
      <w:pgSz w:w="12240" w:h="15840" w:orient="portrait"/>
      <w:pgMar w:top="650" w:right="750" w:bottom="65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9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2026-07-24T04:57:17.713Z</dcterms:created>
  <dcterms:modified xsi:type="dcterms:W3CDTF">2026-07-24T04:57:17.727Z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