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40"/>
          <w:szCs w:val="40"/>
        </w:rPr>
        <w:t xml:space="preserve">Good Morning → WhatsApp (Twilio) README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Version 4: Sends a daily WhatsApp message using Twilio instead of email</w:t>
      </w:r>
    </w:p>
    <w:p>
      <w:pPr>
        <w:pBdr>
          <w:bottom w:val="single" w:color="CCCCCC" w:sz="6"/>
        </w:pBdr>
        <w:spacing w:after="140"/>
      </w:pPr>
    </w:p>
    <w:p>
      <w:pPr>
        <w:pStyle w:val="Heading1"/>
        <w:spacing w:after="100" w:before="220"/>
      </w:pPr>
      <w:r>
        <w:t xml:space="preserve">1. What Changed</w:t>
      </w:r>
    </w:p>
    <w:p>
      <w:pPr>
        <w:spacing w:after="90"/>
      </w:pPr>
      <w:r>
        <w:rPr>
          <w:sz w:val="21"/>
          <w:szCs w:val="21"/>
        </w:rPr>
        <w:t xml:space="preserve">Trigger and Set node stay exactly the same. The email node is replaced with a Twilio node, which sends the message as a WhatsApp text.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00"/>
      </w:tblGrid>
      <w:tr>
        <w:tc>
          <w:tcPr>
            <w:tcW w:type="dxa" w:w="2300"/>
            <w:shd w:fill="2E5AA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2E5AA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 Version (old)</w:t>
            </w:r>
          </w:p>
        </w:tc>
        <w:tc>
          <w:tcPr>
            <w:tcW w:type="dxa" w:w="3500"/>
            <w:shd w:fill="2E5AA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WhatsApp via Twilio (new)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Last node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 Email (SMTP)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Twilio (Send SMS/WhatsApp)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Delivered to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Friend's email inbox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Friend's WhatsApp chat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Credential needed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 host/port/login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Twilio Account SID + Auth Token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 address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Your email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Twilio's WhatsApp number</w:t>
            </w:r>
          </w:p>
        </w:tc>
      </w:tr>
    </w:tbl>
    <w:p>
      <w:pPr>
        <w:pBdr>
          <w:bottom w:val="single" w:color="CCCCCC" w:sz="6"/>
        </w:pBdr>
        <w:spacing w:after="140"/>
      </w:pPr>
    </w:p>
    <w:p>
      <w:pPr>
        <w:pStyle w:val="Heading1"/>
        <w:spacing w:after="100" w:before="220"/>
      </w:pPr>
      <w:r>
        <w:t xml:space="preserve">2. Twilio Node — Key Fields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From: Twilio's WhatsApp number, written as whatsapp:+14155238886 (Twilio's free Sandbox number).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To: your friend's WhatsApp number with country code, written as whatsapp:+91XXXXXXXXXX.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Message: pulls the "message" field created by the Set node — unchanged from earlier versions.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Credential type: Twilio API — needs Account SID and Auth Token.</w:t>
      </w:r>
    </w:p>
    <w:p>
      <w:pPr>
        <w:pBdr>
          <w:bottom w:val="single" w:color="CCCCCC" w:sz="6"/>
        </w:pBdr>
        <w:spacing w:after="140"/>
      </w:pPr>
    </w:p>
    <w:p>
      <w:pPr>
        <w:pStyle w:val="Heading1"/>
        <w:spacing w:after="100" w:before="220"/>
      </w:pPr>
      <w:r>
        <w:t xml:space="preserve">3. How to Set Up Twilio (One-Time)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Go to twilio.com and sign up for a free trial account.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On the Twilio Console dashboard, copy your Account SID and Auth Token (shown right on the homepage).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In the left menu go to Messaging → Try it out → Send a WhatsApp message. This activates Twilio's free WhatsApp Sandbox.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The Sandbox page shows a code like "join happy-tiger" and a number (usually +1 415 523 8886).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On your FRIEND's phone, open WhatsApp and send that exact join code to that Twilio number — this opts them into the sandbox (required only in trial mode).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In n8n: Settings → Credentials → New → Twilio API → paste the Account SID and Auth Token from Step 2 → Save.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In the workflow's Twilio node, attach this credential, set From to the sandbox number, and To to your friend's WhatsApp number.</w:t>
      </w:r>
    </w:p>
    <w:p>
      <w:pPr>
        <w:pBdr>
          <w:bottom w:val="single" w:color="CCCCCC" w:sz="6"/>
        </w:pBdr>
        <w:spacing w:after="140"/>
      </w:pPr>
    </w:p>
    <w:p>
      <w:pPr>
        <w:pStyle w:val="Heading1"/>
        <w:spacing w:after="100" w:before="220"/>
      </w:pPr>
      <w:r>
        <w:t xml:space="preserve">4. Trial Account Limits to Remember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Sandbox messages only work with numbers that have sent the join code — each recipient must opt in once.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Free trial numbers can only message verified/opted-in numbers, not the general public.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Sandbox sessions can expire after a period of inactivity — if messages stop arriving, ask your friend to resend the join code.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For a permanent, public WhatsApp number (no join code needed), you'd apply for Twilio's WhatsApp Business API — a paid, approved setup for later.</w:t>
      </w:r>
    </w:p>
    <w:p>
      <w:pPr>
        <w:pBdr>
          <w:bottom w:val="single" w:color="CCCCCC" w:sz="6"/>
        </w:pBdr>
        <w:spacing w:after="140"/>
      </w:pPr>
    </w:p>
    <w:p>
      <w:pPr>
        <w:pStyle w:val="Heading1"/>
        <w:spacing w:after="100" w:before="220"/>
      </w:pPr>
      <w:r>
        <w:t xml:space="preserve">5. Setup Checklist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Import Good_Morning_Twilio_WhatsApp_Workflow.json into n8n.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Complete the Twilio Sandbox join step with your friend's phone.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Create the Twilio credential in n8n and attach it to the node.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Update To with your friend's real WhatsApp number.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Test with "Execute Workflow" before activating, then toggle Activate.</w:t>
      </w:r>
    </w:p>
    <w:sectPr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2026-07-24T04:44:07.807Z</dcterms:created>
  <dcterms:modified xsi:type="dcterms:W3CDTF">2026-07-24T04:44:07.819Z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