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346"/>
        <w:gridCol w:w="2200"/>
      </w:tblGrid>
      <w:tr>
        <w:tc>
          <w:tcPr>
            <w:tcW w:type="dxa" w:w="2200"/>
            <w:vMerge w:val="restart"/>
            <w:tcBorders>
              <w:top w:val="single" w:color="E2DDD4" w:sz="1"/>
              <w:left w:val="single" w:color="E2DDD4" w:sz="1"/>
              <w:bottom w:val="single" w:color="E2DDD4" w:sz="1"/>
              <w:right w:val="single" w:color="E2DD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666750" cy="6667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6750" cy="666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346"/>
            <w:tcBorders>
              <w:top w:val="single" w:color="E2DDD4" w:sz="1"/>
              <w:left w:val="single" w:color="E2DDD4" w:sz="1"/>
              <w:bottom w:val="single" w:color="E2DDD4" w:sz="1"/>
              <w:right w:val="single" w:color="E2DDD4" w:sz="1"/>
            </w:tcBorders>
            <w:shd w:fill="1A274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VKS TECH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FFD9C5"/>
                <w:sz w:val="18"/>
                <w:szCs w:val="18"/>
              </w:rPr>
              <w:t xml:space="preserve">Met Operational Excellence</w:t>
            </w:r>
          </w:p>
        </w:tc>
        <w:tc>
          <w:tcPr>
            <w:tcW w:type="dxa" w:w="2200"/>
            <w:tcBorders>
              <w:top w:val="single" w:color="E2DDD4" w:sz="1"/>
              <w:left w:val="single" w:color="E2DDD4" w:sz="1"/>
              <w:bottom w:val="single" w:color="E2DDD4" w:sz="1"/>
              <w:right w:val="single" w:color="E2DDD4" w:sz="1"/>
            </w:tcBorders>
            <w:shd w:fill="F8F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744"/>
                <w:sz w:val="16"/>
                <w:szCs w:val="16"/>
              </w:rPr>
              <w:t xml:space="preserve">Doc: VKS/MET/WI/08</w:t>
            </w:r>
          </w:p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Rev: 01</w:t>
            </w:r>
          </w:p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April 2026</w:t>
            </w:r>
          </w:p>
        </w:tc>
      </w:tr>
      <w:tr>
        <w:tc>
          <w:tcPr>
            <w:vMerge w:val="continue"/>
            <w:tcBorders>
              <w:top w:val="single" w:color="E2DDD4" w:sz="1"/>
              <w:left w:val="single" w:color="E2DDD4" w:sz="1"/>
              <w:bottom w:val="single" w:color="E2DDD4" w:sz="1"/>
              <w:right w:val="single" w:color="E2DDD4" w:sz="1"/>
            </w:tcBorders>
          </w:tcPr>
          <w:p/>
        </w:tc>
        <w:tc>
          <w:tcPr>
            <w:tcW w:type="dxa" w:w="5346"/>
            <w:tcBorders>
              <w:top w:val="single" w:color="E2DDD4" w:sz="1"/>
              <w:left w:val="single" w:color="E2DDD4" w:sz="1"/>
              <w:bottom w:val="single" w:color="E2DDD4" w:sz="1"/>
              <w:right w:val="single" w:color="E2DD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1A2744"/>
                <w:sz w:val="22"/>
                <w:szCs w:val="22"/>
              </w:rPr>
              <w:t xml:space="preserve">Releasing &amp; Storage of Used Paper Tape</w:t>
            </w:r>
          </w:p>
        </w:tc>
        <w:tc>
          <w:tcPr>
            <w:tcW w:type="dxa" w:w="2200"/>
            <w:tcBorders>
              <w:top w:val="single" w:color="E2DDD4" w:sz="1"/>
              <w:left w:val="single" w:color="E2DDD4" w:sz="1"/>
              <w:bottom w:val="single" w:color="E2DDD4" w:sz="1"/>
              <w:right w:val="single" w:color="E2DDD4" w:sz="1"/>
            </w:tcBorders>
            <w:shd w:fill="EDF7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8C7E"/>
                <w:sz w:val="16"/>
                <w:szCs w:val="16"/>
              </w:rPr>
              <w:t xml:space="preserve">Scope: Met-1 &amp; Met-2</w:t>
            </w:r>
          </w:p>
        </w:tc>
      </w:tr>
      <w:tr>
        <w:tc>
          <w:tcPr>
            <w:vMerge w:val="continue"/>
            <w:tcBorders>
              <w:top w:val="single" w:color="E2DDD4" w:sz="1"/>
              <w:left w:val="single" w:color="E2DDD4" w:sz="1"/>
              <w:bottom w:val="single" w:color="E2DDD4" w:sz="1"/>
              <w:right w:val="single" w:color="E2DDD4" w:sz="1"/>
            </w:tcBorders>
          </w:tcPr>
          <w:p/>
        </w:tc>
        <w:tc>
          <w:tcPr>
            <w:tcW w:type="dxa" w:w="7546"/>
            <w:gridSpan w:val="2"/>
            <w:tcBorders>
              <w:top w:val="single" w:color="E2DDD4" w:sz="1"/>
              <w:left w:val="single" w:color="E2DDD4" w:sz="1"/>
              <w:bottom w:val="single" w:color="E2DDD4" w:sz="1"/>
              <w:right w:val="single" w:color="E2DDD4" w:sz="1"/>
            </w:tcBorders>
            <w:shd w:fill="F8F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85D26"/>
                <w:sz w:val="18"/>
                <w:szCs w:val="18"/>
              </w:rPr>
              <w:t xml:space="preserve">vkstech.com</w:t>
            </w: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  |  Free Industrial Knowledge for Packaging Professionals</w:t>
            </w:r>
          </w:p>
        </w:tc>
      </w:tr>
    </w:tbl>
    <w:p>
      <w:pPr>
        <w:spacing w:after="200"/>
      </w:pPr>
    </w:p>
    <w:p>
      <w:pPr>
        <w:spacing w:after="150" w:before="300"/>
      </w:pPr>
      <w:r>
        <w:rPr>
          <w:rFonts w:ascii="Segoe UI Emoji" w:cs="Segoe UI Emoji" w:eastAsia="Segoe UI Emoji" w:hAnsi="Segoe UI Emoji"/>
          <w:sz w:val="22"/>
          <w:szCs w:val="22"/>
        </w:rPr>
        <w:t xml:space="preserve">🎯 </w:t>
      </w:r>
      <w:r>
        <w:rPr>
          <w:rFonts w:ascii="Arial" w:cs="Arial" w:eastAsia="Arial" w:hAnsi="Arial"/>
          <w:b/>
          <w:bCs/>
          <w:color w:val="1A2744"/>
          <w:sz w:val="24"/>
          <w:szCs w:val="24"/>
        </w:rPr>
        <w:t xml:space="preserve">Purpose</w:t>
      </w:r>
    </w:p>
    <w:p>
      <w:pPr>
        <w:spacing w:after="1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Safe removal, handling, and storage of used paper masking tape from the chill drum during boat changeover.</w:t>
      </w:r>
    </w:p>
    <w:p>
      <w:pPr>
        <w:spacing w:after="150" w:before="300"/>
      </w:pPr>
      <w:r>
        <w:rPr>
          <w:rFonts w:ascii="Segoe UI Emoji" w:cs="Segoe UI Emoji" w:eastAsia="Segoe UI Emoji" w:hAnsi="Segoe UI Emoji"/>
          <w:sz w:val="22"/>
          <w:szCs w:val="22"/>
        </w:rPr>
        <w:t xml:space="preserve">👤 </w:t>
      </w:r>
      <w:r>
        <w:rPr>
          <w:rFonts w:ascii="Arial" w:cs="Arial" w:eastAsia="Arial" w:hAnsi="Arial"/>
          <w:b/>
          <w:bCs/>
          <w:color w:val="1A2744"/>
          <w:sz w:val="24"/>
          <w:szCs w:val="24"/>
        </w:rPr>
        <w:t xml:space="preserve">Responsibility</w:t>
      </w:r>
    </w:p>
    <w:p>
      <w:pPr>
        <w:spacing w:after="1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Metallizer Supervisor and Metallizer Operator.</w:t>
      </w:r>
    </w:p>
    <w:p>
      <w:pPr>
        <w:spacing w:after="150" w:before="300"/>
      </w:pPr>
      <w:r>
        <w:rPr>
          <w:rFonts w:ascii="Segoe UI Emoji" w:cs="Segoe UI Emoji" w:eastAsia="Segoe UI Emoji" w:hAnsi="Segoe UI Emoji"/>
          <w:sz w:val="22"/>
          <w:szCs w:val="22"/>
        </w:rPr>
        <w:t xml:space="preserve">📋 </w:t>
      </w:r>
      <w:r>
        <w:rPr>
          <w:rFonts w:ascii="Arial" w:cs="Arial" w:eastAsia="Arial" w:hAnsi="Arial"/>
          <w:b/>
          <w:bCs/>
          <w:color w:val="1A2744"/>
          <w:sz w:val="24"/>
          <w:szCs w:val="24"/>
        </w:rPr>
        <w:t xml:space="preserve">Procedure</w:t>
      </w:r>
    </w:p>
    <w:p>
      <w:pPr>
        <w:spacing w:after="1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1. Ensure shields are set properly so that paper masking tape is not exposed to excessive heat during the run.</w:t>
      </w:r>
    </w:p>
    <w:p>
      <w:pPr>
        <w:spacing w:after="1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2. Remove the paper tape gently from the drum. Avoid abrasion while collecting it — rough handling creates particles.</w:t>
      </w:r>
    </w:p>
    <w:p>
      <w:pPr>
        <w:spacing w:after="1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3. While cleaning the chill drum with acetone, ensure NO used paper tape is left on the drum surface.</w:t>
      </w:r>
    </w:p>
    <w:p>
      <w:pPr>
        <w:spacing w:after="1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4. Put the peeled-off paper tape in the metallic dust bin and close it properly.</w:t>
      </w:r>
    </w:p>
    <w:p>
      <w:pPr>
        <w:spacing w:after="1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5. Wear safety goggles while removing paper tape to avoid eye injury from tape fragments.</w:t>
      </w:r>
    </w:p>
    <w:p>
      <w:pPr>
        <w:spacing w:after="1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6. Ensure used paper tape does NOT encounter acetone — fire/flash hazard.</w:t>
      </w:r>
    </w:p>
    <w:p>
      <w:pPr>
        <w:spacing w:after="1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7. Use hand gloves at all times. Keep acetone-soaked gloves AWAY from used paper tape.</w:t>
      </w:r>
    </w:p>
    <w:p>
      <w:pPr>
        <w:spacing w:after="1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8. Wear respiratory mask during the cleaning process.</w:t>
      </w:r>
    </w:p>
    <w:p>
      <w:pPr>
        <w:pBdr>
          <w:left w:val="single" w:color="E85D26" w:sz="12" w:space="8"/>
        </w:pBdr>
        <w:spacing w:after="100" w:before="100"/>
        <w:ind w:left="200"/>
      </w:pPr>
      <w:r>
        <w:rPr>
          <w:rFonts w:ascii="Segoe UI Emoji" w:cs="Segoe UI Emoji" w:eastAsia="Segoe UI Emoji" w:hAnsi="Segoe UI Emoji"/>
          <w:sz w:val="20"/>
          <w:szCs w:val="20"/>
        </w:rPr>
        <w:t xml:space="preserve">⚠️ </w:t>
      </w:r>
      <w:r>
        <w:rPr>
          <w:rFonts w:ascii="Arial" w:cs="Arial" w:eastAsia="Arial" w:hAnsi="Arial"/>
          <w:b/>
          <w:bCs/>
          <w:color w:val="E85D26"/>
          <w:sz w:val="20"/>
          <w:szCs w:val="20"/>
        </w:rPr>
        <w:t xml:space="preserve">Used paper tape + acetone = fire hazard. Keep them completely separated at all times.</w:t>
      </w:r>
    </w:p>
    <w:sectPr>
      <w:headerReference w:type="default" r:id="rId7"/>
      <w:footerReference w:type="default" r:id="rId8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D8C7E" w:sz="4" w:space="4"/>
      </w:pBdr>
      <w:jc w:val="center"/>
    </w:pPr>
    <w:r>
      <w:rPr>
        <w:rFonts w:ascii="Arial" w:cs="Arial" w:eastAsia="Arial" w:hAnsi="Arial"/>
        <w:b/>
        <w:bCs/>
        <w:color w:val="E85D26"/>
        <w:sz w:val="16"/>
        <w:szCs w:val="16"/>
      </w:rPr>
      <w:t xml:space="preserve">vkstech.com</w:t>
    </w:r>
    <w:r>
      <w:rPr>
        <w:rFonts w:ascii="Arial" w:cs="Arial" w:eastAsia="Arial" w:hAnsi="Arial"/>
        <w:sz w:val="16"/>
        <w:szCs w:val="16"/>
      </w:rPr>
      <w:t xml:space="preserve">  |  Prepared by: Vivek Kumar  |  Page </w:t>
    </w:r>
    <w:r>
      <w:rPr>
        <w:rFonts w:ascii="Arial" w:cs="Arial" w:eastAsia="Arial" w:hAnsi="Arial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D8C7E" w:sz="4" w:space="4"/>
      </w:pBdr>
      <w:jc w:val="right"/>
    </w:pPr>
    <w:r>
      <w:rPr>
        <w:rFonts w:ascii="Arial" w:cs="Arial" w:eastAsia="Arial" w:hAnsi="Arial"/>
        <w:b/>
        <w:bCs/>
        <w:color w:val="1A2744"/>
        <w:sz w:val="16"/>
        <w:szCs w:val="16"/>
      </w:rPr>
      <w:t xml:space="preserve">VKS Tech</w:t>
    </w:r>
    <w:r>
      <w:rPr>
        <w:rFonts w:ascii="Arial" w:cs="Arial" w:eastAsia="Arial" w:hAnsi="Arial"/>
        <w:color w:val="333333"/>
        <w:sz w:val="16"/>
        <w:szCs w:val="16"/>
      </w:rPr>
      <w:t xml:space="preserve"> | VKS/MET/WI/08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935be9cdcf1c630f54adb4a0d74848a5caa806da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Releasing &amp; Storage of Used Paper Tape</dc:title>
  <dc:creator>VKS Tech</dc:creator>
  <dc:description>VKS/MET/WI/08 — Releasing &amp; Storage of Used Paper Tape</dc:description>
  <cp:lastModifiedBy>Un-named</cp:lastModifiedBy>
  <cp:revision>1</cp:revision>
  <dcterms:created xsi:type="dcterms:W3CDTF">2026-04-17T16:51:40.593Z</dcterms:created>
  <dcterms:modified xsi:type="dcterms:W3CDTF">2026-04-17T16:51:40.593Z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