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F76B" w14:textId="40862C9F" w:rsidR="000F2AE5" w:rsidRPr="000F2AE5" w:rsidRDefault="0056300F" w:rsidP="000F2AE5">
      <w:pPr>
        <w:pBdr>
          <w:between w:val="single" w:sz="12" w:space="1" w:color="auto"/>
        </w:pBdr>
        <w:spacing w:after="0"/>
        <w:jc w:val="center"/>
        <w:rPr>
          <w:rFonts w:ascii="Avenir Next LT Pro" w:hAnsi="Avenir Next LT Pro"/>
          <w:b/>
          <w:bCs/>
          <w:sz w:val="28"/>
          <w:szCs w:val="28"/>
          <w:lang w:eastAsia="en-IN"/>
        </w:rPr>
      </w:pPr>
      <w:r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>Sales Analytics Report</w:t>
      </w:r>
    </w:p>
    <w:p w14:paraId="6FC783F9" w14:textId="766AA4CD" w:rsidR="000F2AE5" w:rsidRPr="000F2AE5" w:rsidRDefault="000F2AE5" w:rsidP="000F2AE5">
      <w:pPr>
        <w:pBdr>
          <w:between w:val="single" w:sz="12" w:space="1" w:color="auto"/>
        </w:pBdr>
        <w:spacing w:after="0"/>
        <w:jc w:val="center"/>
        <w:rPr>
          <w:rFonts w:ascii="Avenir Next LT Pro" w:hAnsi="Avenir Next LT Pro"/>
          <w:sz w:val="28"/>
          <w:szCs w:val="28"/>
          <w:lang w:eastAsia="en-IN"/>
        </w:rPr>
      </w:pPr>
      <w:proofErr w:type="spellStart"/>
      <w:r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>AtliQ</w:t>
      </w:r>
      <w:proofErr w:type="spellEnd"/>
      <w:r w:rsidRPr="000F2AE5">
        <w:rPr>
          <w:rFonts w:ascii="Avenir Next LT Pro" w:hAnsi="Avenir Next LT Pro"/>
          <w:b/>
          <w:bCs/>
          <w:sz w:val="28"/>
          <w:szCs w:val="28"/>
          <w:lang w:eastAsia="en-IN"/>
        </w:rPr>
        <w:t xml:space="preserve"> Technologies</w:t>
      </w:r>
    </w:p>
    <w:p w14:paraId="6C14DECE" w14:textId="0DBA1832" w:rsidR="0056300F" w:rsidRPr="000F2AE5" w:rsidRDefault="0056300F" w:rsidP="000F2AE5">
      <w:pPr>
        <w:spacing w:after="0"/>
        <w:jc w:val="both"/>
        <w:rPr>
          <w:rFonts w:ascii="Avenir Next LT Pro" w:hAnsi="Avenir Next LT Pro"/>
          <w:lang w:eastAsia="en-IN"/>
        </w:rPr>
      </w:pPr>
    </w:p>
    <w:p w14:paraId="540FCFE5" w14:textId="19BC2A61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Objective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To understand customer and market performance for the FY 2019-2021 and provide recommendation</w:t>
      </w:r>
      <w:r w:rsidR="000F2AE5">
        <w:rPr>
          <w:rFonts w:ascii="Avenir Next LT Pro" w:hAnsi="Avenir Next LT Pro"/>
          <w:lang w:eastAsia="en-IN"/>
        </w:rPr>
        <w:t>s</w:t>
      </w:r>
    </w:p>
    <w:p w14:paraId="589310E9" w14:textId="778583B0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Domain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Sales | Marketing</w:t>
      </w:r>
    </w:p>
    <w:p w14:paraId="010F24BF" w14:textId="77505011" w:rsidR="0004640F" w:rsidRDefault="000464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Tools used</w:t>
      </w:r>
      <w:r w:rsidR="000F2AE5">
        <w:rPr>
          <w:rFonts w:ascii="Avenir Next LT Pro" w:hAnsi="Avenir Next LT Pro"/>
          <w:lang w:eastAsia="en-IN"/>
        </w:rPr>
        <w:t>:</w:t>
      </w:r>
      <w:r w:rsidRPr="000F2AE5">
        <w:rPr>
          <w:rFonts w:ascii="Avenir Next LT Pro" w:hAnsi="Avenir Next LT Pro"/>
          <w:lang w:eastAsia="en-IN"/>
        </w:rPr>
        <w:t xml:space="preserve"> Excel, Power Query, Pivot tables</w:t>
      </w:r>
    </w:p>
    <w:p w14:paraId="684B5283" w14:textId="77777777" w:rsidR="000F2AE5" w:rsidRPr="000F2AE5" w:rsidRDefault="000F2AE5" w:rsidP="000F2AE5">
      <w:pPr>
        <w:jc w:val="both"/>
        <w:rPr>
          <w:rFonts w:ascii="Avenir Next LT Pro" w:hAnsi="Avenir Next LT Pro"/>
          <w:lang w:eastAsia="en-IN"/>
        </w:rPr>
      </w:pPr>
    </w:p>
    <w:p w14:paraId="73666CBD" w14:textId="5F78F18A" w:rsidR="0056300F" w:rsidRPr="000F2AE5" w:rsidRDefault="0056300F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Introduction: </w:t>
      </w:r>
    </w:p>
    <w:p w14:paraId="68060B21" w14:textId="61BA3B6A" w:rsidR="000F2AE5" w:rsidRDefault="005630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Th</w:t>
      </w:r>
      <w:r w:rsidR="00CA50D0" w:rsidRPr="000F2AE5">
        <w:rPr>
          <w:rFonts w:ascii="Avenir Next LT Pro" w:hAnsi="Avenir Next LT Pro"/>
          <w:lang w:eastAsia="en-IN"/>
        </w:rPr>
        <w:t>is</w:t>
      </w:r>
      <w:r w:rsidRPr="000F2AE5">
        <w:rPr>
          <w:rFonts w:ascii="Avenir Next LT Pro" w:hAnsi="Avenir Next LT Pro"/>
          <w:lang w:eastAsia="en-IN"/>
        </w:rPr>
        <w:t xml:space="preserve"> Sales Analytics Report aims to provide an </w:t>
      </w:r>
      <w:r w:rsidR="00CA50D0" w:rsidRPr="000F2AE5">
        <w:rPr>
          <w:rFonts w:ascii="Avenir Next LT Pro" w:hAnsi="Avenir Next LT Pro"/>
          <w:lang w:eastAsia="en-IN"/>
        </w:rPr>
        <w:t xml:space="preserve">insight on </w:t>
      </w:r>
      <w:r w:rsidRPr="000F2AE5">
        <w:rPr>
          <w:rFonts w:ascii="Avenir Next LT Pro" w:hAnsi="Avenir Next LT Pro"/>
          <w:lang w:eastAsia="en-IN"/>
        </w:rPr>
        <w:t xml:space="preserve">the overall </w:t>
      </w:r>
      <w:r w:rsidR="00CA50D0" w:rsidRPr="000F2AE5">
        <w:rPr>
          <w:rFonts w:ascii="Avenir Next LT Pro" w:hAnsi="Avenir Next LT Pro"/>
          <w:lang w:eastAsia="en-IN"/>
        </w:rPr>
        <w:t xml:space="preserve">customer-wise and Market-wise </w:t>
      </w:r>
      <w:r w:rsidRPr="000F2AE5">
        <w:rPr>
          <w:rFonts w:ascii="Avenir Next LT Pro" w:hAnsi="Avenir Next LT Pro"/>
          <w:lang w:eastAsia="en-IN"/>
        </w:rPr>
        <w:t>sales performance</w:t>
      </w:r>
      <w:r w:rsidR="00CA50D0" w:rsidRP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 xml:space="preserve">for </w:t>
      </w:r>
      <w:proofErr w:type="spellStart"/>
      <w:r w:rsidRPr="000F2AE5">
        <w:rPr>
          <w:rFonts w:ascii="Avenir Next LT Pro" w:hAnsi="Avenir Next LT Pro"/>
          <w:lang w:eastAsia="en-IN"/>
        </w:rPr>
        <w:t>AtliQ</w:t>
      </w:r>
      <w:proofErr w:type="spellEnd"/>
      <w:r w:rsidRPr="000F2AE5">
        <w:rPr>
          <w:rFonts w:ascii="Avenir Next LT Pro" w:hAnsi="Avenir Next LT Pro"/>
          <w:lang w:eastAsia="en-IN"/>
        </w:rPr>
        <w:t xml:space="preserve"> company during FY 2019</w:t>
      </w:r>
      <w:r w:rsidR="000F2AE5">
        <w:rPr>
          <w:rFonts w:ascii="Avenir Next LT Pro" w:hAnsi="Avenir Next LT Pro"/>
          <w:lang w:eastAsia="en-IN"/>
        </w:rPr>
        <w:t>-</w:t>
      </w:r>
      <w:r w:rsidRPr="000F2AE5">
        <w:rPr>
          <w:rFonts w:ascii="Avenir Next LT Pro" w:hAnsi="Avenir Next LT Pro"/>
          <w:lang w:eastAsia="en-IN"/>
        </w:rPr>
        <w:t>23. The report highlights key insights and recommendations to improve sales effectiveness and identify growth opportunities.</w:t>
      </w:r>
    </w:p>
    <w:p w14:paraId="432C9483" w14:textId="31D8DF94" w:rsidR="0056300F" w:rsidRPr="000F2AE5" w:rsidRDefault="0056300F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 </w:t>
      </w:r>
      <w:r w:rsidR="00CA50D0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Customer performance Report</w:t>
      </w:r>
    </w:p>
    <w:p w14:paraId="3CA39897" w14:textId="4EA64F0D" w:rsidR="00CA50D0" w:rsidRPr="000F2AE5" w:rsidRDefault="00CA50D0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Net Sales for individual customer performance f</w:t>
      </w:r>
      <w:r w:rsidR="000F2AE5">
        <w:rPr>
          <w:rFonts w:ascii="Avenir Next LT Pro" w:hAnsi="Avenir Next LT Pro"/>
          <w:lang w:eastAsia="en-IN"/>
        </w:rPr>
        <w:t>or</w:t>
      </w:r>
      <w:r w:rsidRPr="000F2AE5">
        <w:rPr>
          <w:rFonts w:ascii="Avenir Next LT Pro" w:hAnsi="Avenir Next LT Pro"/>
          <w:lang w:eastAsia="en-IN"/>
        </w:rPr>
        <w:t xml:space="preserve"> FY 2019</w:t>
      </w:r>
      <w:r w:rsidR="000F2AE5">
        <w:rPr>
          <w:rFonts w:ascii="Avenir Next LT Pro" w:hAnsi="Avenir Next LT Pro"/>
          <w:lang w:eastAsia="en-IN"/>
        </w:rPr>
        <w:t>-</w:t>
      </w:r>
      <w:r w:rsidRPr="000F2AE5">
        <w:rPr>
          <w:rFonts w:ascii="Avenir Next LT Pro" w:hAnsi="Avenir Next LT Pro"/>
          <w:lang w:eastAsia="en-IN"/>
        </w:rPr>
        <w:t>21</w:t>
      </w:r>
    </w:p>
    <w:p w14:paraId="2F91B2D7" w14:textId="6F7D883E" w:rsidR="00CA50D0" w:rsidRPr="000F2AE5" w:rsidRDefault="00CA50D0" w:rsidP="000F2AE5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Customer performance comparison between 2020 vs 2021 </w:t>
      </w:r>
    </w:p>
    <w:p w14:paraId="034C79AA" w14:textId="52CD37E6" w:rsidR="0056300F" w:rsidRPr="00401911" w:rsidRDefault="00CA50D0" w:rsidP="000F2AE5">
      <w:pPr>
        <w:jc w:val="both"/>
        <w:rPr>
          <w:rFonts w:ascii="Avenir Next LT Pro" w:hAnsi="Avenir Next LT Pro"/>
          <w:b/>
          <w:bCs/>
          <w:color w:val="ED7D31" w:themeColor="accent2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Market</w:t>
      </w:r>
      <w:r w:rsidR="0056300F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Performance 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Report</w:t>
      </w:r>
    </w:p>
    <w:p w14:paraId="678EF9C5" w14:textId="40FB6969" w:rsidR="00CA50D0" w:rsidRPr="000F2AE5" w:rsidRDefault="00CA50D0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Net Sales for individual market </w:t>
      </w:r>
      <w:r w:rsidR="000F2AE5">
        <w:rPr>
          <w:rFonts w:ascii="Avenir Next LT Pro" w:hAnsi="Avenir Next LT Pro"/>
          <w:lang w:eastAsia="en-IN"/>
        </w:rPr>
        <w:t>for FY 2019-21.</w:t>
      </w:r>
    </w:p>
    <w:p w14:paraId="02920CE9" w14:textId="37182D6A" w:rsidR="00CA50D0" w:rsidRPr="000F2AE5" w:rsidRDefault="00CA50D0" w:rsidP="000F2AE5">
      <w:pPr>
        <w:pStyle w:val="ListParagraph"/>
        <w:numPr>
          <w:ilvl w:val="0"/>
          <w:numId w:val="7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Market performance comparison </w:t>
      </w:r>
      <w:r w:rsidR="000F2AE5">
        <w:rPr>
          <w:rFonts w:ascii="Avenir Next LT Pro" w:hAnsi="Avenir Next LT Pro"/>
          <w:lang w:eastAsia="en-IN"/>
        </w:rPr>
        <w:t xml:space="preserve">of actual vs target sales revenue for </w:t>
      </w:r>
      <w:r w:rsidRPr="000F2AE5">
        <w:rPr>
          <w:rFonts w:ascii="Avenir Next LT Pro" w:hAnsi="Avenir Next LT Pro"/>
          <w:lang w:eastAsia="en-IN"/>
        </w:rPr>
        <w:t>FY 2021.</w:t>
      </w:r>
    </w:p>
    <w:p w14:paraId="236E5666" w14:textId="77777777" w:rsidR="00CA50D0" w:rsidRPr="000F2AE5" w:rsidRDefault="00CA50D0" w:rsidP="000F2AE5">
      <w:pPr>
        <w:jc w:val="both"/>
        <w:rPr>
          <w:rFonts w:ascii="Avenir Next LT Pro" w:hAnsi="Avenir Next LT Pro"/>
          <w:lang w:eastAsia="en-IN"/>
        </w:rPr>
      </w:pPr>
    </w:p>
    <w:p w14:paraId="61C8F958" w14:textId="7ED6CC09" w:rsidR="00CA50D0" w:rsidRPr="000F2AE5" w:rsidRDefault="00CA50D0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>Data</w:t>
      </w:r>
      <w:r w:rsidRPr="000F2AE5">
        <w:rPr>
          <w:rFonts w:ascii="Avenir Next LT Pro" w:hAnsi="Avenir Next LT Pro"/>
          <w:b/>
          <w:bCs/>
          <w:lang w:eastAsia="en-IN"/>
        </w:rPr>
        <w:t>set</w:t>
      </w:r>
      <w:r w:rsidRPr="000F2AE5">
        <w:rPr>
          <w:rFonts w:ascii="Avenir Next LT Pro" w:hAnsi="Avenir Next LT Pro"/>
          <w:b/>
          <w:bCs/>
          <w:lang w:eastAsia="en-IN"/>
        </w:rPr>
        <w:t xml:space="preserve"> Overview: </w:t>
      </w:r>
    </w:p>
    <w:p w14:paraId="578D5903" w14:textId="01D47FC1" w:rsidR="00CA50D0" w:rsidRPr="000F2AE5" w:rsidRDefault="00CA50D0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The data for this analysis was sourced from </w:t>
      </w:r>
      <w:proofErr w:type="spellStart"/>
      <w:r w:rsidRPr="000F2AE5">
        <w:rPr>
          <w:rFonts w:ascii="Avenir Next LT Pro" w:hAnsi="Avenir Next LT Pro"/>
          <w:lang w:eastAsia="en-IN"/>
        </w:rPr>
        <w:t>AtliQ's</w:t>
      </w:r>
      <w:proofErr w:type="spellEnd"/>
      <w:r w:rsidRPr="000F2AE5">
        <w:rPr>
          <w:rFonts w:ascii="Avenir Next LT Pro" w:hAnsi="Avenir Next LT Pro"/>
          <w:lang w:eastAsia="en-IN"/>
        </w:rPr>
        <w:t xml:space="preserve"> sales database, covering the period from Sept 1, 2018 to Aug 1, 2021</w:t>
      </w:r>
      <w:r w:rsidRPr="000F2AE5">
        <w:rPr>
          <w:rFonts w:ascii="Avenir Next LT Pro" w:hAnsi="Avenir Next LT Pro"/>
          <w:lang w:eastAsia="en-IN"/>
        </w:rPr>
        <w:t xml:space="preserve"> of almost 800,000 Data points. </w:t>
      </w:r>
    </w:p>
    <w:p w14:paraId="1FFE9FF1" w14:textId="52638005" w:rsidR="00920BD9" w:rsidRPr="000F2AE5" w:rsidRDefault="00920BD9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The Dataset contain data in </w:t>
      </w:r>
      <w:r w:rsidR="00371D4B" w:rsidRPr="000F2AE5">
        <w:rPr>
          <w:rFonts w:ascii="Avenir Next LT Pro" w:hAnsi="Avenir Next LT Pro"/>
          <w:lang w:eastAsia="en-IN"/>
        </w:rPr>
        <w:t>5</w:t>
      </w:r>
      <w:r w:rsidRPr="000F2AE5">
        <w:rPr>
          <w:rFonts w:ascii="Avenir Next LT Pro" w:hAnsi="Avenir Next LT Pro"/>
          <w:lang w:eastAsia="en-IN"/>
        </w:rPr>
        <w:t xml:space="preserve"> </w:t>
      </w:r>
      <w:r w:rsidR="000F2AE5">
        <w:rPr>
          <w:rFonts w:ascii="Avenir Next LT Pro" w:hAnsi="Avenir Next LT Pro"/>
          <w:lang w:eastAsia="en-IN"/>
        </w:rPr>
        <w:t>csv files</w:t>
      </w:r>
      <w:r w:rsidRPr="000F2AE5">
        <w:rPr>
          <w:rFonts w:ascii="Avenir Next LT Pro" w:hAnsi="Avenir Next LT Pro"/>
          <w:lang w:eastAsia="en-IN"/>
        </w:rPr>
        <w:t>:</w:t>
      </w:r>
    </w:p>
    <w:p w14:paraId="6B2E9AD9" w14:textId="59D69BC2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dim_customer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customer data like customer code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customer name, platform, customer channels and the market</w:t>
      </w:r>
    </w:p>
    <w:p w14:paraId="358549EC" w14:textId="192252FF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 </w:t>
      </w: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dim_market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market data like market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subzone and region</w:t>
      </w:r>
    </w:p>
    <w:p w14:paraId="3A66AA8A" w14:textId="54D6BB3B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dim_product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table contains product details like product code</w:t>
      </w:r>
      <w:r w:rsidR="000F2AE5">
        <w:rPr>
          <w:rFonts w:ascii="Avenir Next LT Pro" w:hAnsi="Avenir Next LT Pro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>(PK), product name, division, segment, category and variant</w:t>
      </w:r>
    </w:p>
    <w:p w14:paraId="5BA56BE3" w14:textId="77777777" w:rsid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proofErr w:type="spellStart"/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fact_sales_montly</w:t>
      </w:r>
      <w:proofErr w:type="spellEnd"/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 xml:space="preserve">contains net sales details with date, product code, customer code, quantity sold and net sales amount </w:t>
      </w:r>
    </w:p>
    <w:p w14:paraId="7BFD074D" w14:textId="4CD9A1EC" w:rsidR="00920BD9" w:rsidRPr="000F2AE5" w:rsidRDefault="00920BD9" w:rsidP="000F2AE5">
      <w:pPr>
        <w:pStyle w:val="ListParagraph"/>
        <w:numPr>
          <w:ilvl w:val="0"/>
          <w:numId w:val="13"/>
        </w:num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ns_target_2021</w:t>
      </w:r>
      <w:r w:rsidRPr="00401911">
        <w:rPr>
          <w:rFonts w:ascii="Avenir Next LT Pro" w:hAnsi="Avenir Next LT Pro"/>
          <w:color w:val="ED7D31" w:themeColor="accent2"/>
          <w:lang w:eastAsia="en-IN"/>
        </w:rPr>
        <w:t xml:space="preserve"> </w:t>
      </w:r>
      <w:r w:rsidRPr="000F2AE5">
        <w:rPr>
          <w:rFonts w:ascii="Avenir Next LT Pro" w:hAnsi="Avenir Next LT Pro"/>
          <w:lang w:eastAsia="en-IN"/>
        </w:rPr>
        <w:t xml:space="preserve">table contains the net sales target for FY 2021 along with the market and </w:t>
      </w:r>
      <w:r w:rsidR="00371D4B" w:rsidRPr="000F2AE5">
        <w:rPr>
          <w:rFonts w:ascii="Avenir Next LT Pro" w:hAnsi="Avenir Next LT Pro"/>
          <w:lang w:eastAsia="en-IN"/>
        </w:rPr>
        <w:t>date.</w:t>
      </w:r>
      <w:r w:rsidRPr="000F2AE5">
        <w:rPr>
          <w:rFonts w:ascii="Avenir Next LT Pro" w:hAnsi="Avenir Next LT Pro"/>
          <w:lang w:eastAsia="en-IN"/>
        </w:rPr>
        <w:t xml:space="preserve"> </w:t>
      </w:r>
    </w:p>
    <w:p w14:paraId="3F76B554" w14:textId="77777777" w:rsidR="00371D4B" w:rsidRPr="000F2AE5" w:rsidRDefault="00371D4B" w:rsidP="000F2AE5">
      <w:pPr>
        <w:jc w:val="both"/>
        <w:rPr>
          <w:rFonts w:ascii="Avenir Next LT Pro" w:hAnsi="Avenir Next LT Pro"/>
          <w:lang w:eastAsia="en-IN"/>
        </w:rPr>
      </w:pPr>
    </w:p>
    <w:p w14:paraId="2B9FD388" w14:textId="2DF0B951" w:rsidR="00371D4B" w:rsidRPr="000F2AE5" w:rsidRDefault="00371D4B" w:rsidP="000F2AE5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Data Analysis </w:t>
      </w:r>
    </w:p>
    <w:p w14:paraId="5672C7D9" w14:textId="37050764" w:rsidR="00371D4B" w:rsidRPr="00401911" w:rsidRDefault="00371D4B" w:rsidP="000F2AE5">
      <w:p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1- </w:t>
      </w:r>
      <w:r w:rsidRPr="00401911">
        <w:rPr>
          <w:rFonts w:ascii="Avenir Next LT Pro" w:hAnsi="Avenir Next LT Pro"/>
          <w:lang w:eastAsia="en-IN"/>
        </w:rPr>
        <w:t>Extract, Transform and Load (ETL)</w:t>
      </w:r>
    </w:p>
    <w:p w14:paraId="370BEC10" w14:textId="3721227B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Extract the csv files to Excel sheet</w:t>
      </w:r>
    </w:p>
    <w:p w14:paraId="352F58AA" w14:textId="1D9A5642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Transform data</w:t>
      </w:r>
    </w:p>
    <w:p w14:paraId="268DF322" w14:textId="71CFC638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Promoting headers</w:t>
      </w:r>
    </w:p>
    <w:p w14:paraId="1926C129" w14:textId="46777116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Assigning appropriate data types</w:t>
      </w:r>
    </w:p>
    <w:p w14:paraId="298E6697" w14:textId="2247A455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Checking unique values and treating duplicate values </w:t>
      </w:r>
    </w:p>
    <w:p w14:paraId="143225CA" w14:textId="3D5E4BC6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Checking and treating null values </w:t>
      </w:r>
      <w:r w:rsidRPr="000F2AE5">
        <w:rPr>
          <w:rFonts w:ascii="Avenir Next LT Pro" w:hAnsi="Avenir Next LT Pro"/>
          <w:lang w:eastAsia="en-IN"/>
        </w:rPr>
        <w:t>and errors</w:t>
      </w:r>
    </w:p>
    <w:p w14:paraId="7A1EEE7B" w14:textId="549E53CC" w:rsidR="00371D4B" w:rsidRPr="000F2AE5" w:rsidRDefault="00371D4B" w:rsidP="000F2AE5">
      <w:pPr>
        <w:pStyle w:val="ListParagraph"/>
        <w:numPr>
          <w:ilvl w:val="1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Trimming spaces</w:t>
      </w:r>
    </w:p>
    <w:p w14:paraId="2CF38000" w14:textId="740C8963" w:rsidR="00371D4B" w:rsidRPr="000F2AE5" w:rsidRDefault="00371D4B" w:rsidP="000F2AE5">
      <w:pPr>
        <w:pStyle w:val="ListParagraph"/>
        <w:numPr>
          <w:ilvl w:val="0"/>
          <w:numId w:val="9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Loading the data to the data model</w:t>
      </w:r>
    </w:p>
    <w:p w14:paraId="5AA043AC" w14:textId="77777777" w:rsidR="00371D4B" w:rsidRPr="000F2AE5" w:rsidRDefault="00371D4B" w:rsidP="000F2AE5">
      <w:pPr>
        <w:pStyle w:val="ListParagraph"/>
        <w:ind w:left="0"/>
        <w:jc w:val="both"/>
        <w:rPr>
          <w:rFonts w:ascii="Avenir Next LT Pro" w:hAnsi="Avenir Next LT Pro"/>
          <w:lang w:eastAsia="en-IN"/>
        </w:rPr>
      </w:pPr>
    </w:p>
    <w:p w14:paraId="1C62F190" w14:textId="1AD9ECEB" w:rsidR="000F2AE5" w:rsidRPr="000F2AE5" w:rsidRDefault="00371D4B" w:rsidP="000F2AE5">
      <w:pPr>
        <w:pStyle w:val="ListParagraph"/>
        <w:ind w:left="0"/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2- </w:t>
      </w:r>
      <w:r w:rsidRPr="00401911">
        <w:rPr>
          <w:rFonts w:ascii="Avenir Next LT Pro" w:hAnsi="Avenir Next LT Pro"/>
          <w:lang w:eastAsia="en-IN"/>
        </w:rPr>
        <w:t>Understanding the data</w:t>
      </w:r>
    </w:p>
    <w:p w14:paraId="4C4501A3" w14:textId="28CA47F0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Seeking relationship between data tables</w:t>
      </w:r>
    </w:p>
    <w:p w14:paraId="1001363F" w14:textId="6878785A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Identifying primary keys in the dimension tables and foreign keys in the fact tables</w:t>
      </w:r>
    </w:p>
    <w:p w14:paraId="5F4B0569" w14:textId="3507277E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 relevant data required to prepare performance report</w:t>
      </w:r>
    </w:p>
    <w:p w14:paraId="2E884A33" w14:textId="2FCA8295" w:rsidR="00371D4B" w:rsidRPr="000F2AE5" w:rsidRDefault="00371D4B" w:rsidP="000F2AE5">
      <w:pPr>
        <w:pStyle w:val="ListParagraph"/>
        <w:numPr>
          <w:ilvl w:val="0"/>
          <w:numId w:val="10"/>
        </w:num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Identify any new column requirements</w:t>
      </w:r>
    </w:p>
    <w:p w14:paraId="07B28B70" w14:textId="492F0C5E" w:rsidR="00371D4B" w:rsidRPr="000F2AE5" w:rsidRDefault="00371D4B" w:rsidP="000F2AE5">
      <w:pPr>
        <w:spacing w:after="0"/>
        <w:jc w:val="both"/>
        <w:rPr>
          <w:rFonts w:ascii="Avenir Next LT Pro" w:hAnsi="Avenir Next LT Pro"/>
          <w:b/>
          <w:bCs/>
          <w:lang w:eastAsia="en-IN"/>
        </w:rPr>
      </w:pPr>
      <w:r w:rsidRPr="000F2AE5">
        <w:rPr>
          <w:rFonts w:ascii="Avenir Next LT Pro" w:hAnsi="Avenir Next LT Pro"/>
          <w:b/>
          <w:bCs/>
          <w:lang w:eastAsia="en-IN"/>
        </w:rPr>
        <w:t xml:space="preserve">Step 3- </w:t>
      </w:r>
      <w:r w:rsidRPr="00401911">
        <w:rPr>
          <w:rFonts w:ascii="Avenir Next LT Pro" w:hAnsi="Avenir Next LT Pro"/>
          <w:lang w:eastAsia="en-IN"/>
        </w:rPr>
        <w:t>Data Modelling</w:t>
      </w:r>
      <w:r w:rsidRPr="000F2AE5">
        <w:rPr>
          <w:rFonts w:ascii="Avenir Next LT Pro" w:hAnsi="Avenir Next LT Pro"/>
          <w:b/>
          <w:bCs/>
          <w:lang w:eastAsia="en-IN"/>
        </w:rPr>
        <w:t xml:space="preserve"> </w:t>
      </w:r>
    </w:p>
    <w:p w14:paraId="1861C4AC" w14:textId="55B88134" w:rsidR="00371D4B" w:rsidRDefault="00371D4B" w:rsidP="000F2AE5">
      <w:pPr>
        <w:pStyle w:val="ListParagraph"/>
        <w:numPr>
          <w:ilvl w:val="0"/>
          <w:numId w:val="11"/>
        </w:numPr>
        <w:spacing w:after="0"/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Establishing relationships between different data sets using star schema</w:t>
      </w:r>
    </w:p>
    <w:p w14:paraId="2820F055" w14:textId="77777777" w:rsidR="00401911" w:rsidRPr="000F2AE5" w:rsidRDefault="00401911" w:rsidP="00401911">
      <w:pPr>
        <w:pStyle w:val="ListParagraph"/>
        <w:spacing w:after="0"/>
        <w:jc w:val="both"/>
        <w:rPr>
          <w:rFonts w:ascii="Avenir Next LT Pro" w:hAnsi="Avenir Next LT Pro"/>
          <w:lang w:eastAsia="en-IN"/>
        </w:rPr>
      </w:pPr>
    </w:p>
    <w:p w14:paraId="6435CAA5" w14:textId="4C707299" w:rsidR="00371D4B" w:rsidRPr="00401911" w:rsidRDefault="00371D4B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Step 4- </w:t>
      </w:r>
      <w:r w:rsidRPr="00401911">
        <w:rPr>
          <w:rFonts w:ascii="Avenir Next LT Pro" w:hAnsi="Avenir Next LT Pro"/>
          <w:lang w:eastAsia="en-IN"/>
        </w:rPr>
        <w:t xml:space="preserve">Creating </w:t>
      </w:r>
      <w:proofErr w:type="spellStart"/>
      <w:r w:rsidRPr="00401911">
        <w:rPr>
          <w:rFonts w:ascii="Avenir Next LT Pro" w:hAnsi="Avenir Next LT Pro"/>
          <w:lang w:eastAsia="en-IN"/>
        </w:rPr>
        <w:t>dim_</w:t>
      </w:r>
      <w:r w:rsidR="0004640F" w:rsidRPr="00401911">
        <w:rPr>
          <w:rFonts w:ascii="Avenir Next LT Pro" w:hAnsi="Avenir Next LT Pro"/>
          <w:lang w:eastAsia="en-IN"/>
        </w:rPr>
        <w:t>date</w:t>
      </w:r>
      <w:proofErr w:type="spellEnd"/>
      <w:r w:rsidR="0004640F" w:rsidRPr="00401911">
        <w:rPr>
          <w:rFonts w:ascii="Avenir Next LT Pro" w:hAnsi="Avenir Next LT Pro"/>
          <w:lang w:eastAsia="en-IN"/>
        </w:rPr>
        <w:t xml:space="preserve"> table</w:t>
      </w:r>
      <w:r w:rsidRPr="00401911">
        <w:rPr>
          <w:rFonts w:ascii="Avenir Next LT Pro" w:hAnsi="Avenir Next LT Pro"/>
          <w:lang w:eastAsia="en-IN"/>
        </w:rPr>
        <w:t xml:space="preserve"> using Power Query</w:t>
      </w:r>
    </w:p>
    <w:p w14:paraId="5C64B60D" w14:textId="35B4CC0C" w:rsidR="0004640F" w:rsidRPr="00401911" w:rsidRDefault="0004640F" w:rsidP="000F2AE5">
      <w:p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Step 5- </w:t>
      </w:r>
      <w:r w:rsidRPr="00401911">
        <w:rPr>
          <w:rFonts w:ascii="Avenir Next LT Pro" w:hAnsi="Avenir Next LT Pro"/>
          <w:lang w:eastAsia="en-IN"/>
        </w:rPr>
        <w:t>Creating user empathetic customer performance report.</w:t>
      </w:r>
    </w:p>
    <w:p w14:paraId="755BBE81" w14:textId="77777777" w:rsidR="0004640F" w:rsidRPr="000F2AE5" w:rsidRDefault="0004640F" w:rsidP="000F2AE5">
      <w:pPr>
        <w:jc w:val="both"/>
        <w:rPr>
          <w:rFonts w:ascii="Avenir Next LT Pro" w:hAnsi="Avenir Next LT Pro"/>
          <w:lang w:eastAsia="en-IN"/>
        </w:rPr>
      </w:pPr>
    </w:p>
    <w:p w14:paraId="10A4A661" w14:textId="77777777" w:rsidR="00401911" w:rsidRDefault="0004640F" w:rsidP="00401911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>Results and Conclusions</w:t>
      </w:r>
    </w:p>
    <w:p w14:paraId="34E9A911" w14:textId="5592B420" w:rsidR="00401911" w:rsidRDefault="00401911" w:rsidP="00401911">
      <w:pPr>
        <w:pStyle w:val="ListParagraph"/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 xml:space="preserve">Note: </w:t>
      </w:r>
      <w:r w:rsidRPr="00401911">
        <w:rPr>
          <w:rFonts w:ascii="Avenir Next LT Pro" w:hAnsi="Avenir Next LT Pro"/>
          <w:lang w:eastAsia="en-IN"/>
        </w:rPr>
        <w:t>Refer to the excel file/ PDF reports for more interactive information</w:t>
      </w:r>
    </w:p>
    <w:p w14:paraId="5BC538A2" w14:textId="77777777" w:rsidR="00401911" w:rsidRPr="00401911" w:rsidRDefault="00401911" w:rsidP="00401911">
      <w:pPr>
        <w:pStyle w:val="ListParagraph"/>
        <w:jc w:val="both"/>
        <w:rPr>
          <w:rFonts w:ascii="Avenir Next LT Pro" w:hAnsi="Avenir Next LT Pro"/>
          <w:b/>
          <w:bCs/>
          <w:lang w:eastAsia="en-IN"/>
        </w:rPr>
      </w:pPr>
    </w:p>
    <w:p w14:paraId="6A7DF101" w14:textId="77777777" w:rsidR="00401911" w:rsidRPr="00401911" w:rsidRDefault="00E47230" w:rsidP="00EE617C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>Customer Performance Report</w:t>
      </w:r>
      <w:r w:rsidR="00401911" w:rsidRPr="00401911">
        <w:rPr>
          <w:rFonts w:ascii="Avenir Next LT Pro" w:hAnsi="Avenir Next LT Pro"/>
          <w:b/>
          <w:bCs/>
          <w:lang w:eastAsia="en-IN"/>
        </w:rPr>
        <w:t xml:space="preserve">: </w:t>
      </w:r>
    </w:p>
    <w:p w14:paraId="54C1820C" w14:textId="0E083F04" w:rsidR="004C4C0D" w:rsidRPr="00401911" w:rsidRDefault="004C4C0D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lang w:eastAsia="en-IN"/>
        </w:rPr>
        <w:t xml:space="preserve">Total Sales Revenue: During FY 2021, </w:t>
      </w:r>
      <w:proofErr w:type="spellStart"/>
      <w:r w:rsidRPr="00401911">
        <w:rPr>
          <w:rFonts w:ascii="Avenir Next LT Pro" w:hAnsi="Avenir Next LT Pro"/>
          <w:lang w:eastAsia="en-IN"/>
        </w:rPr>
        <w:t>AtliQ</w:t>
      </w:r>
      <w:proofErr w:type="spellEnd"/>
      <w:r w:rsidRPr="00401911">
        <w:rPr>
          <w:rFonts w:ascii="Avenir Next LT Pro" w:hAnsi="Avenir Next LT Pro"/>
          <w:lang w:eastAsia="en-IN"/>
        </w:rPr>
        <w:t xml:space="preserve"> generated </w:t>
      </w:r>
      <w:r w:rsidR="00401911">
        <w:rPr>
          <w:rFonts w:ascii="Avenir Next LT Pro" w:hAnsi="Avenir Next LT Pro"/>
          <w:lang w:eastAsia="en-IN"/>
        </w:rPr>
        <w:t xml:space="preserve">a total of </w:t>
      </w:r>
      <w:r w:rsidRPr="00401911">
        <w:rPr>
          <w:rFonts w:ascii="Avenir Next LT Pro" w:hAnsi="Avenir Next LT Pro"/>
          <w:lang w:eastAsia="en-IN"/>
        </w:rPr>
        <w:t>$598.9 M, in sales revenue, reflecting a 205% growth compared to the previous FY.</w:t>
      </w:r>
    </w:p>
    <w:p w14:paraId="3A722F7C" w14:textId="78DA7BA1" w:rsidR="00B96797" w:rsidRPr="00401911" w:rsidRDefault="009A1DFF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Top 10 Customers with </w:t>
      </w:r>
      <w:r w:rsidR="004C4C0D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highest %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age</w:t>
      </w:r>
      <w:r w:rsidR="004C4C0D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sales revenue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growth in 2021</w:t>
      </w:r>
      <w:r w:rsidR="004C4C0D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.</w:t>
      </w:r>
      <w:r w:rsidR="004C4C0D" w:rsidRPr="00401911">
        <w:rPr>
          <w:rFonts w:ascii="Avenir Next LT Pro" w:hAnsi="Avenir Next LT Pro"/>
          <w:lang w:eastAsia="en-IN"/>
        </w:rPr>
        <w:t xml:space="preserve"> Nova showed a whopping 256</w:t>
      </w:r>
      <w:r w:rsidR="00401911">
        <w:rPr>
          <w:rFonts w:ascii="Avenir Next LT Pro" w:hAnsi="Avenir Next LT Pro"/>
          <w:lang w:eastAsia="en-IN"/>
        </w:rPr>
        <w:t>5</w:t>
      </w:r>
      <w:r w:rsidR="004C4C0D" w:rsidRPr="00401911">
        <w:rPr>
          <w:rFonts w:ascii="Avenir Next LT Pro" w:hAnsi="Avenir Next LT Pro"/>
          <w:lang w:eastAsia="en-IN"/>
        </w:rPr>
        <w:t xml:space="preserve"> % growth. Contribution in the total sales revenue by these 10 customers is </w:t>
      </w:r>
      <w:r w:rsidR="00401911">
        <w:rPr>
          <w:rFonts w:ascii="Avenir Next LT Pro" w:hAnsi="Avenir Next LT Pro"/>
          <w:lang w:eastAsia="en-IN"/>
        </w:rPr>
        <w:t xml:space="preserve">only </w:t>
      </w:r>
      <w:r w:rsidR="004C4C0D" w:rsidRPr="00401911">
        <w:rPr>
          <w:rFonts w:ascii="Avenir Next LT Pro" w:hAnsi="Avenir Next LT Pro"/>
          <w:lang w:eastAsia="en-IN"/>
        </w:rPr>
        <w:t xml:space="preserve">6.5 % in 2021. </w:t>
      </w:r>
    </w:p>
    <w:p w14:paraId="39DACA46" w14:textId="11E1317B" w:rsidR="009A1DFF" w:rsidRPr="000F2AE5" w:rsidRDefault="009A1DFF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02B88DBA" wp14:editId="0E8FE304">
            <wp:extent cx="4096976" cy="2309361"/>
            <wp:effectExtent l="0" t="0" r="0" b="0"/>
            <wp:docPr id="158245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9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520" cy="23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DDC4" w14:textId="3199D025" w:rsidR="00544A0E" w:rsidRPr="00401911" w:rsidRDefault="009A1DFF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Bottom 10 Customers with lowest %age growth in 2021</w:t>
      </w:r>
      <w:r w:rsidR="004C4C0D"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</w:t>
      </w:r>
      <w:r w:rsidR="004C4C0D" w:rsidRPr="00401911">
        <w:rPr>
          <w:rFonts w:ascii="Avenir Next LT Pro" w:hAnsi="Avenir Next LT Pro"/>
          <w:lang w:eastAsia="en-IN"/>
        </w:rPr>
        <w:t xml:space="preserve">with Amazon being at the lowest at 118.87%. The sales revenue contribution by these 10 customers is 33 %. </w:t>
      </w:r>
    </w:p>
    <w:p w14:paraId="7F24EBB7" w14:textId="35D72173" w:rsidR="00544A0E" w:rsidRPr="000F2AE5" w:rsidRDefault="009A1DFF" w:rsidP="00401911">
      <w:pPr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6461872B" wp14:editId="5D775434">
            <wp:extent cx="4118399" cy="2262640"/>
            <wp:effectExtent l="0" t="0" r="0" b="4445"/>
            <wp:docPr id="180525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150" cy="22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6F0C" w14:textId="77777777" w:rsidR="00544A0E" w:rsidRPr="000F2AE5" w:rsidRDefault="00544A0E" w:rsidP="000F2AE5">
      <w:pPr>
        <w:jc w:val="both"/>
        <w:rPr>
          <w:rFonts w:ascii="Avenir Next LT Pro" w:hAnsi="Avenir Next LT Pro"/>
          <w:lang w:eastAsia="en-IN"/>
        </w:rPr>
      </w:pPr>
    </w:p>
    <w:p w14:paraId="4FDFC3F4" w14:textId="350D11A9" w:rsidR="00F01A78" w:rsidRPr="00401911" w:rsidRDefault="00E47230" w:rsidP="00401911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401911">
        <w:rPr>
          <w:rFonts w:ascii="Avenir Next LT Pro" w:hAnsi="Avenir Next LT Pro"/>
          <w:b/>
          <w:bCs/>
          <w:lang w:eastAsia="en-IN"/>
        </w:rPr>
        <w:t>Market Performance Report</w:t>
      </w:r>
    </w:p>
    <w:p w14:paraId="253F36D8" w14:textId="051D5ADD" w:rsidR="004C4C0D" w:rsidRPr="00401911" w:rsidRDefault="006F1CC2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Top 10 Market with lowest %age difference in the actual sales revenue and target sales revenue.</w:t>
      </w:r>
      <w:r w:rsidRPr="00401911">
        <w:rPr>
          <w:rFonts w:ascii="Avenir Next LT Pro" w:hAnsi="Avenir Next LT Pro"/>
          <w:lang w:eastAsia="en-IN"/>
        </w:rPr>
        <w:t xml:space="preserve"> </w:t>
      </w:r>
      <w:r w:rsidR="004C4C0D" w:rsidRPr="00401911">
        <w:rPr>
          <w:rFonts w:ascii="Avenir Next LT Pro" w:hAnsi="Avenir Next LT Pro"/>
          <w:lang w:eastAsia="en-IN"/>
        </w:rPr>
        <w:t xml:space="preserve">Japan showed the highest promise in achieving </w:t>
      </w:r>
      <w:r w:rsidRPr="00401911">
        <w:rPr>
          <w:rFonts w:ascii="Avenir Next LT Pro" w:hAnsi="Avenir Next LT Pro"/>
          <w:lang w:eastAsia="en-IN"/>
        </w:rPr>
        <w:t>the</w:t>
      </w:r>
      <w:r w:rsidR="004C4C0D" w:rsidRPr="00401911">
        <w:rPr>
          <w:rFonts w:ascii="Avenir Next LT Pro" w:hAnsi="Avenir Next LT Pro"/>
          <w:lang w:eastAsia="en-IN"/>
        </w:rPr>
        <w:t xml:space="preserve"> 2021 Target </w:t>
      </w:r>
    </w:p>
    <w:p w14:paraId="7A998075" w14:textId="77777777" w:rsidR="00401911" w:rsidRDefault="009A1DFF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50379636" wp14:editId="02175C9D">
            <wp:extent cx="4307595" cy="2410622"/>
            <wp:effectExtent l="0" t="0" r="0" b="8890"/>
            <wp:docPr id="53062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2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268" cy="24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666" w14:textId="322B4097" w:rsidR="009A1DFF" w:rsidRPr="00401911" w:rsidRDefault="006F1CC2" w:rsidP="00401911">
      <w:pPr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Bottom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10 Market with 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highest</w:t>
      </w: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 xml:space="preserve"> %age difference in the actual sales revenue and target sales revenue</w:t>
      </w:r>
      <w:r w:rsidRPr="00401911">
        <w:rPr>
          <w:rFonts w:ascii="Avenir Next LT Pro" w:hAnsi="Avenir Next LT Pro"/>
          <w:lang w:eastAsia="en-IN"/>
        </w:rPr>
        <w:t xml:space="preserve">. </w:t>
      </w:r>
      <w:r w:rsidRPr="00401911">
        <w:rPr>
          <w:rFonts w:ascii="Avenir Next LT Pro" w:hAnsi="Avenir Next LT Pro"/>
          <w:lang w:eastAsia="en-IN"/>
        </w:rPr>
        <w:t xml:space="preserve">Poland being the worst performers. </w:t>
      </w:r>
    </w:p>
    <w:p w14:paraId="5DA6F581" w14:textId="2D01FDA2" w:rsidR="00401911" w:rsidRDefault="009A1DFF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6E227BB6" wp14:editId="07C20490">
            <wp:extent cx="4153359" cy="2315288"/>
            <wp:effectExtent l="0" t="0" r="0" b="8890"/>
            <wp:docPr id="56402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1118" name=""/>
                    <pic:cNvPicPr/>
                  </pic:nvPicPr>
                  <pic:blipFill rotWithShape="1">
                    <a:blip r:embed="rId8"/>
                    <a:srcRect r="3501"/>
                    <a:stretch/>
                  </pic:blipFill>
                  <pic:spPr bwMode="auto">
                    <a:xfrm>
                      <a:off x="0" y="0"/>
                      <a:ext cx="4185636" cy="233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DCC6A" w14:textId="77777777" w:rsidR="00D65C28" w:rsidRDefault="00D65C28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</w:p>
    <w:p w14:paraId="353DD1DA" w14:textId="77777777" w:rsidR="00D65C28" w:rsidRPr="000F2AE5" w:rsidRDefault="00D65C28" w:rsidP="00D65C28">
      <w:pPr>
        <w:jc w:val="both"/>
        <w:rPr>
          <w:rFonts w:ascii="Avenir Next LT Pro" w:hAnsi="Avenir Next LT Pro"/>
          <w:lang w:eastAsia="en-IN"/>
        </w:rPr>
      </w:pPr>
      <w:r w:rsidRPr="00D65C28">
        <w:rPr>
          <w:rFonts w:ascii="Avenir Next LT Pro" w:hAnsi="Avenir Next LT Pro"/>
          <w:b/>
          <w:bCs/>
          <w:color w:val="ED7D31" w:themeColor="accent2"/>
          <w:lang w:eastAsia="en-IN"/>
        </w:rPr>
        <w:t>Top 5 highest market performers in 2021</w:t>
      </w:r>
      <w:r w:rsidRPr="000F2AE5">
        <w:rPr>
          <w:rFonts w:ascii="Avenir Next LT Pro" w:hAnsi="Avenir Next LT Pro"/>
          <w:lang w:eastAsia="en-IN"/>
        </w:rPr>
        <w:t xml:space="preserve">. India being at the top contributed 27 % of the total sales revenue. </w:t>
      </w:r>
    </w:p>
    <w:p w14:paraId="1FA8793B" w14:textId="77777777" w:rsidR="00D65C28" w:rsidRPr="000F2AE5" w:rsidRDefault="00D65C28" w:rsidP="00D65C28">
      <w:pPr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1D3F8887" wp14:editId="160D1F5F">
            <wp:extent cx="4583017" cy="1918421"/>
            <wp:effectExtent l="0" t="0" r="8255" b="5715"/>
            <wp:docPr id="100979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556" cy="19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13D" w14:textId="77777777" w:rsidR="00D65C28" w:rsidRDefault="00D65C28" w:rsidP="00401911">
      <w:pPr>
        <w:pStyle w:val="ListParagraph"/>
        <w:jc w:val="center"/>
        <w:rPr>
          <w:rFonts w:ascii="Avenir Next LT Pro" w:hAnsi="Avenir Next LT Pro"/>
          <w:lang w:eastAsia="en-IN"/>
        </w:rPr>
      </w:pPr>
    </w:p>
    <w:p w14:paraId="45376F3E" w14:textId="77777777" w:rsidR="00D65C28" w:rsidRDefault="00D65C28" w:rsidP="00D65C28">
      <w:pPr>
        <w:pStyle w:val="ListParagraph"/>
        <w:rPr>
          <w:rFonts w:ascii="Avenir Next LT Pro" w:hAnsi="Avenir Next LT Pro"/>
          <w:b/>
          <w:bCs/>
          <w:lang w:eastAsia="en-IN"/>
        </w:rPr>
      </w:pPr>
    </w:p>
    <w:p w14:paraId="164F5272" w14:textId="77777777" w:rsidR="00D65C28" w:rsidRDefault="00D65C28" w:rsidP="00D65C28">
      <w:pPr>
        <w:pStyle w:val="ListParagraph"/>
        <w:rPr>
          <w:rFonts w:ascii="Avenir Next LT Pro" w:hAnsi="Avenir Next LT Pro"/>
          <w:b/>
          <w:bCs/>
          <w:lang w:eastAsia="en-IN"/>
        </w:rPr>
      </w:pPr>
    </w:p>
    <w:p w14:paraId="08BFFF61" w14:textId="4E198CB2" w:rsidR="00401911" w:rsidRPr="00D65C28" w:rsidRDefault="00D65C28" w:rsidP="00D65C28">
      <w:pPr>
        <w:pStyle w:val="ListParagraph"/>
        <w:rPr>
          <w:rFonts w:ascii="Avenir Next LT Pro" w:hAnsi="Avenir Next LT Pro"/>
          <w:b/>
          <w:bCs/>
          <w:lang w:eastAsia="en-IN"/>
        </w:rPr>
      </w:pPr>
      <w:r w:rsidRPr="00D65C28">
        <w:rPr>
          <w:rFonts w:ascii="Avenir Next LT Pro" w:hAnsi="Avenir Next LT Pro"/>
          <w:b/>
          <w:bCs/>
          <w:lang w:eastAsia="en-IN"/>
        </w:rPr>
        <w:lastRenderedPageBreak/>
        <w:t>4.3 Product Performance</w:t>
      </w:r>
    </w:p>
    <w:p w14:paraId="7C3D2295" w14:textId="2310FC2C" w:rsidR="00E47230" w:rsidRPr="00401911" w:rsidRDefault="00D43FFE" w:rsidP="00401911">
      <w:pPr>
        <w:jc w:val="both"/>
        <w:rPr>
          <w:rFonts w:ascii="Avenir Next LT Pro" w:hAnsi="Avenir Next LT Pro"/>
          <w:lang w:eastAsia="en-IN"/>
        </w:rPr>
      </w:pPr>
      <w:r w:rsidRPr="00401911">
        <w:rPr>
          <w:rFonts w:ascii="Avenir Next LT Pro" w:hAnsi="Avenir Next LT Pro"/>
          <w:b/>
          <w:bCs/>
          <w:color w:val="ED7D31" w:themeColor="accent2"/>
          <w:lang w:eastAsia="en-IN"/>
        </w:rPr>
        <w:t>Top 10 products with highest %age growth in 2021</w:t>
      </w:r>
      <w:r w:rsidR="006F1CC2" w:rsidRPr="00401911">
        <w:rPr>
          <w:rFonts w:ascii="Avenir Next LT Pro" w:hAnsi="Avenir Next LT Pro"/>
          <w:lang w:eastAsia="en-IN"/>
        </w:rPr>
        <w:t xml:space="preserve">. These </w:t>
      </w:r>
      <w:r w:rsidR="00401911" w:rsidRPr="00401911">
        <w:rPr>
          <w:rFonts w:ascii="Avenir Next LT Pro" w:hAnsi="Avenir Next LT Pro"/>
          <w:lang w:eastAsia="en-IN"/>
        </w:rPr>
        <w:t>10-product</w:t>
      </w:r>
      <w:r w:rsidR="006F1CC2" w:rsidRPr="00401911">
        <w:rPr>
          <w:rFonts w:ascii="Avenir Next LT Pro" w:hAnsi="Avenir Next LT Pro"/>
          <w:lang w:eastAsia="en-IN"/>
        </w:rPr>
        <w:t xml:space="preserve"> contributed 8.5% in the total sales revenue. </w:t>
      </w:r>
    </w:p>
    <w:p w14:paraId="1886F9C0" w14:textId="29C5977D" w:rsidR="009A1DFF" w:rsidRPr="000F2AE5" w:rsidRDefault="00E47230" w:rsidP="00401911">
      <w:pPr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22908BFA" wp14:editId="46763C7F">
            <wp:extent cx="4219460" cy="2386295"/>
            <wp:effectExtent l="0" t="0" r="0" b="0"/>
            <wp:docPr id="10177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6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166" cy="24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75BA" w14:textId="29DB2595" w:rsidR="00D65C28" w:rsidRPr="00D65C28" w:rsidRDefault="00D65C28" w:rsidP="00D65C28">
      <w:pPr>
        <w:pStyle w:val="ListParagraph"/>
        <w:numPr>
          <w:ilvl w:val="1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D65C28">
        <w:rPr>
          <w:rFonts w:ascii="Avenir Next LT Pro" w:hAnsi="Avenir Next LT Pro"/>
          <w:b/>
          <w:bCs/>
          <w:lang w:eastAsia="en-IN"/>
        </w:rPr>
        <w:t xml:space="preserve">New Products Launch </w:t>
      </w:r>
    </w:p>
    <w:p w14:paraId="08605BF9" w14:textId="3064197C" w:rsidR="009A1DFF" w:rsidRPr="00D65C28" w:rsidRDefault="006F1CC2" w:rsidP="00D65C28">
      <w:pPr>
        <w:jc w:val="both"/>
        <w:rPr>
          <w:rFonts w:ascii="Avenir Next LT Pro" w:hAnsi="Avenir Next LT Pro"/>
          <w:lang w:eastAsia="en-IN"/>
        </w:rPr>
      </w:pPr>
      <w:r w:rsidRPr="00D65C28">
        <w:rPr>
          <w:rFonts w:ascii="Avenir Next LT Pro" w:hAnsi="Avenir Next LT Pro"/>
          <w:b/>
          <w:bCs/>
          <w:color w:val="ED7D31" w:themeColor="accent2"/>
          <w:lang w:eastAsia="en-IN"/>
        </w:rPr>
        <w:t>The company launched 16 products in FY 2021</w:t>
      </w:r>
      <w:r w:rsidRPr="00D65C28">
        <w:rPr>
          <w:rFonts w:ascii="Avenir Next LT Pro" w:hAnsi="Avenir Next LT Pro"/>
          <w:lang w:eastAsia="en-IN"/>
        </w:rPr>
        <w:t>.</w:t>
      </w:r>
      <w:r w:rsidR="00FD502C" w:rsidRPr="00D65C28">
        <w:rPr>
          <w:rFonts w:ascii="Avenir Next LT Pro" w:hAnsi="Avenir Next LT Pro"/>
          <w:lang w:eastAsia="en-IN"/>
        </w:rPr>
        <w:t xml:space="preserve"> These products contributed 29 % in the total sales revenue</w:t>
      </w:r>
    </w:p>
    <w:p w14:paraId="3A0481D9" w14:textId="1407ECCA" w:rsidR="00E47230" w:rsidRDefault="009A1DFF" w:rsidP="00D65C28">
      <w:pPr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186C8F66" wp14:editId="0FF4C7FC">
            <wp:extent cx="4230477" cy="3026736"/>
            <wp:effectExtent l="0" t="0" r="0" b="2540"/>
            <wp:docPr id="18582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0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201" cy="3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482" w14:textId="716C75B6" w:rsidR="00D65C28" w:rsidRPr="00D65C28" w:rsidRDefault="00D65C28" w:rsidP="00D65C28">
      <w:pPr>
        <w:ind w:left="720"/>
        <w:rPr>
          <w:rFonts w:ascii="Avenir Next LT Pro" w:hAnsi="Avenir Next LT Pro"/>
          <w:b/>
          <w:bCs/>
          <w:lang w:eastAsia="en-IN"/>
        </w:rPr>
      </w:pPr>
      <w:r w:rsidRPr="00D65C28">
        <w:rPr>
          <w:rFonts w:ascii="Avenir Next LT Pro" w:hAnsi="Avenir Next LT Pro"/>
          <w:b/>
          <w:bCs/>
          <w:lang w:eastAsia="en-IN"/>
        </w:rPr>
        <w:t xml:space="preserve">4.4 Division-wise Report </w:t>
      </w:r>
    </w:p>
    <w:p w14:paraId="7646FAC4" w14:textId="0CA17F5E" w:rsidR="009A1DFF" w:rsidRPr="000F2AE5" w:rsidRDefault="006F1CC2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The PC division has seen the highest growth of 313 % but P&amp;A division has contributed the highest</w:t>
      </w:r>
      <w:r w:rsidR="00FD502C" w:rsidRPr="000F2AE5">
        <w:rPr>
          <w:rFonts w:ascii="Avenir Next LT Pro" w:hAnsi="Avenir Next LT Pro"/>
          <w:lang w:eastAsia="en-IN"/>
        </w:rPr>
        <w:t xml:space="preserve"> (almost 55 %)</w:t>
      </w:r>
      <w:r w:rsidRPr="000F2AE5">
        <w:rPr>
          <w:rFonts w:ascii="Avenir Next LT Pro" w:hAnsi="Avenir Next LT Pro"/>
          <w:lang w:eastAsia="en-IN"/>
        </w:rPr>
        <w:t xml:space="preserve"> in the net sales revenue in 2021 </w:t>
      </w:r>
      <w:r w:rsidR="009A1DFF" w:rsidRPr="000F2AE5">
        <w:rPr>
          <w:rFonts w:ascii="Avenir Next LT Pro" w:hAnsi="Avenir Next LT Pro"/>
          <w:lang w:eastAsia="en-IN"/>
        </w:rPr>
        <w:t>Division level report</w:t>
      </w:r>
    </w:p>
    <w:p w14:paraId="73178D4D" w14:textId="29C075CC" w:rsidR="00371D4B" w:rsidRPr="000F2AE5" w:rsidRDefault="00E47230" w:rsidP="00D65C28">
      <w:pPr>
        <w:jc w:val="center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noProof/>
        </w:rPr>
        <w:drawing>
          <wp:inline distT="0" distB="0" distL="0" distR="0" wp14:anchorId="0312FB1A" wp14:editId="01DF1D85">
            <wp:extent cx="4726236" cy="1746260"/>
            <wp:effectExtent l="0" t="0" r="0" b="6350"/>
            <wp:docPr id="151430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0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66" cy="17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F1E" w14:textId="28125D59" w:rsidR="0056300F" w:rsidRPr="00D65C28" w:rsidRDefault="0056300F" w:rsidP="00D65C28">
      <w:pPr>
        <w:pStyle w:val="ListParagraph"/>
        <w:numPr>
          <w:ilvl w:val="0"/>
          <w:numId w:val="12"/>
        </w:numPr>
        <w:jc w:val="both"/>
        <w:rPr>
          <w:rFonts w:ascii="Avenir Next LT Pro" w:hAnsi="Avenir Next LT Pro"/>
          <w:b/>
          <w:bCs/>
          <w:lang w:eastAsia="en-IN"/>
        </w:rPr>
      </w:pPr>
      <w:r w:rsidRPr="00D65C28">
        <w:rPr>
          <w:rFonts w:ascii="Avenir Next LT Pro" w:hAnsi="Avenir Next LT Pro"/>
          <w:b/>
          <w:bCs/>
          <w:lang w:eastAsia="en-IN"/>
        </w:rPr>
        <w:lastRenderedPageBreak/>
        <w:t>Recommendations:</w:t>
      </w:r>
    </w:p>
    <w:p w14:paraId="662FCA9D" w14:textId="65B09A2F" w:rsidR="0056300F" w:rsidRPr="000F2AE5" w:rsidRDefault="005630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The overall sales performance</w:t>
      </w:r>
      <w:r w:rsidR="00FD502C" w:rsidRPr="000F2AE5">
        <w:rPr>
          <w:rFonts w:ascii="Avenir Next LT Pro" w:hAnsi="Avenir Next LT Pro"/>
          <w:lang w:eastAsia="en-IN"/>
        </w:rPr>
        <w:t xml:space="preserve"> of </w:t>
      </w:r>
      <w:proofErr w:type="spellStart"/>
      <w:r w:rsidR="00FD502C" w:rsidRPr="000F2AE5">
        <w:rPr>
          <w:rFonts w:ascii="Avenir Next LT Pro" w:hAnsi="Avenir Next LT Pro"/>
          <w:lang w:eastAsia="en-IN"/>
        </w:rPr>
        <w:t>AtliQ</w:t>
      </w:r>
      <w:proofErr w:type="spellEnd"/>
      <w:r w:rsidRPr="000F2AE5">
        <w:rPr>
          <w:rFonts w:ascii="Avenir Next LT Pro" w:hAnsi="Avenir Next LT Pro"/>
          <w:lang w:eastAsia="en-IN"/>
        </w:rPr>
        <w:t xml:space="preserve"> </w:t>
      </w:r>
      <w:r w:rsidR="00FD502C" w:rsidRPr="000F2AE5">
        <w:rPr>
          <w:rFonts w:ascii="Avenir Next LT Pro" w:hAnsi="Avenir Next LT Pro"/>
          <w:lang w:eastAsia="en-IN"/>
        </w:rPr>
        <w:t>with 205 % growth</w:t>
      </w:r>
      <w:r w:rsidRPr="000F2AE5">
        <w:rPr>
          <w:rFonts w:ascii="Avenir Next LT Pro" w:hAnsi="Avenir Next LT Pro"/>
          <w:lang w:eastAsia="en-IN"/>
        </w:rPr>
        <w:t xml:space="preserve"> in </w:t>
      </w:r>
      <w:r w:rsidR="00FD502C" w:rsidRPr="000F2AE5">
        <w:rPr>
          <w:rFonts w:ascii="Avenir Next LT Pro" w:hAnsi="Avenir Next LT Pro"/>
          <w:lang w:eastAsia="en-IN"/>
        </w:rPr>
        <w:t>FY</w:t>
      </w:r>
      <w:r w:rsidRPr="000F2AE5">
        <w:rPr>
          <w:rFonts w:ascii="Avenir Next LT Pro" w:hAnsi="Avenir Next LT Pro"/>
          <w:lang w:eastAsia="en-IN"/>
        </w:rPr>
        <w:t xml:space="preserve"> 202</w:t>
      </w:r>
      <w:r w:rsidR="00FD502C" w:rsidRPr="000F2AE5">
        <w:rPr>
          <w:rFonts w:ascii="Avenir Next LT Pro" w:hAnsi="Avenir Next LT Pro"/>
          <w:lang w:eastAsia="en-IN"/>
        </w:rPr>
        <w:t>1</w:t>
      </w:r>
      <w:r w:rsidRPr="000F2AE5">
        <w:rPr>
          <w:rFonts w:ascii="Avenir Next LT Pro" w:hAnsi="Avenir Next LT Pro"/>
          <w:lang w:eastAsia="en-IN"/>
        </w:rPr>
        <w:t xml:space="preserve"> demonstrated steady growth, driven by top-selling products and contributions from all regions</w:t>
      </w:r>
    </w:p>
    <w:p w14:paraId="527CC545" w14:textId="746EEC4D" w:rsidR="0056300F" w:rsidRPr="000F2AE5" w:rsidRDefault="00FD502C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>During FY 2021, company launched 16 new products contributing 29 % in the total sales revenue</w:t>
      </w:r>
      <w:r w:rsidR="0056300F" w:rsidRPr="000F2AE5">
        <w:rPr>
          <w:rFonts w:ascii="Avenir Next LT Pro" w:hAnsi="Avenir Next LT Pro"/>
          <w:lang w:eastAsia="en-IN"/>
        </w:rPr>
        <w:t>, indicat</w:t>
      </w:r>
      <w:r w:rsidRPr="000F2AE5">
        <w:rPr>
          <w:rFonts w:ascii="Avenir Next LT Pro" w:hAnsi="Avenir Next LT Pro"/>
          <w:lang w:eastAsia="en-IN"/>
        </w:rPr>
        <w:t>es</w:t>
      </w:r>
      <w:r w:rsidR="0056300F" w:rsidRPr="000F2AE5">
        <w:rPr>
          <w:rFonts w:ascii="Avenir Next LT Pro" w:hAnsi="Avenir Next LT Pro"/>
          <w:lang w:eastAsia="en-IN"/>
        </w:rPr>
        <w:t xml:space="preserve"> successful marketing efforts. However, there is room to further improve customer retention and increase the repeat purchase rate.</w:t>
      </w:r>
    </w:p>
    <w:p w14:paraId="17A8D8E9" w14:textId="654DDF14" w:rsidR="0056300F" w:rsidRPr="000F2AE5" w:rsidRDefault="00FD502C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Most markets in the European region </w:t>
      </w:r>
      <w:r w:rsidR="0096304F" w:rsidRPr="000F2AE5">
        <w:rPr>
          <w:rFonts w:ascii="Avenir Next LT Pro" w:hAnsi="Avenir Next LT Pro"/>
          <w:lang w:eastAsia="en-IN"/>
        </w:rPr>
        <w:t>have</w:t>
      </w:r>
      <w:r w:rsidRPr="000F2AE5">
        <w:rPr>
          <w:rFonts w:ascii="Avenir Next LT Pro" w:hAnsi="Avenir Next LT Pro"/>
          <w:lang w:eastAsia="en-IN"/>
        </w:rPr>
        <w:t xml:space="preserve"> </w:t>
      </w:r>
      <w:r w:rsidR="0096304F" w:rsidRPr="000F2AE5">
        <w:rPr>
          <w:rFonts w:ascii="Avenir Next LT Pro" w:hAnsi="Avenir Next LT Pro"/>
          <w:lang w:eastAsia="en-IN"/>
        </w:rPr>
        <w:t>a high %age difference in actual sales in target sales in 2021,</w:t>
      </w:r>
      <w:r w:rsidR="0056300F" w:rsidRPr="000F2AE5">
        <w:rPr>
          <w:rFonts w:ascii="Avenir Next LT Pro" w:hAnsi="Avenir Next LT Pro"/>
          <w:lang w:eastAsia="en-IN"/>
        </w:rPr>
        <w:t xml:space="preserve"> suggesting a need for targeted marketing campaigns or improved sales strategies in that region.</w:t>
      </w:r>
    </w:p>
    <w:p w14:paraId="5A303358" w14:textId="6391F010" w:rsidR="003A1211" w:rsidRPr="000F2AE5" w:rsidRDefault="0056300F" w:rsidP="000F2AE5">
      <w:pPr>
        <w:jc w:val="both"/>
        <w:rPr>
          <w:rFonts w:ascii="Avenir Next LT Pro" w:hAnsi="Avenir Next LT Pro"/>
          <w:lang w:eastAsia="en-IN"/>
        </w:rPr>
      </w:pPr>
      <w:r w:rsidRPr="000F2AE5">
        <w:rPr>
          <w:rFonts w:ascii="Avenir Next LT Pro" w:hAnsi="Avenir Next LT Pro"/>
          <w:lang w:eastAsia="en-IN"/>
        </w:rPr>
        <w:t xml:space="preserve">To optimize sales performance, </w:t>
      </w:r>
      <w:proofErr w:type="spellStart"/>
      <w:r w:rsidRPr="000F2AE5">
        <w:rPr>
          <w:rFonts w:ascii="Avenir Next LT Pro" w:hAnsi="Avenir Next LT Pro"/>
          <w:lang w:eastAsia="en-IN"/>
        </w:rPr>
        <w:t>AtliQ</w:t>
      </w:r>
      <w:proofErr w:type="spellEnd"/>
      <w:r w:rsidRPr="000F2AE5">
        <w:rPr>
          <w:rFonts w:ascii="Avenir Next LT Pro" w:hAnsi="Avenir Next LT Pro"/>
          <w:lang w:eastAsia="en-IN"/>
        </w:rPr>
        <w:t xml:space="preserve"> should consider enhancing customer loyalty programs, personalizing marketing initiatives, and expanding its market presence in underperforming regions.</w:t>
      </w:r>
    </w:p>
    <w:sectPr w:rsidR="003A1211" w:rsidRPr="000F2AE5" w:rsidSect="00046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EA3"/>
    <w:multiLevelType w:val="hybridMultilevel"/>
    <w:tmpl w:val="BDD2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6267"/>
    <w:multiLevelType w:val="hybridMultilevel"/>
    <w:tmpl w:val="B4082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A7A"/>
    <w:multiLevelType w:val="hybridMultilevel"/>
    <w:tmpl w:val="84367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2378"/>
    <w:multiLevelType w:val="hybridMultilevel"/>
    <w:tmpl w:val="B01A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C02"/>
    <w:multiLevelType w:val="multilevel"/>
    <w:tmpl w:val="489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759A8"/>
    <w:multiLevelType w:val="multilevel"/>
    <w:tmpl w:val="B12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753FD"/>
    <w:multiLevelType w:val="hybridMultilevel"/>
    <w:tmpl w:val="65A4AB2E"/>
    <w:lvl w:ilvl="0" w:tplc="657A4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25AB"/>
    <w:multiLevelType w:val="multilevel"/>
    <w:tmpl w:val="6BC83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8C43D4C"/>
    <w:multiLevelType w:val="multilevel"/>
    <w:tmpl w:val="A83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04076A"/>
    <w:multiLevelType w:val="multilevel"/>
    <w:tmpl w:val="37D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4703C6"/>
    <w:multiLevelType w:val="multilevel"/>
    <w:tmpl w:val="F76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705D99"/>
    <w:multiLevelType w:val="hybridMultilevel"/>
    <w:tmpl w:val="FF621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375"/>
    <w:multiLevelType w:val="hybridMultilevel"/>
    <w:tmpl w:val="2444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1799">
    <w:abstractNumId w:val="4"/>
  </w:num>
  <w:num w:numId="2" w16cid:durableId="1920410266">
    <w:abstractNumId w:val="5"/>
  </w:num>
  <w:num w:numId="3" w16cid:durableId="944919726">
    <w:abstractNumId w:val="10"/>
  </w:num>
  <w:num w:numId="4" w16cid:durableId="1394767752">
    <w:abstractNumId w:val="8"/>
  </w:num>
  <w:num w:numId="5" w16cid:durableId="1928923104">
    <w:abstractNumId w:val="9"/>
  </w:num>
  <w:num w:numId="6" w16cid:durableId="237323558">
    <w:abstractNumId w:val="0"/>
  </w:num>
  <w:num w:numId="7" w16cid:durableId="944194483">
    <w:abstractNumId w:val="11"/>
  </w:num>
  <w:num w:numId="8" w16cid:durableId="989864959">
    <w:abstractNumId w:val="6"/>
  </w:num>
  <w:num w:numId="9" w16cid:durableId="165024162">
    <w:abstractNumId w:val="3"/>
  </w:num>
  <w:num w:numId="10" w16cid:durableId="903754091">
    <w:abstractNumId w:val="2"/>
  </w:num>
  <w:num w:numId="11" w16cid:durableId="1179856251">
    <w:abstractNumId w:val="1"/>
  </w:num>
  <w:num w:numId="12" w16cid:durableId="846947985">
    <w:abstractNumId w:val="7"/>
  </w:num>
  <w:num w:numId="13" w16cid:durableId="436071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7"/>
    <w:rsid w:val="0004640F"/>
    <w:rsid w:val="000831A1"/>
    <w:rsid w:val="0008530A"/>
    <w:rsid w:val="000F2AE5"/>
    <w:rsid w:val="002E4347"/>
    <w:rsid w:val="00371D4B"/>
    <w:rsid w:val="00401911"/>
    <w:rsid w:val="004C4C0D"/>
    <w:rsid w:val="00544A0E"/>
    <w:rsid w:val="0056300F"/>
    <w:rsid w:val="006237A8"/>
    <w:rsid w:val="006F1CC2"/>
    <w:rsid w:val="0088025F"/>
    <w:rsid w:val="00920BD9"/>
    <w:rsid w:val="0096304F"/>
    <w:rsid w:val="009A1DFF"/>
    <w:rsid w:val="00AA01C1"/>
    <w:rsid w:val="00B96797"/>
    <w:rsid w:val="00CA44D2"/>
    <w:rsid w:val="00CA50D0"/>
    <w:rsid w:val="00D43FFE"/>
    <w:rsid w:val="00D65C28"/>
    <w:rsid w:val="00E47230"/>
    <w:rsid w:val="00F01A78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8FF9"/>
  <w15:chartTrackingRefBased/>
  <w15:docId w15:val="{C055AC07-6367-4F7A-A37C-8BAE621F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300F"/>
    <w:rPr>
      <w:b/>
      <w:bCs/>
    </w:rPr>
  </w:style>
  <w:style w:type="paragraph" w:styleId="ListParagraph">
    <w:name w:val="List Paragraph"/>
    <w:basedOn w:val="Normal"/>
    <w:uiPriority w:val="34"/>
    <w:qFormat/>
    <w:rsid w:val="00CA50D0"/>
    <w:pPr>
      <w:ind w:left="720"/>
      <w:contextualSpacing/>
    </w:pPr>
  </w:style>
  <w:style w:type="table" w:styleId="TableGrid">
    <w:name w:val="Table Grid"/>
    <w:basedOn w:val="TableNormal"/>
    <w:uiPriority w:val="39"/>
    <w:rsid w:val="005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 Yadav</dc:creator>
  <cp:keywords/>
  <dc:description/>
  <cp:lastModifiedBy>Vipin Kumar Yadav</cp:lastModifiedBy>
  <cp:revision>5</cp:revision>
  <dcterms:created xsi:type="dcterms:W3CDTF">2023-06-17T07:12:00Z</dcterms:created>
  <dcterms:modified xsi:type="dcterms:W3CDTF">2023-06-18T08:12:00Z</dcterms:modified>
</cp:coreProperties>
</file>