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  <w:t xml:space="preserve">АКТ № </w:t>
      </w:r>
      <w:r>
        <w:rPr>
          <w:rFonts w:cs="Times New Roman" w:ascii="Times New Roman" w:hAnsi="Times New Roman"/>
          <w:b/>
          <w:sz w:val="22"/>
          <w:szCs w:val="22"/>
        </w:rPr>
        <w:t>@</w:t>
      </w:r>
      <w:r>
        <w:rPr>
          <w:rFonts w:cs="Times New Roman" w:ascii="Times New Roman" w:hAnsi="Times New Roman"/>
          <w:b/>
          <w:sz w:val="22"/>
          <w:szCs w:val="22"/>
          <w:lang w:val="en-US"/>
        </w:rPr>
        <w:t>act</w:t>
      </w:r>
      <w:r>
        <w:rPr>
          <w:rFonts w:cs="Times New Roman" w:ascii="Times New Roman" w:hAnsi="Times New Roman"/>
          <w:b/>
          <w:sz w:val="22"/>
          <w:szCs w:val="22"/>
        </w:rPr>
        <w:t>_</w:t>
      </w:r>
      <w:r>
        <w:rPr>
          <w:rFonts w:cs="Times New Roman" w:ascii="Times New Roman" w:hAnsi="Times New Roman"/>
          <w:b/>
          <w:sz w:val="22"/>
          <w:szCs w:val="22"/>
          <w:lang w:val="en-US"/>
        </w:rPr>
        <w:t>nubmer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  <w:lang w:val="uk-UA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  <w:t xml:space="preserve">приймання передачі послуг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2"/>
          <w:szCs w:val="22"/>
          <w:lang w:val="uk-UA"/>
        </w:rPr>
      </w:pPr>
      <w:r>
        <w:rPr>
          <w:rFonts w:cs="Times New Roman" w:ascii="Times New Roman" w:hAnsi="Times New Roman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cs="Times New Roman" w:ascii="Times New Roman" w:hAnsi="Times New Roman"/>
          <w:sz w:val="22"/>
          <w:szCs w:val="22"/>
          <w:lang w:val="uk-UA"/>
        </w:rPr>
      </w:r>
    </w:p>
    <w:p>
      <w:pPr>
        <w:pStyle w:val="Normal"/>
        <w:ind w:left="374" w:hanging="0"/>
        <w:jc w:val="center"/>
        <w:rPr>
          <w:rFonts w:ascii="Times New Roman" w:hAnsi="Times New Roman" w:cs="Times New Roman"/>
          <w:sz w:val="22"/>
          <w:szCs w:val="22"/>
          <w:lang w:val="en-US" w:eastAsia="en-US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м. Київ                                  </w:t>
        <w:tab/>
        <w:tab/>
        <w:tab/>
        <w:t xml:space="preserve">  </w:t>
      </w:r>
      <w:r>
        <w:rPr>
          <w:rFonts w:cs="Times New Roman" w:ascii="Times New Roman" w:hAnsi="Times New Roman"/>
          <w:sz w:val="22"/>
          <w:szCs w:val="22"/>
        </w:rPr>
        <w:t>@</w:t>
      </w:r>
      <w:r>
        <w:rPr>
          <w:rFonts w:cs="Times New Roman" w:ascii="Times New Roman" w:hAnsi="Times New Roman"/>
          <w:sz w:val="22"/>
          <w:szCs w:val="22"/>
          <w:lang w:val="en-US"/>
        </w:rPr>
        <w:t>today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  <w:r>
        <w:rPr>
          <w:rFonts w:cs="Times New Roman" w:ascii="Times New Roman" w:hAnsi="Times New Roman"/>
          <w:sz w:val="24"/>
          <w:szCs w:val="24"/>
          <w:lang w:val="uk-UA" w:eastAsia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 w:eastAsia="en-US"/>
        </w:rPr>
      </w:pPr>
      <w:r>
        <w:rPr>
          <w:rFonts w:cs="Times New Roman" w:ascii="Times New Roman" w:hAnsi="Times New Roman"/>
          <w:sz w:val="24"/>
          <w:szCs w:val="24"/>
          <w:lang w:val="uk-UA" w:eastAsia="en-US"/>
        </w:rPr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Ми, що нижче підписалися :</w:t>
      </w:r>
    </w:p>
    <w:p>
      <w:pPr>
        <w:pStyle w:val="TextBody"/>
        <w:shd w:val="clear" w:color="auto" w:fill="auto"/>
        <w:spacing w:lineRule="auto" w:line="240" w:before="0" w:after="0"/>
        <w:ind w:right="60" w:hanging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>Фізична особа – підприємець @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name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(РНОКПП 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fop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Замовник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з одного боку, та</w:t>
      </w:r>
    </w:p>
    <w:p>
      <w:pPr>
        <w:pStyle w:val="TextBody"/>
        <w:shd w:val="clear" w:color="auto" w:fill="auto"/>
        <w:spacing w:lineRule="auto" w:line="240" w:before="0" w:after="0"/>
        <w:ind w:left="40" w:right="60" w:hanging="0"/>
        <w:rPr>
          <w:rFonts w:ascii="Times New Roman" w:hAnsi="Times New Roman"/>
          <w:bCs/>
          <w:sz w:val="22"/>
          <w:szCs w:val="22"/>
          <w:lang w:val="uk-UA"/>
        </w:rPr>
      </w:pP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>
        <w:rPr>
          <w:rFonts w:ascii="Times New Roman" w:hAnsi="Times New Roman"/>
          <w:b/>
          <w:sz w:val="22"/>
          <w:szCs w:val="22"/>
          <w:lang w:val="uk-UA"/>
        </w:rPr>
        <w:t>@</w:t>
      </w:r>
      <w:r>
        <w:rPr>
          <w:rFonts w:ascii="Times New Roman" w:hAnsi="Times New Roman"/>
          <w:b/>
          <w:sz w:val="22"/>
          <w:szCs w:val="22"/>
          <w:lang w:val="en-US"/>
        </w:rPr>
        <w:t>ri</w:t>
      </w:r>
      <w:r>
        <w:rPr>
          <w:rFonts w:ascii="Times New Roman" w:hAnsi="Times New Roman"/>
          <w:b/>
          <w:sz w:val="22"/>
          <w:szCs w:val="22"/>
          <w:lang w:val="uk-UA"/>
        </w:rPr>
        <w:t>_</w:t>
      </w:r>
      <w:r>
        <w:rPr>
          <w:rFonts w:ascii="Times New Roman" w:hAnsi="Times New Roman"/>
          <w:b/>
          <w:sz w:val="22"/>
          <w:szCs w:val="22"/>
          <w:lang w:val="en-US"/>
        </w:rPr>
        <w:t>name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 xml:space="preserve"> </w:t>
      </w:r>
      <w:r>
        <w:rPr>
          <w:rFonts w:ascii="Times New Roman" w:hAnsi="Times New Roman"/>
          <w:bCs/>
          <w:sz w:val="22"/>
          <w:szCs w:val="22"/>
          <w:lang w:val="uk-UA"/>
        </w:rPr>
        <w:t>(РНОКПП @</w:t>
      </w:r>
      <w:r>
        <w:rPr>
          <w:rFonts w:ascii="Times New Roman" w:hAnsi="Times New Roman"/>
          <w:bCs/>
          <w:sz w:val="22"/>
          <w:szCs w:val="22"/>
          <w:lang w:val="en-US"/>
        </w:rPr>
        <w:t>inn</w:t>
      </w:r>
      <w:r>
        <w:rPr>
          <w:rFonts w:ascii="Times New Roman" w:hAnsi="Times New Roman"/>
          <w:bCs/>
          <w:sz w:val="22"/>
          <w:szCs w:val="22"/>
          <w:lang w:val="uk-UA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>
        <w:rPr>
          <w:rFonts w:ascii="Times New Roman" w:hAnsi="Times New Roman"/>
          <w:bCs/>
          <w:sz w:val="22"/>
          <w:szCs w:val="22"/>
        </w:rPr>
        <w:t>@</w:t>
      </w:r>
      <w:r>
        <w:rPr>
          <w:rFonts w:ascii="Times New Roman" w:hAnsi="Times New Roman"/>
          <w:bCs/>
          <w:sz w:val="22"/>
          <w:szCs w:val="22"/>
          <w:lang w:val="en-US"/>
        </w:rPr>
        <w:t>pidstava</w:t>
      </w:r>
      <w:r>
        <w:rPr>
          <w:rFonts w:ascii="Times New Roman" w:hAnsi="Times New Roman"/>
          <w:bCs/>
          <w:sz w:val="22"/>
          <w:szCs w:val="22"/>
        </w:rPr>
        <w:t>_</w:t>
      </w:r>
      <w:r>
        <w:rPr>
          <w:rFonts w:ascii="Times New Roman" w:hAnsi="Times New Roman"/>
          <w:bCs/>
          <w:sz w:val="22"/>
          <w:szCs w:val="22"/>
          <w:lang w:val="en-US"/>
        </w:rPr>
        <w:t>ri</w:t>
      </w:r>
      <w:r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sz w:val="22"/>
          <w:szCs w:val="22"/>
        </w:rPr>
        <w:t>з іншого боку,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а разом іменовані Сторони, склали цей Акт прийому передачі послуг про те, що 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діючи на підставі Договору про надання послуг № </w:t>
      </w:r>
      <w:r>
        <w:rPr>
          <w:bCs/>
          <w:sz w:val="22"/>
          <w:szCs w:val="22"/>
          <w:lang w:val="uk-UA"/>
        </w:rPr>
        <w:t>@</w:t>
      </w:r>
      <w:r>
        <w:rPr>
          <w:bCs/>
          <w:sz w:val="22"/>
          <w:szCs w:val="22"/>
          <w:lang w:val="en-US"/>
        </w:rPr>
        <w:t>agr</w:t>
      </w:r>
      <w:r>
        <w:rPr>
          <w:bCs/>
          <w:sz w:val="22"/>
          <w:szCs w:val="22"/>
          <w:lang w:val="uk-UA"/>
        </w:rPr>
        <w:t>_</w:t>
      </w:r>
      <w:r>
        <w:rPr>
          <w:bCs/>
          <w:sz w:val="22"/>
          <w:szCs w:val="22"/>
          <w:lang w:val="en-US"/>
        </w:rPr>
        <w:t>num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від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, 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Виконавцем в період часу з </w:t>
      </w:r>
      <w:r>
        <w:rPr>
          <w:sz w:val="22"/>
          <w:szCs w:val="22"/>
        </w:rPr>
        <w:t>«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01</w:t>
      </w:r>
      <w:r>
        <w:rPr>
          <w:sz w:val="22"/>
          <w:szCs w:val="22"/>
        </w:rPr>
        <w:t>»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year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р. по </w:t>
      </w:r>
      <w:r>
        <w:rPr>
          <w:sz w:val="22"/>
          <w:szCs w:val="22"/>
        </w:rPr>
        <w:t>«@</w:t>
      </w:r>
      <w:r>
        <w:rPr>
          <w:sz w:val="22"/>
          <w:szCs w:val="22"/>
          <w:lang w:val="en-US"/>
        </w:rPr>
        <w:t>last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day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of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the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» @</w:t>
      </w:r>
      <w:r>
        <w:rPr>
          <w:sz w:val="22"/>
          <w:szCs w:val="22"/>
          <w:lang w:val="en-US"/>
        </w:rPr>
        <w:t>month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ukr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  <w:t>2024 р. були надані наступні послуги :</w:t>
      </w:r>
    </w:p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tbl>
      <w:tblPr>
        <w:tblStyle w:val="TableGrid"/>
        <w:tblW w:w="967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3131"/>
        <w:gridCol w:w="1209"/>
        <w:gridCol w:w="1612"/>
        <w:gridCol w:w="1491"/>
        <w:gridCol w:w="1718"/>
      </w:tblGrid>
      <w:tr>
        <w:trPr/>
        <w:tc>
          <w:tcPr>
            <w:tcW w:w="51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№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Найменування послуги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Одиниця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Виміру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lang w:val="uk-UA"/>
              </w:rPr>
            </w:r>
          </w:p>
        </w:tc>
        <w:tc>
          <w:tcPr>
            <w:tcW w:w="16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Кількість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годин</w:t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 xml:space="preserve">Ціна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за годину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(грн)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Всього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(загальна вартість гривень)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  <w:lang w:val="uk-UA"/>
              </w:rPr>
            </w:r>
          </w:p>
        </w:tc>
      </w:tr>
      <w:tr>
        <w:trPr>
          <w:trHeight w:val="1491" w:hRule="atLeast"/>
        </w:trPr>
        <w:tc>
          <w:tcPr>
            <w:tcW w:w="51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1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uk-UA" w:bidi="ar-SA"/>
              </w:rPr>
              <w:t xml:space="preserve">Послуги з надання 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bidi="ar-SA"/>
              </w:rPr>
              <w:t>питань використання технічних засобів електронних комунікацій</w:t>
            </w:r>
          </w:p>
        </w:tc>
        <w:tc>
          <w:tcPr>
            <w:tcW w:w="120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година</w:t>
            </w:r>
          </w:p>
        </w:tc>
        <w:tc>
          <w:tcPr>
            <w:tcW w:w="161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2"/>
                <w:szCs w:val="22"/>
              </w:rPr>
              <w:t>@act_hours</w:t>
            </w:r>
          </w:p>
        </w:tc>
        <w:tc>
          <w:tcPr>
            <w:tcW w:w="14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uk-UA" w:bidi="ar-SA"/>
              </w:rPr>
              <w:t>1000, 00</w:t>
            </w:r>
          </w:p>
        </w:tc>
        <w:tc>
          <w:tcPr>
            <w:tcW w:w="171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kern w:val="0"/>
                <w:sz w:val="22"/>
                <w:szCs w:val="22"/>
                <w:lang w:bidi="ar-SA"/>
              </w:rPr>
              <w:t>@</w:t>
            </w:r>
            <w:r>
              <w:rPr>
                <w:kern w:val="0"/>
                <w:sz w:val="22"/>
                <w:szCs w:val="22"/>
                <w:lang w:val="en-US" w:bidi="ar-SA"/>
              </w:rPr>
              <w:t>agr</w:t>
            </w:r>
            <w:r>
              <w:rPr>
                <w:kern w:val="0"/>
                <w:sz w:val="22"/>
                <w:szCs w:val="22"/>
                <w:lang w:bidi="ar-SA"/>
              </w:rPr>
              <w:t>_</w:t>
            </w:r>
            <w:r>
              <w:rPr>
                <w:kern w:val="0"/>
                <w:sz w:val="22"/>
                <w:szCs w:val="22"/>
                <w:lang w:val="en-US" w:bidi="ar-SA"/>
              </w:rPr>
              <w:t>sum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lang w:val="uk-U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Загальна вартість послуг складає : 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sum</w:t>
      </w: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  (</w:t>
      </w:r>
      <w:r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agrsum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handwriting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sample</w:t>
      </w: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>) гривень.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  <w:t xml:space="preserve">Замовник претензій до Виконавця по обсягу, якості, строкам наданих послуг не має.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fill="FFFFFF" w:val="clear"/>
          <w:lang w:val="uk-UA"/>
        </w:rPr>
      </w:pPr>
      <w:r>
        <w:rPr>
          <w:rFonts w:cs="Times New Roman" w:ascii="Times New Roman" w:hAnsi="Times New Roman"/>
          <w:bCs/>
          <w:color w:val="000000"/>
          <w:sz w:val="22"/>
          <w:szCs w:val="22"/>
          <w:shd w:fill="FFFFFF" w:val="clear"/>
          <w:lang w:val="uk-UA"/>
        </w:rPr>
      </w:r>
    </w:p>
    <w:p>
      <w:pPr>
        <w:pStyle w:val="Normal"/>
        <w:spacing w:before="0" w:after="24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ЗАМОВНИК</w:t>
        <w:tab/>
        <w:tab/>
        <w:tab/>
        <w:tab/>
        <w:tab/>
        <w:tab/>
        <w:t>ВИКОНАВЕЦЬ</w:t>
      </w:r>
    </w:p>
    <w:tbl>
      <w:tblPr>
        <w:tblW w:w="10095" w:type="dxa"/>
        <w:jc w:val="left"/>
        <w:tblInd w:w="123" w:type="dxa"/>
        <w:tblLayout w:type="fixed"/>
        <w:tblCellMar>
          <w:top w:w="0" w:type="dxa"/>
          <w:left w:w="123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9864"/>
        <w:gridCol w:w="230"/>
      </w:tblGrid>
      <w:tr>
        <w:trPr>
          <w:trHeight w:val="2920" w:hRule="atLeast"/>
        </w:trPr>
        <w:tc>
          <w:tcPr>
            <w:tcW w:w="9864" w:type="dxa"/>
            <w:tcBorders/>
          </w:tcPr>
          <w:tbl>
            <w:tblPr>
              <w:tblW w:w="9904" w:type="dxa"/>
              <w:jc w:val="left"/>
              <w:tblInd w:w="123" w:type="dxa"/>
              <w:tblLayout w:type="fixed"/>
              <w:tblCellMar>
                <w:top w:w="0" w:type="dxa"/>
                <w:left w:w="123" w:type="dxa"/>
                <w:bottom w:w="0" w:type="dxa"/>
                <w:right w:w="108" w:type="dxa"/>
              </w:tblCellMar>
              <w:tblLook w:val="00a0" w:noHBand="0" w:noVBand="0" w:firstColumn="1" w:lastRow="0" w:lastColumn="0" w:firstRow="1"/>
            </w:tblPr>
            <w:tblGrid>
              <w:gridCol w:w="4943"/>
              <w:gridCol w:w="4960"/>
            </w:tblGrid>
            <w:tr>
              <w:trPr>
                <w:trHeight w:val="2920" w:hRule="atLeast"/>
              </w:trPr>
              <w:tc>
                <w:tcPr>
                  <w:tcW w:w="49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Фізична особа – підприємець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Адреса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: 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fop</w:t>
                  </w:r>
                  <w:r>
                    <w:rPr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 w:eastAsia="pl-PL"/>
                    </w:rPr>
                    <w:t>address</w:t>
                  </w:r>
                  <w:r>
                    <w:rPr>
                      <w:bCs/>
                      <w:sz w:val="22"/>
                      <w:szCs w:val="22"/>
                      <w:lang w:eastAsia="pl-PL"/>
                    </w:rPr>
                    <w:t xml:space="preserve">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val="ru-RU" w:eastAsia="pl-PL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РНОКПП: 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bCs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>п\р</w:t>
                  </w:r>
                  <w:r>
                    <w:rPr>
                      <w:bCs/>
                      <w:sz w:val="22"/>
                      <w:szCs w:val="22"/>
                    </w:rPr>
                    <w:t xml:space="preserve">: </w:t>
                  </w:r>
                  <w:r>
                    <w:rPr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sz w:val="22"/>
                      <w:szCs w:val="22"/>
                      <w:lang w:val="en-US"/>
                    </w:rPr>
                    <w:t>fop</w:t>
                  </w:r>
                  <w:r>
                    <w:rPr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sz w:val="22"/>
                      <w:szCs w:val="22"/>
                      <w:lang w:val="en-US"/>
                    </w:rPr>
                    <w:t>iban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snapToGrid w:val="false"/>
                    <w:ind w:right="62" w:hanging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account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detail</w:t>
                  </w:r>
                  <w:r>
                    <w:rPr>
                      <w:b/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fop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Cs/>
                      <w:sz w:val="22"/>
                      <w:szCs w:val="22"/>
                      <w:lang w:eastAsia="pl-PL"/>
                    </w:rPr>
                  </w:pPr>
                  <w:r>
                    <w:rPr>
                      <w:bCs/>
                      <w:sz w:val="22"/>
                      <w:szCs w:val="22"/>
                      <w:lang w:eastAsia="pl-PL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4395" w:leader="none"/>
                    </w:tabs>
                    <w:ind w:right="62" w:hanging="0"/>
                    <w:rPr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eastAsia="pl-PL"/>
                    </w:rPr>
                    <w:t xml:space="preserve">ФОП _______________ 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fopname</w:t>
                  </w:r>
                  <w:r>
                    <w:rPr>
                      <w:b/>
                      <w:bCs/>
                      <w:sz w:val="22"/>
                      <w:szCs w:val="22"/>
                      <w:lang w:val="ru-RU" w:eastAsia="pl-PL"/>
                    </w:rPr>
                    <w:t>_</w:t>
                  </w:r>
                  <w:r>
                    <w:rPr>
                      <w:b/>
                      <w:bCs/>
                      <w:sz w:val="22"/>
                      <w:szCs w:val="22"/>
                      <w:lang w:val="en-US" w:eastAsia="pl-PL"/>
                    </w:rPr>
                    <w:t>short</w:t>
                  </w:r>
                </w:p>
              </w:tc>
              <w:tc>
                <w:tcPr>
                  <w:tcW w:w="4960" w:type="dxa"/>
                  <w:tcBorders/>
                </w:tcPr>
                <w:p>
                  <w:pPr>
                    <w:pStyle w:val="Normal"/>
                    <w:widowControl w:val="false"/>
                    <w:ind w:right="225" w:hanging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br/>
                  </w:r>
                  <w:r>
                    <w:rPr>
                      <w:b/>
                      <w:bCs/>
                      <w:iCs/>
                      <w:sz w:val="22"/>
                      <w:szCs w:val="22"/>
                    </w:rPr>
                    <w:t xml:space="preserve">Фізична особа - підприємець 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</w:pP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name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 xml:space="preserve">Адреса: 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eastAsia="ru-RU"/>
                    </w:rPr>
                    <w:t>@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ri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ru-RU" w:eastAsia="ru-RU"/>
                    </w:rPr>
                    <w:t>_</w:t>
                  </w:r>
                  <w:r>
                    <w:rPr>
                      <w:bCs/>
                      <w:color w:val="000000"/>
                      <w:sz w:val="22"/>
                      <w:szCs w:val="22"/>
                      <w:shd w:fill="FFFFFF" w:val="clear"/>
                      <w:lang w:val="en-US" w:eastAsia="ru-RU"/>
                    </w:rPr>
                    <w:t>address</w:t>
                  </w:r>
                </w:p>
                <w:p>
                  <w:pPr>
                    <w:pStyle w:val="Normal"/>
                    <w:widowControl w:val="false"/>
                    <w:ind w:right="225" w:hanging="0"/>
                    <w:jc w:val="both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РНОКПП</w:t>
                  </w:r>
                  <w:r>
                    <w:rPr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@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inn</w:t>
                  </w:r>
                  <w:r>
                    <w:rPr>
                      <w:bCs/>
                      <w:sz w:val="22"/>
                      <w:szCs w:val="22"/>
                      <w:lang w:val="ru-RU"/>
                    </w:rPr>
                    <w:t>_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п/р </w:t>
                  </w:r>
                  <w:r>
                    <w:rPr>
                      <w:bCs/>
                      <w:sz w:val="22"/>
                      <w:szCs w:val="22"/>
                      <w:lang w:val="en-US"/>
                    </w:rPr>
                    <w:t>@ri_iban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b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  <w:lang w:val="en-US"/>
                    </w:rPr>
                    <w:t>@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bank_account_detail_ri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spacing w:before="0" w:after="0"/>
                    <w:ind w:right="225" w:hanging="0"/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widowControl w:val="false"/>
                    <w:ind w:right="225" w:hanging="0"/>
                    <w:rPr/>
                  </w:pPr>
                  <w:r>
                    <w:rPr>
                      <w:b/>
                      <w:sz w:val="22"/>
                      <w:szCs w:val="22"/>
                    </w:rPr>
                    <w:t>ФОП____________________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@riname_short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0d10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 w:cstheme="minorBidi"/>
      <w:color w:val="auto"/>
      <w:kern w:val="0"/>
      <w:sz w:val="20"/>
      <w:szCs w:val="20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semiHidden/>
    <w:qFormat/>
    <w:rsid w:val="001a0d10"/>
    <w:rPr>
      <w:rFonts w:ascii="Arial" w:hAnsi="Arial" w:eastAsia="Times New Roman" w:cs="Arial"/>
      <w:sz w:val="20"/>
      <w:szCs w:val="20"/>
      <w:lang w:val="ru-RU" w:eastAsia="zh-CN"/>
    </w:rPr>
  </w:style>
  <w:style w:type="character" w:styleId="BodyTextChar" w:customStyle="1">
    <w:name w:val="Body Text Char"/>
    <w:qFormat/>
    <w:locked/>
    <w:rsid w:val="001a0d10"/>
    <w:rPr>
      <w:rFonts w:ascii="Courier New" w:hAnsi="Courier New" w:eastAsia="Times New Roman" w:cs="Times New Roman"/>
      <w:color w:val="000000"/>
      <w:sz w:val="24"/>
      <w:szCs w:val="24"/>
      <w:shd w:fill="FFFFFF" w:val="clear"/>
      <w:lang w:val="ru-RU" w:eastAsia="ru-RU"/>
    </w:rPr>
  </w:style>
  <w:style w:type="character" w:styleId="BodyTextIndentChar" w:customStyle="1">
    <w:name w:val="Body Text Indent Char"/>
    <w:basedOn w:val="DefaultParagraphFont"/>
    <w:semiHidden/>
    <w:qFormat/>
    <w:rsid w:val="00ee186b"/>
    <w:rPr>
      <w:rFonts w:ascii="Courier New" w:hAnsi="Courier New" w:eastAsia="Times New Roman" w:cs="Times New Roman"/>
      <w:color w:val="000000"/>
      <w:sz w:val="24"/>
      <w:szCs w:val="24"/>
      <w:lang w:val="uk-UA"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1a0d10"/>
    <w:pPr>
      <w:shd w:val="clear" w:color="auto" w:fill="FFFFFF"/>
      <w:spacing w:lineRule="exact" w:line="206" w:before="120" w:after="0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BodyTextIndentChar"/>
    <w:semiHidden/>
    <w:unhideWhenUsed/>
    <w:rsid w:val="00ee186b"/>
    <w:pPr>
      <w:spacing w:before="0" w:after="120"/>
      <w:ind w:left="283" w:hanging="0"/>
    </w:pPr>
    <w:rPr>
      <w:rFonts w:ascii="Courier New" w:hAnsi="Courier New" w:cs="Times New Roman"/>
      <w:color w:val="000000"/>
      <w:sz w:val="24"/>
      <w:szCs w:val="24"/>
      <w:lang w:val="uk-UA" w:eastAsia="uk-UA"/>
    </w:rPr>
  </w:style>
  <w:style w:type="paragraph" w:styleId="ListParagraph">
    <w:name w:val="List Paragraph"/>
    <w:basedOn w:val="Normal"/>
    <w:qFormat/>
    <w:rsid w:val="00ee186b"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5" ma:contentTypeDescription="Створення нового документа." ma:contentTypeScope="" ma:versionID="e862a320b4c202e24d2b39895551db49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eec9e875ffb9cb2ffdfdff2004643358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81D58-90ED-49E9-9204-65B991C2D7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F37F86-E809-4DC0-93FE-DA69FE62A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1</Pages>
  <Words>174</Words>
  <Characters>1206</Characters>
  <CharactersWithSpaces>1397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2024-10-04T12:19:00Z</dcterms:created>
  <dc:creator/>
  <dc:description/>
  <dc:language>en-US</dc:language>
  <cp:lastModifiedBy/>
  <dcterms:modified xsi:type="dcterms:W3CDTF">2024-10-30T15:58:09Z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