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  <w:t xml:space="preserve">АКТ № </w:t>
      </w:r>
      <w:r>
        <w:rPr>
          <w:rFonts w:cs="Times New Roman" w:ascii="Times New Roman" w:hAnsi="Times New Roman"/>
          <w:b/>
          <w:sz w:val="22"/>
          <w:szCs w:val="22"/>
        </w:rPr>
        <w:t>@</w:t>
      </w:r>
      <w:r>
        <w:rPr>
          <w:rFonts w:cs="Times New Roman" w:ascii="Times New Roman" w:hAnsi="Times New Roman"/>
          <w:b/>
          <w:sz w:val="22"/>
          <w:szCs w:val="22"/>
          <w:lang w:val="en-US"/>
        </w:rPr>
        <w:t>act</w:t>
      </w:r>
      <w:r>
        <w:rPr>
          <w:rFonts w:cs="Times New Roman" w:ascii="Times New Roman" w:hAnsi="Times New Roman"/>
          <w:b/>
          <w:sz w:val="22"/>
          <w:szCs w:val="22"/>
        </w:rPr>
        <w:t>_</w:t>
      </w:r>
      <w:r>
        <w:rPr>
          <w:rFonts w:cs="Times New Roman" w:ascii="Times New Roman" w:hAnsi="Times New Roman"/>
          <w:b/>
          <w:sz w:val="22"/>
          <w:szCs w:val="22"/>
          <w:lang w:val="en-US"/>
        </w:rPr>
        <w:t>nubmer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  <w:lang w:val="uk-UA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  <w:t xml:space="preserve">приймання передачі послуг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  <w:lang w:val="uk-UA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cs="Times New Roman" w:ascii="Times New Roman" w:hAnsi="Times New Roman"/>
          <w:sz w:val="22"/>
          <w:szCs w:val="22"/>
          <w:lang w:val="uk-UA"/>
        </w:rPr>
      </w:r>
    </w:p>
    <w:p>
      <w:pPr>
        <w:pStyle w:val="Normal"/>
        <w:ind w:left="374" w:hanging="0"/>
        <w:jc w:val="center"/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м. Київ                                  </w:t>
        <w:tab/>
        <w:tab/>
        <w:tab/>
        <w:t xml:space="preserve">  </w:t>
      </w:r>
      <w:r>
        <w:rPr>
          <w:rFonts w:cs="Times New Roman" w:ascii="Times New Roman" w:hAnsi="Times New Roman"/>
          <w:sz w:val="22"/>
          <w:szCs w:val="22"/>
        </w:rPr>
        <w:t>@</w:t>
      </w:r>
      <w:r>
        <w:rPr>
          <w:rFonts w:cs="Times New Roman" w:ascii="Times New Roman" w:hAnsi="Times New Roman"/>
          <w:sz w:val="22"/>
          <w:szCs w:val="22"/>
          <w:lang w:val="en-US"/>
        </w:rPr>
        <w:t>today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  <w:r>
        <w:rPr>
          <w:rFonts w:cs="Times New Roman" w:ascii="Times New Roman" w:hAnsi="Times New Roman"/>
          <w:sz w:val="24"/>
          <w:szCs w:val="24"/>
          <w:lang w:val="uk-UA" w:eastAsia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  <w:r>
        <w:rPr>
          <w:rFonts w:cs="Times New Roman" w:ascii="Times New Roman" w:hAnsi="Times New Roman"/>
          <w:sz w:val="24"/>
          <w:szCs w:val="24"/>
          <w:lang w:val="uk-UA" w:eastAsia="en-US"/>
        </w:rPr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Ми, що нижче підписалися :</w:t>
      </w:r>
    </w:p>
    <w:p>
      <w:pPr>
        <w:pStyle w:val="TextBody"/>
        <w:shd w:val="clear" w:color="auto" w:fill="auto"/>
        <w:spacing w:lineRule="auto" w:line="240" w:before="0" w:after="0"/>
        <w:ind w:right="60" w:hanging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>Фізична особа – підприємець @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(РНОКПП 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з одного боку, та</w:t>
      </w:r>
    </w:p>
    <w:p>
      <w:pPr>
        <w:pStyle w:val="TextBody"/>
        <w:shd w:val="clear" w:color="auto" w:fill="auto"/>
        <w:spacing w:lineRule="auto" w:line="240" w:before="0" w:after="0"/>
        <w:ind w:left="40" w:right="60" w:hanging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>
        <w:rPr>
          <w:rFonts w:ascii="Times New Roman" w:hAnsi="Times New Roman"/>
          <w:b/>
          <w:sz w:val="22"/>
          <w:szCs w:val="22"/>
          <w:lang w:val="uk-UA"/>
        </w:rPr>
        <w:t>@</w:t>
      </w:r>
      <w:r>
        <w:rPr>
          <w:rFonts w:ascii="Times New Roman" w:hAnsi="Times New Roman"/>
          <w:b/>
          <w:sz w:val="22"/>
          <w:szCs w:val="22"/>
          <w:lang w:val="en-US"/>
        </w:rPr>
        <w:t>ri</w:t>
      </w:r>
      <w:r>
        <w:rPr>
          <w:rFonts w:ascii="Times New Roman" w:hAnsi="Times New Roman"/>
          <w:b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sz w:val="22"/>
          <w:szCs w:val="22"/>
          <w:lang w:val="en-US"/>
        </w:rPr>
        <w:t>name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(РНОКПП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sz w:val="22"/>
          <w:szCs w:val="22"/>
        </w:rPr>
        <w:t>з іншого боку,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а разом іменовані Сторони, склали цей Акт прийому передачі послуг про те, що 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діючи на підставі Договору про надання послуг № </w:t>
      </w:r>
      <w:r>
        <w:rPr>
          <w:bCs/>
          <w:sz w:val="22"/>
          <w:szCs w:val="22"/>
          <w:lang w:val="uk-UA"/>
        </w:rPr>
        <w:t>@</w:t>
      </w:r>
      <w:r>
        <w:rPr>
          <w:bCs/>
          <w:sz w:val="22"/>
          <w:szCs w:val="22"/>
          <w:lang w:val="en-US"/>
        </w:rPr>
        <w:t>agr</w:t>
      </w:r>
      <w:r>
        <w:rPr>
          <w:bCs/>
          <w:sz w:val="22"/>
          <w:szCs w:val="22"/>
          <w:lang w:val="uk-UA"/>
        </w:rPr>
        <w:t>_</w:t>
      </w:r>
      <w:r>
        <w:rPr>
          <w:bCs/>
          <w:sz w:val="22"/>
          <w:szCs w:val="22"/>
          <w:lang w:val="en-US"/>
        </w:rPr>
        <w:t>num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від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, 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Виконавцем в період часу з </w:t>
      </w:r>
      <w:r>
        <w:rPr>
          <w:sz w:val="22"/>
          <w:szCs w:val="22"/>
        </w:rPr>
        <w:t>«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01</w:t>
      </w:r>
      <w:r>
        <w:rPr>
          <w:sz w:val="22"/>
          <w:szCs w:val="22"/>
        </w:rPr>
        <w:t>»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year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р. по </w:t>
      </w:r>
      <w:r>
        <w:rPr>
          <w:sz w:val="22"/>
          <w:szCs w:val="22"/>
        </w:rPr>
        <w:t>«@</w:t>
      </w:r>
      <w:r>
        <w:rPr>
          <w:sz w:val="22"/>
          <w:szCs w:val="22"/>
          <w:lang w:val="en-US"/>
        </w:rPr>
        <w:t>last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day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of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the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» 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2024 р. були надані наступні послуги 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tbl>
      <w:tblPr>
        <w:tblStyle w:val="TableGrid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8"/>
        <w:gridCol w:w="3131"/>
        <w:gridCol w:w="1208"/>
        <w:gridCol w:w="1612"/>
        <w:gridCol w:w="1491"/>
        <w:gridCol w:w="1718"/>
      </w:tblGrid>
      <w:tr>
        <w:trPr/>
        <w:tc>
          <w:tcPr>
            <w:tcW w:w="51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№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Найменування послуги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Одиниця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Виміру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</w:r>
          </w:p>
        </w:tc>
        <w:tc>
          <w:tcPr>
            <w:tcW w:w="16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Кількість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годин</w:t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 xml:space="preserve">Ціна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за годину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(грн)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Всього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(загальна вартість гривень)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</w:r>
          </w:p>
        </w:tc>
      </w:tr>
      <w:tr>
        <w:trPr>
          <w:trHeight w:val="1491" w:hRule="atLeast"/>
        </w:trPr>
        <w:tc>
          <w:tcPr>
            <w:tcW w:w="51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1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uk-UA" w:bidi="ar-SA"/>
              </w:rPr>
              <w:t xml:space="preserve">Послуги з надання 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bidi="ar-SA"/>
              </w:rPr>
              <w:t>питань використання технічних засобів електронних комунікацій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година</w:t>
            </w:r>
          </w:p>
        </w:tc>
        <w:tc>
          <w:tcPr>
            <w:tcW w:w="16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1000, 00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kern w:val="0"/>
                <w:sz w:val="22"/>
                <w:szCs w:val="22"/>
                <w:lang w:bidi="ar-SA"/>
              </w:rPr>
              <w:t>@</w:t>
            </w:r>
            <w:r>
              <w:rPr>
                <w:kern w:val="0"/>
                <w:sz w:val="22"/>
                <w:szCs w:val="22"/>
                <w:lang w:val="en-US" w:bidi="ar-SA"/>
              </w:rPr>
              <w:t>agr</w:t>
            </w:r>
            <w:r>
              <w:rPr>
                <w:kern w:val="0"/>
                <w:sz w:val="22"/>
                <w:szCs w:val="22"/>
                <w:lang w:bidi="ar-SA"/>
              </w:rPr>
              <w:t>_</w:t>
            </w:r>
            <w:r>
              <w:rPr>
                <w:kern w:val="0"/>
                <w:sz w:val="22"/>
                <w:szCs w:val="22"/>
                <w:lang w:val="en-US" w:bidi="ar-SA"/>
              </w:rPr>
              <w:t>sum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Загальна вартість послуг складає :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sum</w:t>
      </w: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  (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agrsum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handwriting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sample</w:t>
      </w: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>) гривень.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Замовник претензій до Виконавця по обсягу, якості, строкам наданих послуг не має.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</w:r>
    </w:p>
    <w:p>
      <w:pPr>
        <w:pStyle w:val="Normal"/>
        <w:spacing w:before="0" w:after="24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ЗАМОВНИК</w:t>
        <w:tab/>
        <w:tab/>
        <w:tab/>
        <w:tab/>
        <w:tab/>
        <w:tab/>
        <w:t>ВИКОНАВЕЦЬ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864"/>
        <w:gridCol w:w="230"/>
      </w:tblGrid>
      <w:tr>
        <w:trPr>
          <w:trHeight w:val="2920" w:hRule="atLeast"/>
        </w:trPr>
        <w:tc>
          <w:tcPr>
            <w:tcW w:w="9864" w:type="dxa"/>
            <w:tcBorders/>
          </w:tcPr>
          <w:tbl>
            <w:tblPr>
              <w:tblW w:w="9904" w:type="dxa"/>
              <w:jc w:val="left"/>
              <w:tblInd w:w="0" w:type="dxa"/>
              <w:tblLayout w:type="fixed"/>
              <w:tblCellMar>
                <w:top w:w="0" w:type="dxa"/>
                <w:left w:w="123" w:type="dxa"/>
                <w:bottom w:w="0" w:type="dxa"/>
                <w:right w:w="108" w:type="dxa"/>
              </w:tblCellMar>
              <w:tblLook w:val="00a0" w:noHBand="0" w:noVBand="0" w:firstColumn="1" w:lastRow="0" w:lastColumn="0" w:firstRow="1"/>
            </w:tblPr>
            <w:tblGrid>
              <w:gridCol w:w="4943"/>
              <w:gridCol w:w="4960"/>
            </w:tblGrid>
            <w:tr>
              <w:trPr>
                <w:trHeight w:val="2920" w:hRule="atLeast"/>
              </w:trPr>
              <w:tc>
                <w:tcPr>
                  <w:tcW w:w="49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Фізична особа – підприємець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Адреса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: 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address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РНОКПП: 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п\р</w:t>
                  </w:r>
                  <w:r>
                    <w:rPr>
                      <w:bCs/>
                      <w:sz w:val="22"/>
                      <w:szCs w:val="22"/>
                    </w:rPr>
                    <w:t xml:space="preserve">: </w:t>
                  </w:r>
                  <w:r>
                    <w:rPr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sz w:val="22"/>
                      <w:szCs w:val="22"/>
                      <w:lang w:val="en-US"/>
                    </w:rPr>
                    <w:t>fop</w:t>
                  </w:r>
                  <w:r>
                    <w:rPr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sz w:val="22"/>
                      <w:szCs w:val="22"/>
                      <w:lang w:val="en-US"/>
                    </w:rPr>
                    <w:t>iban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account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detail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 xml:space="preserve">ФОП _______________ 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fopname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short</w:t>
                  </w:r>
                </w:p>
              </w:tc>
              <w:tc>
                <w:tcPr>
                  <w:tcW w:w="4960" w:type="dxa"/>
                  <w:tcBorders/>
                </w:tcPr>
                <w:p>
                  <w:pPr>
                    <w:pStyle w:val="Normal"/>
                    <w:widowControl w:val="false"/>
                    <w:ind w:right="225" w:hanging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iCs/>
                      <w:sz w:val="22"/>
                      <w:szCs w:val="22"/>
                    </w:rPr>
                    <w:t xml:space="preserve">Фізична особа - підприємець 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 xml:space="preserve">Адреса: 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address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РНОКПП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п/р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@ri_iban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bank_account_detail_ri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ind w:right="225" w:hanging="0"/>
                    <w:rPr/>
                  </w:pPr>
                  <w:r>
                    <w:rPr>
                      <w:b/>
                      <w:sz w:val="22"/>
                      <w:szCs w:val="22"/>
                    </w:rPr>
                    <w:t>ФОП____________________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@riname_short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0d10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 w:cstheme="minorBidi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semiHidden/>
    <w:qFormat/>
    <w:rsid w:val="001a0d10"/>
    <w:rPr>
      <w:rFonts w:ascii="Arial" w:hAnsi="Arial" w:eastAsia="Times New Roman" w:cs="Arial"/>
      <w:sz w:val="20"/>
      <w:szCs w:val="20"/>
      <w:lang w:val="ru-RU" w:eastAsia="zh-CN"/>
    </w:rPr>
  </w:style>
  <w:style w:type="character" w:styleId="BodyTextChar" w:customStyle="1">
    <w:name w:val="Body Text Char"/>
    <w:qFormat/>
    <w:locked/>
    <w:rsid w:val="001a0d10"/>
    <w:rPr>
      <w:rFonts w:ascii="Courier New" w:hAnsi="Courier New" w:eastAsia="Times New Roman" w:cs="Times New Roman"/>
      <w:color w:val="000000"/>
      <w:sz w:val="24"/>
      <w:szCs w:val="24"/>
      <w:shd w:fill="FFFFFF" w:val="clear"/>
      <w:lang w:val="ru-RU" w:eastAsia="ru-RU"/>
    </w:rPr>
  </w:style>
  <w:style w:type="character" w:styleId="BodyTextIndentChar" w:customStyle="1">
    <w:name w:val="Body Text Indent Char"/>
    <w:basedOn w:val="DefaultParagraphFont"/>
    <w:semiHidden/>
    <w:qFormat/>
    <w:rsid w:val="00ee186b"/>
    <w:rPr>
      <w:rFonts w:ascii="Courier New" w:hAnsi="Courier New" w:eastAsia="Times New Roman" w:cs="Times New Roman"/>
      <w:color w:val="000000"/>
      <w:sz w:val="24"/>
      <w:szCs w:val="24"/>
      <w:lang w:val="uk-UA"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1a0d10"/>
    <w:pPr>
      <w:shd w:val="clear" w:color="auto" w:fill="FFFFFF"/>
      <w:spacing w:lineRule="exact" w:line="206" w:before="120" w:after="0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BodyTextIndentChar"/>
    <w:semiHidden/>
    <w:unhideWhenUsed/>
    <w:rsid w:val="00ee186b"/>
    <w:pPr>
      <w:spacing w:before="0" w:after="120"/>
      <w:ind w:left="283" w:hanging="0"/>
    </w:pPr>
    <w:rPr>
      <w:rFonts w:ascii="Courier New" w:hAnsi="Courier New" w:cs="Times New Roman"/>
      <w:color w:val="000000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ee186b"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81D58-90ED-49E9-9204-65B991C2D7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37F86-E809-4DC0-93FE-DA69FE62A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1</Pages>
  <Words>173</Words>
  <Characters>1196</Characters>
  <CharactersWithSpaces>1387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2024-10-04T12:19:00Z</dcterms:created>
  <dc:creator/>
  <dc:description/>
  <dc:language>en-US</dc:language>
  <cp:lastModifiedBy/>
  <dcterms:modified xsi:type="dcterms:W3CDTF">2024-10-30T14:50:31Z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