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24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ПР-8-(4101-4)-2024 Рабочий порядок организации работ по методикам испытаний, содержащим операции отбора образцов (проб)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bookmarkStart w:id="0" w:name="_Toc177480671"/>
      <w:r>
        <w:rPr/>
        <w:t>1. Общие положения</w:t>
      </w:r>
      <w:bookmarkEnd w:id="0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Настоящий рабочий порядок устанавливает положения об организации в отделе оценки соответствия пищевой продукции (4101-4), ИЛ ПП работ по реализации методик испытаний (измерений), содержащих для получения результатов исследований характеристик объектов испытаний (измерений) операции отбора образцов (проб) для реализации последующих операций в лабораторных условиях. Такие методики применяются в ИЛ ПП преимущественно при определении характеристик химических факторов воздуха рабочей зоны на рабочих местах. Далее в Рабочем порядке такие методики обозначены «методики ВРЗ»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В ИЛ ПП в рамках статуса аккредитованного лица работы по отбору образцов (проб) осушествляются только в отношении таких методик и объектов.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bookmarkStart w:id="1" w:name="_Toc177480672"/>
      <w:r>
        <w:rPr/>
        <w:t>2. Сотрудники, реализующие операции отбора образцов (проб)</w:t>
      </w:r>
      <w:bookmarkEnd w:id="1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В случае выполнения работ по методикам ВРЗ, операции отбора могут быть осуществлены: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- сотрудником ИЛ ПП, за которым закреплены функции по данному виду испытаний, имеющим квалификацию (соответствующее базовое образование и/или дополнительное профессиональное образование) и опыт проведения испытаний в отношении методик для такой группы объектов в целом (испытателем);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- или сотрудником, за которым закреплены функции по отбору образцов, прошедшим обучение по вопросам отбора образцов (проб), в данном случае в записи Работ по испытаниям ПО Тест-драйв 2.0 данный сотрудник идентифицируется как отборщик.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При проведении работ в отношении данных объектов все сотрудники обязаны соблюдать принципы беспристрастности и объективности при представлении результатов.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bookmarkStart w:id="2" w:name="_Toc177480673"/>
      <w:r>
        <w:rPr/>
        <w:t>3. Организация работ</w:t>
      </w:r>
      <w:bookmarkEnd w:id="2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3.1 Исполнителями работ по методикам ВРЗ для объекта испытаний являются сотрудники, проводящие отбор (отборщики) и сотрудники, реализующие операции в лабораторных условиях (испытатели); или проводящие отбор и операции в лабораторных условиях сотрудники (отборщики-испытатели).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Перед проведением выезда отборщик, отборщик-испытатель контролирует используемое на выезде оборудование – наличие действующего статуса метрологической пригодности (поверки/калибровки средств измерений, аттестации испытательного оборудования) в ПО Тест-драйв 2.0 / на этикетках единиц оборудования, контролирует состояние работоспособности оборудования (целостность единицы, наличие внешних повреждений, включает оборудование и проверяет состояние индикации показаний в соответствии с эксплуатационной документацией), проверяет наличие копии эксплуатационной документации для использования на выезде.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При совершении выезда на место отбора – выезд регистрируется в журнале регистрации выездных работ 1С БГУ с внесением записи об использовании оборудовании на выезде, запись о выезде отражается в записи Работы по испытаниям статуса «выезд с отбором» ПО Тест-драйв 2.0 (в информации о регистрации выезда). При регистрации выезда отборщиком, отборщиком-испытателем вносятся записи о состоянии оборудования в комментариях записи выезда 1С БГУ: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- при перемещении на место в начале выезда: вносится отметка о контроле оборудования перед проведением выезда (при отсутствии замечаний проставляется отметка о метрологической пригодности, работоспособности);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 xml:space="preserve">- после завершения выезда при возврате оборудования на место хранения вносится отметка о возврате в надлежащем состоянии.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3.2 Отбор осуществляется строго согласно соответствующим положениям методики ВРЗ, в т.ч. в части точек отбора, иных условий (план отбора реализуется согласно регламентированному методикой испытаний).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Условия окружающей среды при проведении отбора, регламентированные методикой испытаний могут быть зарегистрированы в записях Работы по испытаниям ПО Тест-драйв 2.0 по одному из вариантов: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- условия регистрируются во вкладке Условий испытаний Работы по испытаниям ПО Тест-драйв 2.0, показатели условий регистрируются с отметкой «при отборе», данный вариант как правила реализуется для Работы по испытаниям ПО Тест-драйв 2.0 на одном объекте;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- условия регистрируются в рабочей карте, ведущейся в рамках Работы по испытаниям ПО Тест-драйв 2.0, данный вариант как правила реализуется для Работы по испытаниям для серии объектов.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После проведения операций отбора полученный образец (проба) обрабатывается согласно положениям методики ВРЗ (при наличии положений об обработке пробы на месте отбора); упаковывается и транспортируется в соответствии с положениями соответствующей операции отбора со ВРЗ – каждый образец (проба) помещается в отдельную тару с маркировкой тары идентификационными сведениями. Образец (проба) идентифицируется номером пробы (протокола), также при необходимости дополнительной идентификации (при отборе группы образцов (проб) - наименованием объекта и показателя (условным обозначением), при необходимости к группе образцов (проб) может быть приложен лист, расшифровывающий идентификацию.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Образцы (пробы) транспортируются с соблюдением условий, говоренных в методике испытаний.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В записи Работы по испытаниям ПО Тест-драйв 2.0 вносятся сведений проведении отбора образца с указанием даты и времени отбора, количества / описания отобранного для объекта образца, иной информации, полученной в ходе отбора (информация о точках отбора согласно методике при наличии таких положений и пр.) в соответствующей вкладке сведений, регистрируется адрес места отбора (в области сведений об образце, регистрации места испытаний (отбора, измерений)).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Запись о применении методики отбора фиксируется в рамках записи о применяемой методике ВРЗ для характеристик объекта в записи Работы по испытаниям ПО Тест-драйв 2.0, протоколе испытаний.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3.3 Образцы (пробы) передаются для проведения операций в лабораторных условиях с регистрацией передачи в Программе испытаний, содержащейся в Работе по испытаниям ПО Тест-драйв 2.0, с указанием информации о дате и времени передачи, количестве и при необходимости идентификации образцов.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В записи Работы по испытаниям ПО Тест-драйв 2.0 испытателем регистрируются регламентированные методикой ВРЗ условия проведения операций измерений в лаборатории на основе записей электронного журнала регистрации условий в помещениях ПО Тест-драйв 2.0.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Операции проведения испытаний в лабораторных условиях, а также расчеты для получения итогового результата вносятся в электронную рабочую карту, формируемую в рамках Работы по испытаниям ПО Тест-драйв 2.0.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3.4 В случае выявления на этапах отбора, транспортировки, передачи и получения работ по испытаниям с отбором образцов (проб) признаков ненадлежащего состояния образца (пробы) – работы по испытаниям (измерениям) приостанавливаются, информируется руководитель ИЛ ПП, проводятся мероприятия по управлению данными работами как несоответствующими установленным требованиям.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bookmarkStart w:id="3" w:name="_Toc177480674"/>
      <w:r>
        <w:rPr/>
        <w:t>4. Представление результатов</w:t>
      </w:r>
      <w:bookmarkEnd w:id="3"/>
      <w:r>
        <w:rPr/>
        <w:t xml:space="preserve"> </w:t>
      </w:r>
    </w:p>
    <w:p>
      <w:pPr>
        <w:pStyle w:val="Normal"/>
        <w:rPr>
          <w:rFonts w:ascii="Times New Roman" w:hAnsi="Times New Roman" w:cs="Times New Roman"/>
          <w:color w:val="00B050"/>
          <w:sz w:val="24"/>
          <w:szCs w:val="24"/>
        </w:rPr>
      </w:pPr>
      <w:r>
        <w:rPr/>
        <w:t>ПО итогам проведения работ по методикам ВРЗ оформляются протоколы измерений в порядке, описанном в процедуре организации испытаний и оформления результатов отдела 4101-4. Сведения об операциях отбора представляются заказчику только в информации протокола измерений.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Итоговое оформление результатов осуществляется ответственным исполнителем испытаний (измерений).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Итоговое оформление протокола измерений для утверждения осуществляется лицом, ответственным за прием образцов (проб) и взаимодействие с заказчиком.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В протоколе измерений отражается информация о проведении отбора: дата отбора (при необходимости и наличии положений в методике – время), место проведения отбора, при определении для представления результатов согласно положениям методики ВРЗ условия окружающей среды при отборе и иная информация, зафиксированная при проведении отбора.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В случае необходимости приписания результату неопределенности расчет неопределенности осуществляется по одному из вариантов: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- бюджет неопределенности, суммарная расширенная неопределенность формируются на основании положений соответствующего раздела методики (при наличии такого раздела/положений в методике ВРЗ);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  <w:t>- бюджет неопределенности, суммарная расширенная неопределенность формируются составляется на основании бюджета ИЛ ПП по методике ВРЗ (сформированного при внедрении, или дополнительно актуализированного при применении методики ВРЗ), данный бюджет неопределенности составляется с учетом операций отбора (включая вклад неопределенности применяемых средств отбора/средств измерений отбора, условий отбора при определении их значимости).</w:t>
      </w:r>
    </w:p>
    <w:sectPr>
      <w:footerReference w:type="default" r:id="rId2"/>
      <w:type w:val="nextPage"/>
      <w:pgSz w:w="11906" w:h="16838"/>
      <w:pgMar w:left="1134" w:right="850" w:gutter="0" w:header="0" w:top="1134" w:footer="397" w:bottom="354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85272610"/>
    </w:sdtPr>
    <w:sdtContent>
      <w:p>
        <w:pPr>
          <w:pStyle w:val="Style24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045a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9a310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uiPriority w:val="99"/>
    <w:qFormat/>
    <w:rsid w:val="008b040f"/>
    <w:rPr>
      <w:rFonts w:ascii="Calibri" w:hAnsi="Calibri" w:asciiTheme="minorHAnsi" w:hAnsiTheme="minorHAnsi"/>
      <w:sz w:val="22"/>
    </w:rPr>
  </w:style>
  <w:style w:type="character" w:styleId="Style14" w:customStyle="1">
    <w:name w:val="Нижний колонтитул Знак"/>
    <w:basedOn w:val="DefaultParagraphFont"/>
    <w:uiPriority w:val="99"/>
    <w:qFormat/>
    <w:rsid w:val="008b040f"/>
    <w:rPr>
      <w:rFonts w:ascii="Calibri" w:hAnsi="Calibri" w:asciiTheme="minorHAnsi" w:hAnsiTheme="minorHAnsi"/>
      <w:sz w:val="22"/>
    </w:rPr>
  </w:style>
  <w:style w:type="character" w:styleId="11" w:customStyle="1">
    <w:name w:val="Заголовок 1 Знак"/>
    <w:basedOn w:val="DefaultParagraphFont"/>
    <w:uiPriority w:val="9"/>
    <w:qFormat/>
    <w:rsid w:val="009a310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5">
    <w:name w:val="Интернет-ссылка"/>
    <w:basedOn w:val="DefaultParagraphFont"/>
    <w:uiPriority w:val="99"/>
    <w:unhideWhenUsed/>
    <w:rsid w:val="001f327c"/>
    <w:rPr>
      <w:color w:val="0563C1" w:themeColor="hyperlink"/>
      <w:u w:val="single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Noto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3"/>
    <w:uiPriority w:val="99"/>
    <w:unhideWhenUsed/>
    <w:rsid w:val="008b040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14"/>
    <w:uiPriority w:val="99"/>
    <w:unhideWhenUsed/>
    <w:rsid w:val="008b040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Index Heading"/>
    <w:basedOn w:val="Style17"/>
    <w:pPr/>
    <w:rPr/>
  </w:style>
  <w:style w:type="paragraph" w:styleId="Style26">
    <w:name w:val="TOC Heading"/>
    <w:basedOn w:val="1"/>
    <w:next w:val="Normal"/>
    <w:uiPriority w:val="39"/>
    <w:unhideWhenUsed/>
    <w:qFormat/>
    <w:rsid w:val="009a3105"/>
    <w:pPr>
      <w:outlineLvl w:val="9"/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1f327c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045af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Сетка таблицы5"/>
    <w:basedOn w:val="a1"/>
    <w:uiPriority w:val="39"/>
    <w:rsid w:val="00b1539e"/>
    <w:pPr>
      <w:spacing w:after="0"/>
    </w:pPr>
    <w:rPr>
      <w:rFonts w:asciiTheme="minorHAnsi" w:hAnsiTheme="minorHAns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0">
    <w:name w:val="Сетка таблицы11"/>
    <w:basedOn w:val="a1"/>
    <w:uiPriority w:val="39"/>
    <w:rsid w:val="00b1539e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89265-6531-42D9-8B1E-DB2BCE2E3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Application>LibreOffice/7.3.7.2$Linux_X86_64 LibreOffice_project/30$Build-2</Application>
  <AppVersion>15.0000</AppVersion>
  <Pages>5</Pages>
  <Words>1019</Words>
  <Characters>7294</Characters>
  <CharactersWithSpaces>8284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2024-06-26T08:52:00Z</dcterms:created>
  <dc:creator>Наталья Ю. Мысик</dc:creator>
  <dc:description/>
  <dc:language>ru-RU</dc:language>
  <cp:lastModifiedBy/>
  <dcterms:modified xsi:type="dcterms:W3CDTF">2025-06-19T09:49:44Z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