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rPr>
          <w:b w:val="false"/>
          <w:b w:val="false"/>
          <w:bCs w:val="false"/>
        </w:rPr>
      </w:pPr>
      <w:r>
        <w:rPr>
          <w:b w:val="false"/>
          <w:bCs w:val="false"/>
        </w:rPr>
        <w:t>ПВ-5-2023. ПРАВИЛА ОРГАНИЗАЦИИ. УПРАВЛЕНИЕ ДОКУМЕНТИРОВАННОЙ ИНФОРМАЦИЕЙ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Информация о документе, вводящем в действие ПВ-5-2023: Правила организации. управление документированной информацией: Приказ № 234-од от 12.10.2023 Введено в действие с 13.10.2023.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Подготовлено (ответственный за управление документом):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Руководитель службы (по качеству) </w:t>
      </w:r>
      <w:r>
        <w:rPr>
          <w:rFonts w:eastAsia="Calibri" w:cs="" w:cstheme="minorBidi" w:eastAsiaTheme="minorHAnsi"/>
          <w:b w:val="false"/>
          <w:bCs w:val="false"/>
          <w:shd w:fill="auto" w:val="clear"/>
        </w:rPr>
        <w:t>Ф.Б.В</w:t>
      </w:r>
    </w:p>
    <w:p>
      <w:pPr>
        <w:pStyle w:val="Normal"/>
        <w:rPr>
          <w:rFonts w:eastAsia="Calibri" w:cs="" w:cstheme="minorBidi" w:eastAsiaTheme="minorHAnsi"/>
          <w:b w:val="false"/>
          <w:b w:val="false"/>
          <w:bCs w:val="false"/>
          <w:highlight w:val="none"/>
          <w:shd w:fill="auto" w:val="clear"/>
        </w:rPr>
      </w:pPr>
      <w:r>
        <w:rPr>
          <w:rFonts w:eastAsia="Calibri" w:cs="" w:cstheme="minorBidi" w:eastAsiaTheme="minorHAnsi"/>
          <w:b w:val="false"/>
          <w:bCs w:val="false"/>
          <w:shd w:fill="auto" w:val="clear"/>
        </w:rPr>
        <w:t>Утверждено: Генеральный директор А.Б.В.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bookmarkStart w:id="0" w:name="_Toc153470786"/>
      <w:r>
        <w:rPr>
          <w:b w:val="false"/>
          <w:bCs w:val="false"/>
        </w:rPr>
        <w:t xml:space="preserve"> Область применения</w:t>
      </w:r>
      <w:bookmarkEnd w:id="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Настоящие Правила устанавливают общие принципы и применимые для всех видов деятельности ЗАО «М-Стандарт» общие порядки управления всеми видами документированной информации.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Настоящими правилами руководствуются лица, ответственные за разработку и дальнейшее управление соответствующими рабочими порядками, инструкциями по вопросам работ с документированной информацией, а также все сотрудники ЗАО «М-Стандарт», создающие и использующие документированную информацию в своей работе.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" w:name="Область_применения_1"/>
      <w:bookmarkStart w:id="2" w:name="Область_применения_1"/>
      <w:bookmarkEnd w:id="2"/>
    </w:p>
    <w:p>
      <w:pPr>
        <w:pStyle w:val="Normal"/>
        <w:rPr/>
      </w:pPr>
      <w:bookmarkStart w:id="3" w:name="_Toc153470787"/>
      <w:r>
        <w:rPr>
          <w:rStyle w:val="11"/>
          <w:b w:val="false"/>
          <w:bCs w:val="false"/>
        </w:rPr>
        <w:t>2 Основные ссылки документа</w:t>
      </w:r>
      <w:r>
        <w:rPr>
          <w:b w:val="false"/>
          <w:bCs w:val="false"/>
        </w:rPr>
        <w:t>:</w:t>
      </w:r>
      <w:bookmarkEnd w:id="3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ГОСТ Р 7.0.97-2016: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ГОСТ Р 7.0.8-2013: Система стандартов по информации, библиотечному и издательскому делу. Делопроизводство и архивное дело. Термины и определения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ГОСТ Р ИСО 9000-2015: Системы менеджмента качества. Основные положения и словарь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ГОСТ Р ИСО 9001-2015: Системы менеджмента качества. Требования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ГОСТ Р ИСО 15489-1-2019: Информация и документация. Управление документами. Часть 1. Понятия и принципы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№ </w:t>
      </w:r>
      <w:r>
        <w:rPr>
          <w:b w:val="false"/>
          <w:bCs w:val="false"/>
        </w:rPr>
        <w:t xml:space="preserve">63-ФЗ: Федеральный закон «Об электронной подписи» от 06.04.2011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№ </w:t>
      </w:r>
      <w:r>
        <w:rPr>
          <w:b w:val="false"/>
          <w:bCs w:val="false"/>
        </w:rPr>
        <w:t>149-ФЗ: Федеральный закон «Об информации, информационных технологиях и о защите информации» от 27.07.2006.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Примечание: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 использовании содержащихся в настоящем документе ссылочными документами целесообразно проверить действие ссылочных документов в информационных системах: общего пользования –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«Национальные стандарты», который опубликован по состоянию на 1 января текущего года, и по соответствующим ежемесячно издаваемым информационным указателям, опубликованным в текущем году, информационных системах органов государственного управления РФ; внутренних информационных базах данных ЗАО «М-Стандарт». Если ссылочный документ заменен (изменен), то используется заменяющий (измененный) документ.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4" w:name="_Toc153470788"/>
      <w:r>
        <w:rPr>
          <w:b w:val="false"/>
          <w:bCs w:val="false"/>
        </w:rPr>
        <w:t>3 Сокращения в документе</w:t>
      </w:r>
      <w:bookmarkEnd w:id="4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Отдел АСУ — отдел автоматизированных систем управления.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БД НД 1С (база данных по учету НД) — электронная база данных нормативных и методических документов 1С ЭДО М-Стандарт.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ДОКИ — документированная информация.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ДОКИ СМ М-Стандарт — документированная информация СМ М-Стандарт, интегрированных с ней систем менеджмента качества (систем менеджмента) подразделений и видов деятельности.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НД — нормативный (методический) документ.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ОРД — организационно-распорядительная документированная информация.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ОУП — отдел управления персоналом.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Отдел стандартизации — отдел метрологического обеспечения, стандартизации и экспертных работ.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1С ЭДО М-Стандарт — программное средство электронного документооборота ЗАО «М-Стандарт», функционирующее в рамках программного комплекса 1С.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1С БГУ М-Стандарт — программное средство учета финансовых движений, бухгалтерских учетных документов ЗАО «М-Стандарт», функционирующее в рамках программного комплекса 1С.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1С УТ М-Стандарт — программное средство учета работ и их оплаты ЗАО «М-Стандарт», функционирующее в рамках программного комплекса 1С.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 — программное обеспечение (средство).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ПЭВМ — персональная электронно-вычислительная машина (компьютер).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СМК — система менеджмента качества.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СМ М-Стандарт — система менеджмента ЗАО «М-Стандарт» в области обеспечения качества работ (услуг).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ЭЦП — усиленная квалифицированная электронная подпись.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5" w:name="_Toc153470789"/>
      <w:r>
        <w:rPr>
          <w:b w:val="false"/>
          <w:bCs w:val="false"/>
        </w:rPr>
        <w:t>4 Термины в документе</w:t>
      </w:r>
      <w:bookmarkEnd w:id="5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настоящем и связанных с ним документах используются термины со следующими определениями: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Архивная документированная информация — Документированная информация. Сохраняемый или подлежащий сохранению документ в силу его значимости для граждан, общества, государства.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Внутренняя документированная информация — Документированная информация, не выходящая для использования за пределы подготовившей его организации.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Примечание: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записях о регистрации документа (папках, каталогах, электронных карточках или иных записях, содержащих информацию о документе; положениях документа) должна быть внесена соответствующая информация о внутреннем характере документа.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Временное хранение документированной информации — Хранение документированной информации до ее уничтожения в течение сроков, установленных нормативными правовыми актами.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Данные — Факты об объекте (ГОСТ Р ИСО 9000 п. 3.8.1).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Дело — Совокупность документированной информации, относящаяся к одному вопросу или участку деятельности, помещенная в отдельную единицу хранения, в т.ч. для архивирования.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Метаданные документов — Структурированная или полуструктурированная информация, которая позволяет создавать, управлять и использовать документы в разное время в различных областях деятельности.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 — Информация и носитель, на котором эта информация представлена, имеющий признаки, идентифицирующие его создание и утверждение (подписание, одобрение) - временные, относительно лиц/организаций;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Примечания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Документы могут иметь внешнее или внутреннее происхождение.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К документам ЗАО «М-Стандарт» относятся выдаваемые от лица ЗАО «М-Стандарт» и передаваемые заказчикам отчетные документы по результатам проведения работ, внутренние нормативные (процедурные) документы, организационно-распорядительные документы (приказы, распоряжения, поручения), оформленные и подписанные руководством ЗАО «М-Стандарт» данные для передачи внешним сторонам.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Документы ЗАО «М-Стандарт» идентифицируют утверждение (одобрение, подписание) в форме собственноручной подписи (подписей) или усиленной квалифицированной электронной подписи (подписей) в самом документе или непосредственно связанном с его принятием организационно – распорядительном документе.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Документы являются единицами документированной информации.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Документированная информация (термин используется в рамках деятельности ЗАО «М-Стандарт» в т.ч. для определения понятия «документация»):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Зафиксированная на материальном носителе путем документирования информация с реквизитами, позволяющими определить такую информацию или в установленных законодательством Российской Федерации случаях ее материальный носитель (Федеральный закон «Об информации, информационных технологиях и о защите информации» № 149-ФЗ от 27.07.2006 ст. 2 п. 11);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Информация, которая должна управляться и поддерживаться организацией, и носитель, который ее содержит (ГОСТ Р ИСО 9000 п. 3.8.6);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Примечания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Документированная информация может быть любого формата на любом носителе и может быть получена из любого источника.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 Документированная информация может относиться: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к системе менеджмента, включая соответствующие процессы;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к информации, созданной для функционирования организации (документация);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к свидетельствам достигнутых результатов (записи).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Термин является одним из общих терминов, определенных для стандартов ИСО на системы менеджмента, приведенных в приложении SL к Сводным дополнениям ИСО Директив ИСО/МЭК, часть 1.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Документооборот (обращение документации) — Движение документированной информации в организации с момента ее создания или получения до завершения исполнения или отправления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Доступ к документированной информации — Возможность и условия получения и использования документированной информации;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Дубликат документа — Повторный экземпляр подлинника документа (ГОСТ Р 7.0.8 п. 3.1, подпункт 22);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Запись — Документированная информация, содержащая достигнутые результаты или свидетельства осуществленной деятельности;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Примечание – записи могут использоваться, например, для оформления прослеживаемости и представления свидетельств проведения верификации, предупреждающих действий и корректирующих действий. (на основе термина ГОСТ Р ИСО 9000 п. 3.8.10);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Информация — Значимые данные (ГОСТ Р ИСО 9000 п. 3.8.2);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Информационная система — Сеть каналов обмена информацией, используемая в организации (ГОСТ Р ИСО 9000 п. 3.8.4);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Копия документированной информации (полная) — Экземпляр единицы документированной информации, полностью воспроизводящий информацию подлинника и все его внешние признаки;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Копия документированной информации (частичная копия, выписка) — Экземпляр единицы документированной информации, частично воспроизводящий информацию подлинника;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Номенклатура дел — Систематизированный перечень наименований дел, заводимых в организации, с указанием сроков их хранения, оформленный в установленном порядке;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Носитель (документированной) информации — Материальный объект, предназначенный для закрепления, хранения (и воспроизведения) речевой, звуковой или изобразительной информации (ГОСТ Р 7.0.8 п. 3.1, подпункт 12);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Нормативный документ — Документ, устанавливающий правила, общие принципы или характеристики, касающиеся различных видов деятельности или их результатов;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Образ документа (документированной информации) — Документированная информация, содержащая идентификационные реквизиты и сущностное содержание, представленная в письменном, графическом, числовом виде, позволяющая осуществить ее визуальное прочитывание и распознавание человеком;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Организационно-распорядительная документированная информация — Документированная информация, содержащая положения о принятом решении, распорядительные и директивные положения для организации его выполнения;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Примечание – организационно распорядительная документированная информация, как правило, имеет вид постановлений, поручений, распоряжений, приказов, решений, протоколов, актов и др.;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Официальный документ — Документ, созданный организацией, должностным лицом или гражданином, оформленный в установленном порядке (ГОСТ Р 7.0.8 п. 3.1 подпункт 8);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Письменная документированная информация — Документированная информация, зафиксированная знаками письменности;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Постоянное хранение документированной информации — Хранение документированной информации без права уничтожения и ограничения срока хранения (бессрочное);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Подлинник — Экземпляр единицы документированной информации;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Процедура — Установленный способ осуществления деятельности или процесса (ГОСТ Р ИСО 9000 п. 3.4.5);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Процедурный документ — Документ, содержащий указания о способе и порядке осуществления деятельности, части деятельности, процесса;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Примечания: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к процедурным документам также относятся методические документы;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нормативные документы также могут являться или включать в себя части, относящиеся к процедурным документам;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Процессы электронного документооборота — Действия или совокупность действий лиц, осуществляемых в рамках программы документооборота в отношении электронного документа, образа документа;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Регистрация документированной информации — Запись учетных данных о документированной информации (в т.ч. реквизитов) по установленной форме, фиксирующая факт его создания, отправления или получения;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Реквизит документированной информации — Элемент оформления единицы документированной информации (ГОСТ Р 7.0.8 п. 3.1, подпункт 36);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Спецификация — Документ, устанавливающий требования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(Пример — Руководство по качеству, план качества, технический чертеж, процедурный документ, рабочая инструкция).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Примечания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спецификации могут относиться к деятельности (например, процедурный документ, спецификация на процесс или спецификация на испытание или продукции (например, спецификация на продукцию, спецификация на результаты деятельности и чертежи);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при установлении требований в спецификацию дополнительно могут быть включены результаты проектирования и разработки, и таким образом в некоторых случаях спецификация может использоваться как запись (ГОСТ Р ИСО 9000 п. 3.8.7).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К таким документам также могут быть отнесены нормативные документы, процедурные документы, методические документы;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Срок хранения документированной информации — Период времени, в течение которого должно обеспечиваться хранение документированной информации в составе документального или архивного фонда;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Управление документированной информацией — Область управления, обеспечивающая эффективное и систематическое создание, получение, сохранение, использование, передачу на хранение или уничтожение документов, включая процессы ввода в систему и сохранения доказательств и информации о деловой деятельности и транзакции (обменом информацией) в виде документов;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Электронный документ (также электронная документированная информация) — Документированная информация, представленная в электронной форме, то есть в виде, пригодном для восприятия человеком с использованием электронных вычислительных машин, а также для передачи по информационно-телекоммуникационным сетям или обработки в информационных системах (Федеральный закон «Об информации, информационных технологиях и о защите информации» № 149-ФЗ от 27.07.2006 ст. 2 п. 11_1);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Электронная документированная информация — Документированная информация, представленная в электронной форме (на электронных носителях);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Электронная копия документированной информации — Копия документированной информации, созданная на электронном носителе;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Электронный документооборот — Движение электронной документированной информации в организации по каналам телекоммуникационной связи, в т.ч. с применением программных комплексов, с момента их создания или получения до завершения исполнения или отправления;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Юридическая значимость документированной информации — Свойство документированной информации выступать в качестве подтверждения юридического факта осуществления деловой деятельности либо событий личного характера;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Юридическая сила документированной информации — Применимость документированной информации вызывать правовые последствия в определенное время и в определенных правовых отношения.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6" w:name="_Toc153470790"/>
      <w:r>
        <w:rPr>
          <w:b w:val="false"/>
          <w:bCs w:val="false"/>
        </w:rPr>
        <w:t>5. Внутренние документы, создаваемые на основе настоящих Правил</w:t>
      </w:r>
      <w:bookmarkEnd w:id="6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На основе и с использованием положений настоящих правил создаются внутренние нормативные и методические документы ЗАО «М-Стандарт», посвященные вопросам: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создания и обращения ОРД в ЗАО «М-Стандарт»;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управления корреспонденцией;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обеспечения внешними НД;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учета ДОКИ на бумажных носителях, создания и ведения архива ДОКИ на бумажных носителях;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учета электронной ДОКИ, ведения архива электронной ДОКИ;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обращения ДОКИ в области гражданско-правовых отношений (договоров и пр.) и бухгалтерских учетных документов с внешними организациями в электронном виде.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7" w:name="Внутренние_ДОКИ_на_основе_5"/>
      <w:bookmarkStart w:id="8" w:name="Внутренние_ДОКИ_на_основе_5"/>
      <w:bookmarkEnd w:id="8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ПОЛОЖЕНИЯ ДОКУМЕНТА</w:t>
      </w:r>
    </w:p>
    <w:p>
      <w:pPr>
        <w:pStyle w:val="Normal"/>
        <w:rPr>
          <w:b w:val="false"/>
          <w:b w:val="false"/>
          <w:bCs w:val="false"/>
        </w:rPr>
      </w:pPr>
      <w:bookmarkStart w:id="9" w:name="_Toc153470791"/>
      <w:r>
        <w:rPr>
          <w:b w:val="false"/>
          <w:bCs w:val="false"/>
        </w:rPr>
        <w:t>6 Общие положения о ведении внутренней документированной информации в З</w:t>
      </w:r>
      <w:bookmarkEnd w:id="9"/>
      <w:r>
        <w:rPr>
          <w:b w:val="false"/>
          <w:bCs w:val="false"/>
        </w:rPr>
        <w:t>АО «М-Стандарт»</w:t>
      </w:r>
    </w:p>
    <w:p>
      <w:pPr>
        <w:pStyle w:val="Normal"/>
        <w:rPr>
          <w:b w:val="false"/>
          <w:b w:val="false"/>
          <w:bCs w:val="false"/>
        </w:rPr>
      </w:pPr>
      <w:bookmarkStart w:id="10" w:name="_Toc153470792"/>
      <w:r>
        <w:rPr>
          <w:b w:val="false"/>
          <w:bCs w:val="false"/>
        </w:rPr>
        <w:t>6.1 Формы ведения ДОКИ</w:t>
      </w:r>
      <w:bookmarkEnd w:id="1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ДОКИ в ЗАО «М-Стандарт» ведутся одним из следующих способов: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 виде электронных документов;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 виде документов на бумажных носителях.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Предпочтительной формой ведения ДОКИ является ведение электронных документов.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11" w:name="_Toc153470793"/>
      <w:r>
        <w:rPr>
          <w:b w:val="false"/>
          <w:bCs w:val="false"/>
        </w:rPr>
        <w:t>6.2 Структура ДОКИ З</w:t>
      </w:r>
      <w:bookmarkEnd w:id="11"/>
      <w:r>
        <w:rPr>
          <w:b w:val="false"/>
          <w:bCs w:val="false"/>
        </w:rPr>
        <w:t>АО «М-Стандарт»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Стратегии, принятые в ЗАО «М-Стандарт»: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Документы, устанавливающие основные направления развития и совершенствования деятельности Учреждения.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Политики, распространяющиеся на всю деятельности ЗАО «М-Стандарт»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Документы, устанавливающие основные принципы деятельности в целом или аспектов деятельности во всем Учреждении.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Правила организации; Руководства по качеству по видам деятельности в качестве аккредитованного лица (в т.ч. связанные с ними Политики в области качества для видов деятельности); Положения (содержащие процедуры документы с иными наименованиями вида документа согласно указаниям внешних НД, иные локальные акты)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Документы, регламентирующие общие принципы и положения об осуществлении видов деятельности в ЗАО «М-Стандарт», в т.ч. для выполнения требований внешних НД.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Ответственность за управление – служба качества (как правило) или руководители подразделений, деятельности которых регламентируется.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Организационно-распорядительные документы (приказы, распоряжения и пр.)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Рабочие порядки (документы с иными наименованиями вида документа согласно указаниям внешних НД):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Документы, фиксирующие конкретизированный порядок выполнения положений принятых Правил организации (Руководств по качеству, Положений, иных внутренних документов данного уровня), а также в отдельных случаях внутренних документов для конкретного подразделения (службы, ограниченной группы подразделений по виду деятельности).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Ответственность за управление – служба качества (как правило) или руководители подразделений, деятельности которых регламентируется.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Практические инструкции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Документы, содержащие рабочую информацию об алгоритме реализации конкретных частей деятельности, в т.ч. алгоритмы действий и ведения записей с учетом работы в конкретном ПО.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Ответственность за управление – сотрудники, ответственные за управление конкретным рабочим порядком.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Записи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ДОКИ, содержащая сведения о фактах, результатах выполнения работ и действий, проведения мероприятий в установленном порядке (акты, протоколы, журналы, планы и пр.).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Ответственность за управление – согласно соответствующим разделам номенклатуры дел.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Документация и записи сторонних организаций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ДОКИ, содержащая сведения о выполнении работ и действий, состоянии объектов, предоставленная сторонними организациями (акты, сертификаты и пр.)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Ответственность за управление – согласно соответствующим разделам номенклатуры дел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12" w:name="_Toc153470794"/>
      <w:r>
        <w:rPr>
          <w:b w:val="false"/>
          <w:bCs w:val="false"/>
        </w:rPr>
        <w:t>6.3 Общие принципы ведения ДОКИ</w:t>
      </w:r>
      <w:bookmarkEnd w:id="12"/>
    </w:p>
    <w:p>
      <w:pPr>
        <w:pStyle w:val="Normal"/>
        <w:rPr/>
      </w:pPr>
      <w:bookmarkStart w:id="13" w:name="_Toc153470795"/>
      <w:r>
        <w:rPr>
          <w:rStyle w:val="31"/>
          <w:b w:val="false"/>
          <w:bCs w:val="false"/>
        </w:rPr>
        <w:t>6.3.1 ДОКИ, содержащие предписывающие, методические и нормативные положения имеют жизненный цикл, содержащий следующие обобщенные этапы</w:t>
      </w:r>
      <w:bookmarkEnd w:id="13"/>
      <w:r>
        <w:rPr>
          <w:b w:val="false"/>
          <w:bCs w:val="false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создание проекта ДОКИ (с обсуждением и согласованием при необходимости),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одобрение (утверждение, подписание) соответствующим лицом,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распространение информации о документе,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реализация положений ДОКИ с определением необходимостей актуализации в работе,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внесение изменений / создание измененной редакции документа при необходимости,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отмена действия ДОКИ.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ДОКИ, несущие функцию записей, имеют жизненный цикл, содержащий следующие обобщенные этапы: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- определение необходимости ведения, формы и способа ведения записи,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создание единицы записи,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внесение и подтверждение информации записью соответствующим лицом,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завершение ведения единицы записи, переход к следующей единице,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завершение ведения записи.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14" w:name="_Toc153470796"/>
      <w:r>
        <w:rPr>
          <w:rStyle w:val="31"/>
          <w:b w:val="false"/>
          <w:bCs w:val="false"/>
        </w:rPr>
        <w:t>6.3.2 Вне зависимости от формы и видов ДОКИ в ходе ее жизненного цикла соблюдаются следующие принципы</w:t>
      </w:r>
      <w:bookmarkEnd w:id="14"/>
      <w:r>
        <w:rPr>
          <w:b w:val="false"/>
          <w:bCs w:val="false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информация ДОКИ формируется структурированной и максимально возможно удобочитаемой, включая инфографику;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при отсутствии установленной формы документа при его создании соблюдаются требования к содержанию ДОКИ (при наличии) или должны отражать необходимую для внесения информацию исходя из сути документа;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при наличии установленной обязательной формы документа – документ создается по установленной форме, однако при необходимости созданная по установленной форме информация может быть дополнена соответствующими вопросу сведениями;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рекомендуемые формы создаются с соблюдением требований к содержанию документа (при наличии) или должны отражать необходимую для внесения информацию исходя из сути документа, при использовании такие формы могут быть дополнены или трансформированы с сохранением соответствия требованиям к содержанию;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 документах используются шрифт, установленный в утвержденном брендбуке (каталоге используемых бланков) или применяемых компьютерных редакторов;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все этапы жизненного цикла документа фиксируются внесением отметки в ДОКИ и/или записи о реализации этапа;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вся ДОКИ, фиксирующая результаты деятельности ЗАО «М-Стандарт» по запросам заказчиков должна вестись в режиме сохранения информации переданных заказчику результатов, резервного копирования;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вся ДОКИ по видам деятельности, для которых внешними требованиями установлено требования к резервному копированию и возможности восстановления – должна вестись с резервным копированием и предусматривать механизм восстановления ДОКИ;</w:t>
      </w:r>
    </w:p>
    <w:p>
      <w:pPr>
        <w:pStyle w:val="Normal"/>
        <w:rPr/>
      </w:pPr>
      <w:r>
        <w:rPr>
          <w:b w:val="false"/>
          <w:bCs w:val="false"/>
        </w:rPr>
        <w:t xml:space="preserve">- резервное копирование ДОКИ на бумажных носителях осуществляется в форме создания скан-копий/фотокопий документов и их размещения в ПО, </w:t>
      </w:r>
      <w:r>
        <w:rPr>
          <w:rStyle w:val="21"/>
          <w:b w:val="false"/>
          <w:bCs w:val="false"/>
        </w:rPr>
        <w:t>применяемом в ЗАО «М-Стандарт»</w:t>
      </w:r>
      <w:r>
        <w:rPr>
          <w:b w:val="false"/>
          <w:bCs w:val="false"/>
        </w:rPr>
        <w:t xml:space="preserve"> для создания и хранения электронной ДОКИ;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резервное копирование ДОКИ, ведущейся в электронной форме, осуществляется путем функции периодического копирования базы ПО и хранения снятой копии базы на специальном электронном носителе (сервере резервного копирования с устройствами хранения данных);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 случаях необходимости ограничения доступа к просмотру реквизитов и образов документов осуществляется ограничение доступа к ресурсам их размещения (ограничение доступа к местам хранения документов на бумажных носителях (опечатывание, закрытие на ключ, установка сигнализации/кода при доступе) или ограничение доступа к электронным ресурсам хранения информации в ПО (ограничение доступа к ПО, разграничение прав в ПО);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для электронных ДОКИ, изменение информации которых ограничивается, осуществляется ограничение доступа к внесению изменений в документ в рамках используемого ПО.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15" w:name="_Toc153470797"/>
      <w:r>
        <w:rPr>
          <w:rStyle w:val="31"/>
          <w:b w:val="false"/>
          <w:bCs w:val="false"/>
        </w:rPr>
        <w:t>6.3.3 Информация о составе и видах ведущейся в ЗАО «М-Стандарт» ДОКИ</w:t>
      </w:r>
      <w:bookmarkEnd w:id="15"/>
      <w:r>
        <w:rPr>
          <w:b w:val="false"/>
          <w:bCs w:val="false"/>
        </w:rPr>
        <w:t>, формах и местах хранения, резервного копирования, ответственных за ведение регистрируется в номенклатуре дел ЗАО «М-Стандарт», которая формируется согласно соответствующему рабочему порядку.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16" w:name="_Toc153470798"/>
      <w:r>
        <w:rPr>
          <w:rStyle w:val="31"/>
          <w:b w:val="false"/>
          <w:bCs w:val="false"/>
        </w:rPr>
        <w:t>6.3.4 Для унификации создаваемых образов документов могут создаваться одобренные формы документов</w:t>
      </w:r>
      <w:bookmarkEnd w:id="16"/>
      <w:r>
        <w:rPr>
          <w:b w:val="false"/>
          <w:bCs w:val="false"/>
        </w:rPr>
        <w:t>, с набором предзаполненных реквизитов и информации для конкретного вида документов, данные формы создаются с соблюдением установленных положений к содержанию документа.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Одобренные формы документов создаются / организуется создание лицами, ответственными за управление соответствующими внутренними процедурными документами или руководителями подразделений, реализующих положения нормативных /процедурных документов, одобрение формы фиксируется процессом 1С ЭДО М-Стандарт. Одобренные формы размещаются в ресурсах внутренних документов 1С ЭДО М-Стандарт в связях с соответствующими процедурными документами.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Формы документов создаются на основе каталога используемых бланков ЗАО «М-Стандарт» (брендбука М-Стандарт), формируемого ведущим специалистом по связям с общественностью на основе брендбука Росстандарта. Брендбук М-Стандарт размещается в 1С ЭДО М-Стандарт.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17" w:name="_Toc153470799"/>
      <w:r>
        <w:rPr>
          <w:rStyle w:val="31"/>
          <w:b w:val="false"/>
          <w:bCs w:val="false"/>
        </w:rPr>
        <w:t>6.3.5 В целях оптимизации внедрения положений процедурных НД и работы в программных средствах ЗАО «М-Стандарт» могут создаваться практические инструкции</w:t>
      </w:r>
      <w:bookmarkEnd w:id="17"/>
      <w:r>
        <w:rPr>
          <w:b w:val="false"/>
          <w:bCs w:val="false"/>
        </w:rPr>
        <w:t>, отражающие в наглядном виде или в форме видеоинформации алгоритмы действий, необходимых для выполнения положений внутренних процедурных документов, в т.ч. с использованием ПО. Такие практические инструкции создаются / организуется создание лицами, ответственными за управление соответствующими внутренними процедурными документами. Практические инструкции создаются в виде файлов электронных документов, размещаются в ресурсах внутренних документов 1С ЭДО М-Стандарт в связях с соответствующими процедурными документами.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18" w:name="_Toc153470800"/>
      <w:r>
        <w:rPr>
          <w:rStyle w:val="31"/>
          <w:b w:val="false"/>
          <w:bCs w:val="false"/>
        </w:rPr>
        <w:t>6.3.6 В справочных целях образы документов</w:t>
      </w:r>
      <w:bookmarkEnd w:id="18"/>
      <w:r>
        <w:rPr>
          <w:b w:val="false"/>
          <w:bCs w:val="false"/>
        </w:rPr>
        <w:t xml:space="preserve"> согласно перечню документов СМ М-Стандарт, созданные рекомендуемые формы и практические инструкции размещаются руководителем службы (по качеству) на сетевом диске общего пользования </w:t>
      </w:r>
      <w:r>
        <w:rPr>
          <w:b w:val="false"/>
          <w:bCs w:val="false"/>
          <w:lang w:val="en-US"/>
        </w:rPr>
        <w:t>Y</w:t>
      </w:r>
      <w:r>
        <w:rPr>
          <w:b w:val="false"/>
          <w:bCs w:val="false"/>
        </w:rPr>
        <w:t>/Справочная/Система менеджмента.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19" w:name="_Toc153470801"/>
      <w:r>
        <w:rPr>
          <w:b w:val="false"/>
          <w:bCs w:val="false"/>
        </w:rPr>
        <w:t>7. Общие положения о ведении ДОКИ в виде электронных документов</w:t>
      </w:r>
      <w:bookmarkEnd w:id="19"/>
    </w:p>
    <w:p>
      <w:pPr>
        <w:pStyle w:val="Normal"/>
        <w:rPr/>
      </w:pPr>
      <w:bookmarkStart w:id="20" w:name="_Toc153470802"/>
      <w:r>
        <w:rPr>
          <w:rStyle w:val="21"/>
          <w:b w:val="false"/>
          <w:bCs w:val="false"/>
        </w:rPr>
        <w:t>7.1 ДОКИ в электронном виде в ЗАО «М-Стандарт» ведутся</w:t>
      </w:r>
      <w:r>
        <w:rPr>
          <w:b w:val="false"/>
          <w:bCs w:val="false"/>
        </w:rPr>
        <w:t>:</w:t>
      </w:r>
      <w:bookmarkEnd w:id="2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в виде электронных документов структурных единиц информации «Внутренние документы», «Исходящие документы», «Входящие документы» 1С ЭДО М-Стандарт, данные и файлы в рамках этой сущности внутренних документов составляют содержание электронного документа.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21" w:name="_Toc153470803"/>
      <w:r>
        <w:rPr>
          <w:rStyle w:val="21"/>
          <w:b w:val="false"/>
          <w:bCs w:val="false"/>
        </w:rPr>
        <w:t>7.2 Электронные документы, представляемые внешним организациям и лицам</w:t>
      </w:r>
      <w:r>
        <w:rPr>
          <w:b w:val="false"/>
          <w:bCs w:val="false"/>
        </w:rPr>
        <w:t>, формируются в виде образов и подписываются (утверждаются) усиленной квалифицированной электронной подписью. Подписанные электронные документы хранятся в соответствующих папках внутренних документов 1С ЭДО М-Стандарт, в случае подписания в ПО вне 1С ЭДО М-Стандарт – с необходимым реквизитами подписи (файл открепленной подписи и пр.).</w:t>
      </w:r>
      <w:bookmarkEnd w:id="21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Представляемые в виде образов электронные документы, подписанные ЭЦП, создаются в не редактируемом формате файлов (</w:t>
      </w:r>
      <w:r>
        <w:rPr>
          <w:b w:val="false"/>
          <w:bCs w:val="false"/>
          <w:lang w:val="en-US"/>
        </w:rPr>
        <w:t>PDF</w:t>
      </w:r>
      <w:r>
        <w:rPr>
          <w:b w:val="false"/>
          <w:bCs w:val="false"/>
        </w:rPr>
        <w:t>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образах подписываемых электронных документов могут быть зафиксированы даты, считающиеся датой документа: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дата подготовки документа для подписания (утверждения) ответственным лицом - не ранее даты создания внутреннего электронного документа 1С ЭДО М-Стандарт,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дата подписания документа, которая должна совпадать с датой фиксирования подписания документа ЭЦП в 1С ЭДО (иных ресурсах проверки ЭЦП), в отдельных случаях дата фиксирования подписания ЭЦП может быть на один день позже обозначенной в документе (в случае подписания документа лицом, отличным от лица, его подготовившего), при фиксировании в образе документа данной даты она считается датой документа.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обязательном порядке подписываются ОРД, внутренние нормативные документы и локальные акты.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Все документы, подписанные ЭЦП являются равнозначными документам на бумажном носителе, подписанным собственноручной подписью, подписанные руководящими лицами - также заверенными печатью ЗАО «М-Стандарт» (п.п. 1, 3 ст. 6 № 93-ФЗ).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22" w:name="_Toc153470804"/>
      <w:r>
        <w:rPr>
          <w:rStyle w:val="21"/>
          <w:b w:val="false"/>
          <w:bCs w:val="false"/>
        </w:rPr>
        <w:t>7.3 Электронные документы, создаваемые для внутреннего использования в ЗАО «М-Стандарт»</w:t>
      </w:r>
      <w:r>
        <w:rPr>
          <w:b w:val="false"/>
          <w:bCs w:val="false"/>
        </w:rPr>
        <w:t>, создаются в 1С ЭДО М-Стандарт, данные документа должны содержать сведения об окончательном его одобрении (выполненные задачи утверждения/подписания), конечная версия данных документа и файлов должна соответствовать направленным для утверждения, могут дополняться регистрационные данные, данные о последующих после утверждения задачах ЭДО.</w:t>
      </w:r>
      <w:bookmarkEnd w:id="22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23" w:name="_Toc153470805"/>
      <w:r>
        <w:rPr>
          <w:rStyle w:val="21"/>
          <w:b w:val="false"/>
          <w:bCs w:val="false"/>
        </w:rPr>
        <w:t>7.4 Ведение электронных записей</w:t>
      </w:r>
      <w:r>
        <w:rPr>
          <w:b w:val="false"/>
          <w:bCs w:val="false"/>
        </w:rPr>
        <w:t>, обозначенных в номенклатуре дел ЗАО «М-Стандарт», осуществляется в рамках 1С ЭДО М-Стандарт.</w:t>
      </w:r>
      <w:bookmarkEnd w:id="23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24" w:name="_Toc153470806"/>
      <w:r>
        <w:rPr>
          <w:rStyle w:val="21"/>
          <w:b w:val="false"/>
          <w:bCs w:val="false"/>
        </w:rPr>
        <w:t>7.5 Электронная ДОКИ хранится</w:t>
      </w:r>
      <w:r>
        <w:rPr>
          <w:b w:val="false"/>
          <w:bCs w:val="false"/>
        </w:rPr>
        <w:t xml:space="preserve"> и архивируется согласно указаниям номенклатуры дел соответствующего периода и утвержденному соответствующему рабочему порядку.</w:t>
      </w:r>
      <w:bookmarkEnd w:id="24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25" w:name="_Toc153470807"/>
      <w:r>
        <w:rPr>
          <w:rStyle w:val="21"/>
          <w:b w:val="false"/>
          <w:bCs w:val="false"/>
        </w:rPr>
        <w:t>7.6 Программное обеспечение, применяемое в ЗАО «М-Стандарт»</w:t>
      </w:r>
      <w:r>
        <w:rPr>
          <w:b w:val="false"/>
          <w:bCs w:val="false"/>
        </w:rPr>
        <w:t xml:space="preserve"> для создания и хранения электронной ДОКИ должно:</w:t>
      </w:r>
      <w:bookmarkEnd w:id="25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иметь функционал идентификации лица, вносящего данные (идентификация в формате использования личного пароля и логина, идентификация с использованием усиленной квалифицированной ЭЦП);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иметь функционал регистрации и хранения всех вносимых данных (в т.ч. регистрация изменений с информацией о внесшем изменения лице, дате и времени создания измененной версии, хранения версий);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иметь функционал подписания документов ЭЦП (или связь с соответствующим функционалом иного ПО и местами хранения подписанных документов);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обеспечивать сохранение ДОКИ в форматах, позволяющих получить доступ к чтению информации в применяемых после завершения его использования программных средствах; в свою очередь ПО, вводимое в действие взамен ранее функционировавшего, должно обеспечивать возможность хранения и воспроизведения данных, чтения тексов ДОКИ, созданных в ранее применявшемся ПО (преемственность хранения и воспроизведения информации);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обеспечивать разграничения доступа пользователей к документам.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26" w:name="_Toc153470808"/>
      <w:r>
        <w:rPr>
          <w:b w:val="false"/>
          <w:bCs w:val="false"/>
        </w:rPr>
        <w:t>8 Общие положения о ведении ДОКИ в виде документов на бумажных носителях</w:t>
      </w:r>
      <w:bookmarkEnd w:id="26"/>
    </w:p>
    <w:p>
      <w:pPr>
        <w:pStyle w:val="Normal"/>
        <w:rPr/>
      </w:pPr>
      <w:bookmarkStart w:id="27" w:name="_Toc153470809"/>
      <w:r>
        <w:rPr>
          <w:rStyle w:val="21"/>
          <w:b w:val="false"/>
          <w:bCs w:val="false"/>
        </w:rPr>
        <w:t>8.1 Документы на бумажных носителях</w:t>
      </w:r>
      <w:r>
        <w:rPr>
          <w:b w:val="false"/>
          <w:bCs w:val="false"/>
        </w:rPr>
        <w:t xml:space="preserve"> могут быть созданы путем заполнения письменной информации машинописным способом, внесения тестовой информации собственноручно создающим их лицом (вручную).</w:t>
      </w:r>
      <w:bookmarkEnd w:id="27"/>
    </w:p>
    <w:p>
      <w:pPr>
        <w:pStyle w:val="Normal"/>
        <w:rPr/>
      </w:pPr>
      <w:bookmarkStart w:id="28" w:name="_Toc153470810"/>
      <w:r>
        <w:rPr>
          <w:rStyle w:val="21"/>
          <w:b w:val="false"/>
          <w:bCs w:val="false"/>
        </w:rPr>
        <w:t>8.2 Зафиксированная в ДОКИ на бумажных носителях информация</w:t>
      </w:r>
      <w:r>
        <w:rPr>
          <w:b w:val="false"/>
          <w:bCs w:val="false"/>
        </w:rPr>
        <w:t xml:space="preserve"> подтверждается собственноручной подписью внесшего ее лица или лица, совершившего одобрение (утверждение) документа в окончательной его редакции, с указанием идентификацией такого лица (фамилия, инициалы), даты данного действия.</w:t>
      </w:r>
      <w:bookmarkEnd w:id="28"/>
    </w:p>
    <w:p>
      <w:pPr>
        <w:pStyle w:val="Normal"/>
        <w:rPr/>
      </w:pPr>
      <w:bookmarkStart w:id="29" w:name="_Toc153470811"/>
      <w:r>
        <w:rPr>
          <w:rStyle w:val="21"/>
          <w:b w:val="false"/>
          <w:bCs w:val="false"/>
        </w:rPr>
        <w:t>8.3 ДОКИ на бумажных носителях хранится и архивируется</w:t>
      </w:r>
      <w:r>
        <w:rPr>
          <w:b w:val="false"/>
          <w:bCs w:val="false"/>
        </w:rPr>
        <w:t xml:space="preserve"> согласно указаниям номенклатуры дел соответствующего периода и утвержденному соответствующему рабочему порядку.</w:t>
      </w:r>
      <w:bookmarkEnd w:id="29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30" w:name="_Toc153470812"/>
      <w:r>
        <w:rPr>
          <w:b w:val="false"/>
          <w:bCs w:val="false"/>
        </w:rPr>
        <w:t>9 Внутренние нормативные и методические (процедурные), декларативные документы З</w:t>
      </w:r>
      <w:bookmarkEnd w:id="30"/>
      <w:r>
        <w:rPr>
          <w:b w:val="false"/>
          <w:bCs w:val="false"/>
        </w:rPr>
        <w:t>АО «М-Стандарт»</w:t>
      </w:r>
    </w:p>
    <w:p>
      <w:pPr>
        <w:pStyle w:val="Normal"/>
        <w:rPr/>
      </w:pPr>
      <w:bookmarkStart w:id="31" w:name="_Toc153470813"/>
      <w:r>
        <w:rPr>
          <w:rStyle w:val="21"/>
          <w:b w:val="false"/>
          <w:bCs w:val="false"/>
        </w:rPr>
        <w:t>9.1 Внутренние процедурные документы разрабатывается в целях</w:t>
      </w:r>
      <w:r>
        <w:rPr>
          <w:b w:val="false"/>
          <w:bCs w:val="false"/>
        </w:rPr>
        <w:t>:</w:t>
      </w:r>
      <w:bookmarkEnd w:id="31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определения принципов, механизмов, порядка реализации в видах и аспектах деятельности ЗАО «М-Стандарт» согласно требованиям внешних нормативных документов;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определения порядка осуществления видов деятельности, отдельных процессов и аспектов при взаимодействии различных подразделений, сотрудников;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определения единообразного порядка осуществления видов деятельности, отдельных процессов и аспектов, реализуемых различными подразделениями, сотрудниками внутри подразделения.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32" w:name="_Toc153470814"/>
      <w:r>
        <w:rPr>
          <w:rStyle w:val="21"/>
          <w:b w:val="false"/>
          <w:bCs w:val="false"/>
        </w:rPr>
        <w:t>9.2 Внутренние процедурные документы уровня рабочих порядков</w:t>
      </w:r>
      <w:r>
        <w:rPr>
          <w:b w:val="false"/>
          <w:bCs w:val="false"/>
        </w:rPr>
        <w:t xml:space="preserve"> создаются на основе принципов и положений документов уровня правил организации, развивают и уточняют данные принципы и положения.</w:t>
      </w:r>
      <w:bookmarkEnd w:id="32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системе 1С ЭДО М-Стандарт данные соответствующие правила организации и рабочие порядки формируются как связанные внутренние документы.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33" w:name="_Toc153470815"/>
      <w:r>
        <w:rPr>
          <w:rStyle w:val="21"/>
          <w:b w:val="false"/>
          <w:bCs w:val="false"/>
        </w:rPr>
        <w:t>9.3 Внутренние процедурные документы создаются в виде электронных документов</w:t>
      </w:r>
      <w:r>
        <w:rPr>
          <w:b w:val="false"/>
          <w:bCs w:val="false"/>
        </w:rPr>
        <w:t xml:space="preserve"> с использованием 1С ЭДО М-Стандарт.</w:t>
      </w:r>
      <w:bookmarkEnd w:id="33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Для создания проектов внутренних процедурных документов используются соответствующие шаблоны 1С ЭДО М-Стандарт. Лицом, ответственным за формирование шаблонов внутренних процедурных документов, является руководитель службы (по качеству).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34" w:name="_Toc153470816"/>
      <w:r>
        <w:rPr>
          <w:rStyle w:val="21"/>
          <w:b w:val="false"/>
          <w:bCs w:val="false"/>
        </w:rPr>
        <w:t>9.4 Внутренний процедурный документ создается лицом</w:t>
      </w:r>
      <w:r>
        <w:rPr>
          <w:b w:val="false"/>
          <w:bCs w:val="false"/>
        </w:rPr>
        <w:t>, ответственным за управление данным документом</w:t>
      </w:r>
      <w:bookmarkEnd w:id="34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Ответственность за управление внутренними процедурными документами возлагается: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на руководителя службы (по качеству) / сотрудников отдела 3100, выполняющих обязанности в рамках службы по качеству;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на руководителей подразделений и служб (определенных ответственными сотрудников подразделений), возглавляющих / координирующих соответствующие направления деятельности (как правило, документов уровня рабочих порядков);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- на руководителей подразделений (определенных ответственными сотрудников подразделений), являющихся основным пользователем результатов описываемой деятельности (основным заинтересованным лицом, как правило, документов уровня рабочих порядков).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35" w:name="_Toc153470817"/>
      <w:r>
        <w:rPr>
          <w:rStyle w:val="21"/>
          <w:b w:val="false"/>
          <w:bCs w:val="false"/>
        </w:rPr>
        <w:t>9.5 Все документы содержат информацию</w:t>
      </w:r>
      <w:r>
        <w:rPr>
          <w:b w:val="false"/>
          <w:bCs w:val="false"/>
        </w:rPr>
        <w:t>:</w:t>
      </w:r>
      <w:bookmarkEnd w:id="35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ссылку на принадлежность к ЗАО «М-Стандарт» путем указания полного и сокращенного наименования организации в верхней части титульного листа,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- наименование документа,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обозначение документа,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отметку об утверждении документа (ФИО, должность утверждающего лица) дату утверждения – за исключением стандартов организации),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содержание документа с указанием разделов и номеров страниц начала раздела, указанием приложений и страниц начала приложений;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нумерацию страниц в левом нижнем углу.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информацию о редакциях документа, учитывающих внесенные изменения,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информацию положений документа с приведением при использовании расшифровки используемых сокращений.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Документы уровня правил организации содержат термины с соответствующими определениями, ссылки на внешние нормативные документы, используемые в тесте положений документа и связанных с ним рабочих порядков.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Обозначение документов состоит из буквенного индекса документа, порядкового регистрационного номера документа для ответственного за управление документом подразделения, четырех цифр кода структурного подразделения-ответственного за управление документом, четырех цифр года принятия документа.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Для обозначения документов используют следующие буквенные индексы: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«ПВ» - правила организации;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«РП», «ПР» - рабочий порядок;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«РК» - руководство по качеству;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«И» - инструкция;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«МК» - методика калибровки средств измерений;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«МА» - методика аттестации испытательного оборудования;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«ПА» - программа аттестации испытательного оборудования;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«МПАЭ» - методика первичной аттестации эталона единиц величин;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«МАЭ» - методика периодической аттестации эталона единиц величин.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Для иных наименований документов могут использоваться иные индексы, согласованные к применению для данного вида документов.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36" w:name="_Toc153470818"/>
      <w:r>
        <w:rPr>
          <w:rStyle w:val="21"/>
          <w:b w:val="false"/>
          <w:bCs w:val="false"/>
        </w:rPr>
        <w:t>9.6 Жизненный цикл процедурных документов состоит из этапов</w:t>
      </w:r>
      <w:r>
        <w:rPr>
          <w:b w:val="false"/>
          <w:bCs w:val="false"/>
        </w:rPr>
        <w:t>:</w:t>
      </w:r>
      <w:bookmarkEnd w:id="36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формирования проекта (при необходимости – с обсуждением),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согласования проекта (при необходимости),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одобрения (утверждение, подписание) документа соответствующим руководителем;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распространение документа,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реализация положений документа в деятельности, актуализация документа (при необходимости),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отмена действия документа.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Порядок реализации этапов жизненного цикла процедурного документа:</w:t>
      </w:r>
    </w:p>
    <w:tbl>
      <w:tblPr>
        <w:tblStyle w:val="a3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6936"/>
        <w:gridCol w:w="1710"/>
      </w:tblGrid>
      <w:tr>
        <w:trPr>
          <w:trHeight w:val="337" w:hRule="atLeast"/>
        </w:trPr>
        <w:tc>
          <w:tcPr>
            <w:tcW w:w="156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Этап</w:t>
            </w:r>
          </w:p>
        </w:tc>
        <w:tc>
          <w:tcPr>
            <w:tcW w:w="6936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Реализация этапа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Примечание</w:t>
            </w:r>
          </w:p>
        </w:tc>
      </w:tr>
      <w:tr>
        <w:trPr>
          <w:trHeight w:val="337" w:hRule="atLeast"/>
        </w:trPr>
        <w:tc>
          <w:tcPr>
            <w:tcW w:w="156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Формирование проекта</w:t>
            </w:r>
          </w:p>
        </w:tc>
        <w:tc>
          <w:tcPr>
            <w:tcW w:w="6936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При разработке проекта документа определяют требования к содержанию документа, проводят сбор и обработку материала (при необходимости данные от заинтересованных подразделений).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При наличии внешних НД, регламентирующих область деятельности, на которую распространяется проект, положения проекта внутреннего НД не должны противоречить положениям внешних НД.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Проект документа фиксируется записью внутреннего документа 1С ЭДО М-Стандарт, при оформлении записи производится регистрация внутреннего документа 1С ЭДО М-Стандарт.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При необходимости в ходе создания проекта документа до направления на согласование или окончательное одобрение создаваемый проект или его части могут быть направлены заинтересованным лицам для обсуждения вносимых положений и дальнейшего их учета при возможности, обсуждение может фиксироваться задачами 1С ЭДО М-Стандарт.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Лицо, ответственное за управление документом</w:t>
            </w:r>
          </w:p>
        </w:tc>
      </w:tr>
      <w:tr>
        <w:trPr>
          <w:trHeight w:val="337" w:hRule="atLeast"/>
        </w:trPr>
        <w:tc>
          <w:tcPr>
            <w:tcW w:w="156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Согласование проекта</w:t>
            </w:r>
          </w:p>
        </w:tc>
        <w:tc>
          <w:tcPr>
            <w:tcW w:w="6936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При необходимости согласования положений проекта документа в 1С ЭДО М-Стандарт создаются задачи согласования.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Согласующие лица при согласовании определяют реализуемость и соответствие положений документа в соответствии с выполняемыми ими функциями или функциями возглавляемых ими подразделений.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Круг согласующих лиц определяет лицо, ответственное за управление документом. Согласующие лица регистрируются в файле проекта документа.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Документы уровня правил организации в обязательном порядке согласуются с руководителями подразделений и/или служб, реализующих описываемую деятельность.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Документы уровня рабочих порядков в обязательном порядке согласуются: с лицами, ответственными за управление связанными с ними правилами организации, а также руководителями подразделений/служб, реализующих описываемую рабочим порядком деятельность.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Для методических документов круг согласующих лиц при необходимости определяется соответствующими правилами или рабочим порядком организации конкретной деятельности.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Согласование осуществляется с использованием процесса «Согласование» 1С ЭДО М-Стандарт. Согласующее лицо: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в случае согласия с положениями документа проставляет отметку «Согласовано»,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в случае наличия замечаний и предложений проставляет отметку «Согласовано с замечаниями» с изложением замечаний/предложений в комментариях; ответственный за управление документом учитывает информацию замечаний при формировании редакции проекта для утверждения по усмотрению с ответственностью за содержание документа,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в случае наличия несоответствий и замечаний, без учета которых и проведения повторного согласования согласующее лицо считает невозможным окончательное одобрение документа – данное лицо проставляет отметку «Не согласовано» с изложением замечаний, необходимых правок в комментариях – в таком случае документ направляется на повторное согласование всем согласующим лицам после учета замечаний и внесения правок.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Организация согласования осуществляется лицом, ответственное за управление документом.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37" w:hRule="atLeast"/>
        </w:trPr>
        <w:tc>
          <w:tcPr>
            <w:tcW w:w="1560" w:type="dxa"/>
            <w:vMerge w:val="restart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Одобрение (утверждение) документа</w:t>
            </w:r>
          </w:p>
        </w:tc>
        <w:tc>
          <w:tcPr>
            <w:tcW w:w="6936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Согласованный проект документа направляется для утверждения соответствующему руководителю.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Документы уровня правил организации утверждаются генеральным директором (замещающим его в установленном порядке сотрудником).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Документы уровня рабочих порядков утверждаются руководителями (заместителями генерального директора, возглавляющими соответствующую деятельность.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Утверждающее лицо обозначается при создании проекта документа, регистрируются в файле проекта документа.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 w:eastAsia="en-US" w:bidi="ar-SA"/>
              </w:rPr>
              <w:t xml:space="preserve">Для утверждения документа файл с итоговым текстом проекта документа в формате </w:t>
            </w:r>
            <w:r>
              <w:rPr>
                <w:b w:val="false"/>
                <w:bCs w:val="false"/>
                <w:lang w:val="en-US" w:eastAsia="en-US" w:bidi="ar-SA"/>
              </w:rPr>
              <w:t>PDF</w:t>
            </w:r>
            <w:r>
              <w:rPr>
                <w:b w:val="false"/>
                <w:bCs w:val="false"/>
                <w:lang w:val="ru-RU" w:eastAsia="en-US" w:bidi="ar-SA"/>
              </w:rPr>
              <w:t xml:space="preserve"> направляется соответствующему руководителю для утверждения и подписания ЭЦП.</w:t>
            </w:r>
          </w:p>
        </w:tc>
        <w:tc>
          <w:tcPr>
            <w:tcW w:w="1710" w:type="dxa"/>
            <w:vMerge w:val="restart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Организация утверждения осуществляется лицом, ответственное за управление документом</w:t>
            </w:r>
          </w:p>
        </w:tc>
      </w:tr>
      <w:tr>
        <w:trPr>
          <w:trHeight w:val="337" w:hRule="atLeast"/>
        </w:trPr>
        <w:tc>
          <w:tcPr>
            <w:tcW w:w="156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936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Документ считается введенным в действие с указанной в файле документа и записи внутреннего документа 1С ЭДО М-Стандарт даты введения (дата введения должна быть не ранее даты утверждения / подписания).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В случае отмены утвержденным документом действия иного документа, иных необходимостях может быть утвержден приказ о порядке введения в действие и использования документа (измененного документа), информация о котором также указывается в файле документа.</w:t>
            </w:r>
          </w:p>
        </w:tc>
        <w:tc>
          <w:tcPr>
            <w:tcW w:w="171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37" w:hRule="atLeast"/>
        </w:trPr>
        <w:tc>
          <w:tcPr>
            <w:tcW w:w="156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Распространение документа</w:t>
            </w:r>
          </w:p>
        </w:tc>
        <w:tc>
          <w:tcPr>
            <w:tcW w:w="6936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Ознакомление с внутренними процедурными документами осуществляется посредством направления электронного документа процессом ознакомления 1С ЭДО М-Стандарт сотрудникам, к выполнению функций которых относятся положения документа.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Получившее документ для ознакомления лицо после знакомства с содержащимися в документе положениями проставляет отметку об ознакомлении, чем в т.ч. подтверждает принятие относящихся к сфере его деятельности положений документа.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При необходимости ознакомление с отдельными внутренними НД (в т.ч. локальными актами) сопровождается дополнительно подписью в листе ознакомления. В таком случае в информации приказа о введении или информации процесса содержится соответствующее указание. 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Сотрудники рабочих профессий, не имеющие доступа к ПК, знакомятся с документами путем проведения ознакомления их руководителем с содержанием документа на любом ПК подразделения путем входа в 1С ЭДО М-Стандарт с личным логином и паролем или ознакомления со справочным материалом на бумажном носителе и подписью сотрудника в листе ознакомления с документом. 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Ознакомление с документом организуется лицом, ответственным за управление документом, руководители подразделений в рамках выполнения задачи организации ознакомления в подразделении.</w:t>
            </w:r>
          </w:p>
        </w:tc>
      </w:tr>
      <w:tr>
        <w:trPr>
          <w:trHeight w:val="337" w:hRule="atLeast"/>
        </w:trPr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Распространение документа</w:t>
            </w:r>
          </w:p>
        </w:tc>
        <w:tc>
          <w:tcPr>
            <w:tcW w:w="6936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Внутренние процедурные документы включаются в перечень документов системы менеджмента ЗАО «М-Стандарт» в области обеспечения качества работ (услуг) (перечень документов СМ М-Стандарт), который ведет руководитель службы (по качеству), перечень содержит сведения: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обозначение и наименование документа,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дата введения в действие документа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обозначения редакции документа (изменения), дата введения редакции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дополнительная информация о документе при необходимости.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Перечень документов СМ М-Стандарт ежеквартально направляется руководителям подразделений, в т.ч. для ознакомления сотрудников и подтверждением личной подписью в листе ознакомления.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37" w:hRule="atLeast"/>
        </w:trPr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Распространение документа</w:t>
            </w:r>
          </w:p>
        </w:tc>
        <w:tc>
          <w:tcPr>
            <w:tcW w:w="6936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Лист ознакомления формируется на бумажном носителе и содержит информацию: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реквизиты документа, обозначение документа (документов), наименование (можно сокращенно), сведения об утверждении (подписании).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фамилия, инициалы ознакомившегося лица.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дата ознакомления.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личная подпись.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Дополнительно для листов ознакомления с перечнем документов СМ М-Стандарт вносится запись – «Личной подписью в настоящем листе подтверждается ознакомление и принятие к исполнению положений документов в рамках выполняемых функций и обязанностей с момента подтверждения факта ознакомления отметкой о выполнении задачи ознакомления с соответствующим документом в задаче электронного документооборота 1С ЗАО «М-Стандарт», при входе в программное средство электронного документооборота 1С ЗАО «М-Стандарт», подтвержденном личным логином и паролем».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37" w:hRule="atLeast"/>
        </w:trPr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Распространение документа</w:t>
            </w:r>
          </w:p>
        </w:tc>
        <w:tc>
          <w:tcPr>
            <w:tcW w:w="6936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Ознакомление и принятие положений документа к исполнению: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подтверждается отметкой об ознакомлении в задаче 1С ЭДО М-Стандарт;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подтверждается личной подписью сотрудника в листе ознакомления с перечнем документов СМ М-Стандарт, направляемым ежеквартально менеджером по качеству ЗАО «М-Стандарт», при этом сотрудник подтверждает принятие и исполнение положений документа в рамках своих функций с момента проставления отметки в ПС ЭДО М-Стандарт об ознакомлении.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В случае наличия у сотрудников подразделения ЭЦП ознакомление и принятие положений документа к исполнению может быть зафиксировано (для групп сотрудников не более 13 человек в подразделении / секторе):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отметкой об ознакомлении со связанным документом в задаче 1С ЭДО М-Стандарт;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созданием электронного документа – перечня ознакомившихся и подтвердивших ознакомление ЭЦП лиц.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При необходимости по решению руководителей подразделений могут реализовываться тот или иной способы ознакомления или подтверждения ознакомления, или их комбинация.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168" w:hRule="atLeast"/>
        </w:trPr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Распространение документа</w:t>
            </w:r>
          </w:p>
        </w:tc>
        <w:tc>
          <w:tcPr>
            <w:tcW w:w="6936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Запись (карточка) внутреннего документа 1С ЭДО М-Стандарт содержит информацию жизненного цикла документа (информацию о процессах согласования, утверждения, ознакомления, сведения об ОРД по введению или отмене, принятию редакций), в виде прилагаемых файлов электронных документов или связей с внутренними документами 1С ЭДО М-Стандарт.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После утверждения документа файл проекта в редактируемом формате помечается на удаление.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37" w:hRule="atLeast"/>
        </w:trPr>
        <w:tc>
          <w:tcPr>
            <w:tcW w:w="156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Распространение документа</w:t>
            </w:r>
          </w:p>
        </w:tc>
        <w:tc>
          <w:tcPr>
            <w:tcW w:w="6936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При наличии требований или определении иной необходимости к размещению внутреннего документа во внешних информационных ресурсах (в частности – официальном сайте ЗАО «М-Стандарт» при согласовании структуры официального сайта генеральным директором) - документ (редакция документа) размещается в ответственным за ведение соответствующей страницы сайта лицом, в иных случаях размещение документа во внешних источниках осуществляется лицом, ответственным за предоставление информации в конкретный источник (например, размещение Руководств по качеству в ресурсах Росаккредитации в соответствии с требованиями Правил аккредитации).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37" w:hRule="atLeast"/>
        </w:trPr>
        <w:tc>
          <w:tcPr>
            <w:tcW w:w="156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Реализация положений документа в деятельности, актуализация документа</w:t>
            </w:r>
          </w:p>
        </w:tc>
        <w:tc>
          <w:tcPr>
            <w:tcW w:w="6936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Утвержденный процедурный документ имеет силу ОРД для сотрудников, выполняющих функции согласно его положениям о регламентируемой деятельности.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При возникновении необходимости актуализации документа формируется файл редакции документа с изменениями. Измененные положения документа выделяются (как правило отличным от основного текста цветом или при замене отдельных частей документа - указанием об изменении конкретной части).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Файл проекта измененной редакции документа формируется в карточке исходного внутреннего документа 1С ЭДО М-Стандарт. В измененной редакции заполняется таблица со сведениями о внесенных изменениях и их отображении в документе (указание измененных страниц, указание на выделение определенным цветом и пр.).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Редакция документа с изменениями направляется для обсуждения и согласования (при необходимости) аналогично этапам разработки и согласования проекта. Согласование проводится с соответствующими лицами, функции которых затрагивают вносимые изменения.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Одобрение (утверждение) измененной редакции документа осуществляется аналогично этапу одобрения (утверждения) исходного документа.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Распространение утвержденной редакции документа с изменениями осуществляется аналогично распространению исходного документа.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Редактирование (изменение) текста документа допускается до замены 50% его положений, после чего при необходимости внесения изменений создается новый (обновленный) документ, изменяемый документ отменяется.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37" w:hRule="atLeast"/>
        </w:trPr>
        <w:tc>
          <w:tcPr>
            <w:tcW w:w="156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Отмена действия документа</w:t>
            </w:r>
          </w:p>
        </w:tc>
        <w:tc>
          <w:tcPr>
            <w:tcW w:w="6936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Отмена действия документа осуществляется путем создания ОРД, содержащего положения об отмене документа, дату отмены.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Дата отмены и статус отмены документа регистрируется в карточке внутреннего документа 1С ЭДО М-Стандарт.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ОРД утвердившего документ руководителя.</w:t>
            </w:r>
          </w:p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Организация создания осуществляется лицом, ответственным за управление документом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Отдельные виды внутренних нормативных и методических документов могут быть разработаны в т.ч. и для передачи в пользование сторонним организациям в рамках оказания консультационно-методических услуг. При разработке документов в таких целях не приводятся ссылки на внутренние документы ЗАО «М-Стандарт» или в документ вносятся соответствующие изменения до передачи внешней стороне.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37" w:name="_Toc153470819"/>
      <w:r>
        <w:rPr>
          <w:b w:val="false"/>
          <w:bCs w:val="false"/>
        </w:rPr>
        <w:t>10 Общие положения по управлению документацией внешнего происхождения, содержащей нормативные и методические положения / нормативными правовыми актами (внешними НД)</w:t>
      </w:r>
      <w:bookmarkEnd w:id="37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38" w:name="_Toc153470820"/>
      <w:r>
        <w:rPr>
          <w:b w:val="false"/>
          <w:bCs w:val="false"/>
        </w:rPr>
        <w:t>10.1 Информация внешних НД</w:t>
      </w:r>
      <w:bookmarkEnd w:id="38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Информация внешних НД должна быть получена из источников, обеспечивающих идентичность содержания и актуальность ДОКИ, формируемую ее создателем (утверждающим/принимающим лицом, организацией).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Такими источниками могут являться:</w:t>
      </w:r>
    </w:p>
    <w:p>
      <w:pPr>
        <w:pStyle w:val="Normal"/>
        <w:rPr/>
      </w:pPr>
      <w:r>
        <w:rPr>
          <w:b w:val="false"/>
          <w:bCs w:val="false"/>
        </w:rPr>
        <w:t xml:space="preserve">а) официальный портал утвержденных нормативных правовых актов РФ (официальный интернет-портал правовой информации </w:t>
      </w:r>
      <w:hyperlink r:id="rId2">
        <w:r>
          <w:rPr>
            <w:b w:val="false"/>
            <w:bCs w:val="false"/>
          </w:rPr>
          <w:t>http://pravo.gov.ru/</w:t>
        </w:r>
      </w:hyperlink>
      <w:r>
        <w:rPr>
          <w:b w:val="false"/>
          <w:bCs w:val="false"/>
        </w:rPr>
        <w:t>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б) единая система нормативно-справочной информации портала государственных услуг Российской Федерации;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в) официальные сайты соответствующих органов государственной власти и их территориальных подразделений (министерств, служб, агентств, иных ведомств), в т.ч. информация федеральных государственных информационных систем (ФГИС), ведущихся данными органами;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г) передача оригинала или образа документа разработчиком (принявшей документ организацией) или уполномоченным им на распространение документа лицом;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д) системы правовой, нормативной и методической справочной информации (электронные базы ДОКИ), созданные с правами распространения или размещения в информационной базе документов от разработчиков (принявших документ организаций); получением и дальнейшей обработкой ДОКИ вышеуказанных источников.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ЗАО «М-Стандарт» внешние НД используются путем: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использования текста документа, образ которого содержится в базе данных внешних НД ЗАО «М-Стандарт» (БД НД 1С М-Стандарт);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использования текста документа, содержащегося в источниках а), б), в) путем непосредственного обращения к данному электронному ресурсу;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использования непосредственно оригинала или образа документа, полученного из источника в);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использования справочного материала в актуальном состоянии.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39" w:name="_Toc153470821"/>
      <w:r>
        <w:rPr>
          <w:rStyle w:val="21"/>
          <w:b w:val="false"/>
          <w:bCs w:val="false"/>
        </w:rPr>
        <w:t>10.2 Порядок ведения БД НД 1С М-Стандарт</w:t>
      </w:r>
      <w:r>
        <w:rPr>
          <w:b w:val="false"/>
          <w:bCs w:val="false"/>
        </w:rPr>
        <w:t xml:space="preserve"> фиксируется в соответствующем рабочем порядке.</w:t>
      </w:r>
      <w:bookmarkEnd w:id="39"/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sectPr>
      <w:footerReference w:type="default" r:id="rId3"/>
      <w:type w:val="nextPage"/>
      <w:pgSz w:w="11906" w:h="16838"/>
      <w:pgMar w:left="1134" w:right="850" w:gutter="0" w:header="0" w:top="1134" w:footer="708" w:bottom="326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99980994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6fd9"/>
    <w:pPr>
      <w:widowControl/>
      <w:suppressAutoHyphens w:val="fals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c3323a"/>
    <w:pPr>
      <w:keepNext w:val="true"/>
      <w:keepLines/>
      <w:spacing w:lineRule="auto" w:line="240" w:before="0" w:after="0"/>
      <w:ind w:left="708" w:hanging="0"/>
      <w:outlineLvl w:val="0"/>
    </w:pPr>
    <w:rPr>
      <w:rFonts w:eastAsia="" w:cs="" w:cstheme="majorBidi" w:eastAsiaTheme="majorEastAsia"/>
      <w:b/>
      <w:color w:val="000000" w:themeColor="text1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c3323a"/>
    <w:pPr>
      <w:keepNext w:val="true"/>
      <w:keepLines/>
      <w:spacing w:lineRule="auto" w:line="240" w:before="0" w:after="0"/>
      <w:ind w:left="708" w:hanging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756fd9"/>
    <w:pPr>
      <w:keepNext w:val="true"/>
      <w:keepLines/>
      <w:spacing w:lineRule="auto" w:line="240" w:before="0" w:after="0"/>
      <w:ind w:left="708" w:hanging="0"/>
      <w:outlineLvl w:val="2"/>
    </w:pPr>
    <w:rPr>
      <w:rFonts w:eastAsia="" w:cs="" w:cstheme="majorBidi" w:eastAsiaTheme="majorEastAsia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91463f"/>
    <w:rPr>
      <w:rFonts w:ascii="Calibri" w:hAnsi="Calibri" w:asciiTheme="minorHAnsi" w:hAnsiTheme="minorHAnsi"/>
      <w:sz w:val="22"/>
    </w:rPr>
  </w:style>
  <w:style w:type="character" w:styleId="Style12" w:customStyle="1">
    <w:name w:val="Нижний колонтитул Знак"/>
    <w:basedOn w:val="DefaultParagraphFont"/>
    <w:uiPriority w:val="99"/>
    <w:qFormat/>
    <w:rsid w:val="0091463f"/>
    <w:rPr>
      <w:rFonts w:ascii="Calibri" w:hAnsi="Calibri" w:asciiTheme="minorHAnsi" w:hAnsiTheme="minorHAnsi"/>
      <w:sz w:val="22"/>
    </w:rPr>
  </w:style>
  <w:style w:type="character" w:styleId="Style13">
    <w:name w:val="Интернет-ссылка"/>
    <w:basedOn w:val="DefaultParagraphFont"/>
    <w:uiPriority w:val="99"/>
    <w:unhideWhenUsed/>
    <w:rsid w:val="00b56cbc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21851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d21851"/>
    <w:rPr>
      <w:rFonts w:ascii="Calibri" w:hAnsi="Calibri" w:asciiTheme="minorHAnsi" w:hAnsiTheme="minorHAnsi"/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d21851"/>
    <w:rPr>
      <w:rFonts w:ascii="Calibri" w:hAnsi="Calibri" w:asciiTheme="minorHAnsi" w:hAnsiTheme="minorHAnsi"/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d21851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c3323a"/>
    <w:rPr>
      <w:rFonts w:eastAsia="" w:cs="" w:cstheme="majorBidi" w:eastAsiaTheme="majorEastAsia"/>
      <w:b/>
      <w:color w:val="000000" w:themeColor="text1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c3323a"/>
    <w:rPr>
      <w:rFonts w:eastAsia="" w:cs="" w:cstheme="majorBidi" w:eastAsiaTheme="majorEastAsia"/>
      <w:b/>
      <w:color w:val="000000" w:themeColor="text1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756fd9"/>
    <w:rPr>
      <w:rFonts w:eastAsia="" w:cs="" w:cstheme="majorBidi" w:eastAsiaTheme="majorEastAsia"/>
      <w:color w:val="000000" w:themeColor="text1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1"/>
    <w:uiPriority w:val="99"/>
    <w:unhideWhenUsed/>
    <w:rsid w:val="0091463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2"/>
    <w:uiPriority w:val="99"/>
    <w:unhideWhenUsed/>
    <w:rsid w:val="0091463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d2185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d21851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d2185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Normal"/>
    <w:uiPriority w:val="39"/>
    <w:unhideWhenUsed/>
    <w:qFormat/>
    <w:rsid w:val="00c3323a"/>
    <w:pPr>
      <w:outlineLvl w:val="9"/>
    </w:pPr>
    <w:rPr>
      <w:b w:val="false"/>
      <w:color w:val="auto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756fd9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756fd9"/>
    <w:pPr>
      <w:spacing w:before="0" w:after="100"/>
      <w:ind w:left="24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756fd9"/>
    <w:pPr>
      <w:spacing w:before="0" w:after="100"/>
      <w:ind w:left="480" w:hanging="0"/>
    </w:pPr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45af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1"/>
    <w:uiPriority w:val="39"/>
    <w:rsid w:val="00436b0b"/>
    <w:pPr>
      <w:spacing w:after="0"/>
    </w:pPr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Сетка таблицы5"/>
    <w:basedOn w:val="a1"/>
    <w:uiPriority w:val="39"/>
    <w:rsid w:val="00436b0b"/>
    <w:pPr>
      <w:spacing w:after="0"/>
    </w:pPr>
    <w:rPr>
      <w:rFonts w:asciiTheme="minorHAnsi" w:hAnsiTheme="minorHAns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0">
    <w:name w:val="Сетка таблицы11"/>
    <w:basedOn w:val="a1"/>
    <w:uiPriority w:val="39"/>
    <w:rsid w:val="00892cd7"/>
    <w:pPr>
      <w:spacing w:after="0"/>
    </w:pPr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avo.gov.ru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712B5-8CB2-48D1-86DF-F71806E5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Application>LibreOffice/7.3.7.2$Linux_X86_64 LibreOffice_project/30$Build-2</Application>
  <AppVersion>15.0000</AppVersion>
  <Pages>24</Pages>
  <Words>5210</Words>
  <Characters>39614</Characters>
  <CharactersWithSpaces>44589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2023-10-12T04:14:00Z</dcterms:created>
  <dc:creator>Наталья Ю. Мысик</dc:creator>
  <dc:description/>
  <dc:language>ru-RU</dc:language>
  <cp:lastModifiedBy/>
  <dcterms:modified xsi:type="dcterms:W3CDTF">2025-07-02T11:01:08Z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