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rPr>
          <w:b/>
          <w:b/>
          <w:sz w:val="36"/>
          <w:szCs w:val="36"/>
        </w:rPr>
      </w:pPr>
      <w:r>
        <w:rPr/>
        <w:t>СТО 070-017-2019. Система менеджмента. ТЕХНИЧЕСКОЕ УПРАВЛЕНИЕ ЭЛЕКТРОННЫМИ СРЕДСТВАМИ</w:t>
      </w:r>
    </w:p>
    <w:p>
      <w:pPr>
        <w:pStyle w:val="Normal"/>
        <w:numPr>
          <w:ilvl w:val="0"/>
          <w:numId w:val="1"/>
        </w:numPr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36"/>
          <w:szCs w:val="36"/>
        </w:rPr>
      </w:pPr>
      <w:r>
        <w:rPr/>
        <w:t>СТО 070-017-2019. Система менеджмента. Техническое управление электронными средствами</w:t>
      </w:r>
    </w:p>
    <w:p>
      <w:pPr>
        <w:pStyle w:val="Normal"/>
        <w:rPr>
          <w:spacing w:val="-1"/>
          <w:sz w:val="28"/>
          <w:szCs w:val="28"/>
        </w:rPr>
      </w:pPr>
      <w:r>
        <w:rPr/>
        <w:t>1 РАЗРАБОТАН главным специалистом ЗАО «М-Стандарт»</w:t>
      </w:r>
    </w:p>
    <w:p>
      <w:pPr>
        <w:pStyle w:val="Normal"/>
        <w:rPr>
          <w:sz w:val="28"/>
        </w:rPr>
      </w:pPr>
      <w:r>
        <w:rPr/>
        <w:t>2 УТВЕРЖДЕН И ВВЕДЕН В ДЕЙСТВИЕ приказом генерального директора ЗАО «М-Стандарт» от 06.05.2019 № 117-од. Дата введения 20.05.2019</w:t>
      </w:r>
    </w:p>
    <w:p>
      <w:pPr>
        <w:pStyle w:val="Normal"/>
        <w:rPr/>
      </w:pPr>
      <w:r>
        <w:rPr/>
        <w:t xml:space="preserve">3 РАЗРАБОТАН в развитие требований Критериев аккредитации, утв. Приказом Минэкономразвития № 326 от 30.05.2014, ГОСТ ИСО/МЭК 17025-2009 п.п. 5.4.7, ГОСТ Р ИСО 9001-2015 п. 7.1.3, п. 7.1.6, п. 7.3, п. 7.4 с учетом положени, ГОСТ Р 54471-2011/ </w:t>
      </w:r>
      <w:r>
        <w:rPr>
          <w:lang w:val="en-US"/>
        </w:rPr>
        <w:t>ISO</w:t>
      </w:r>
      <w:r>
        <w:rPr/>
        <w:t>/</w:t>
      </w:r>
      <w:r>
        <w:rPr>
          <w:lang w:val="en-US"/>
        </w:rPr>
        <w:t>TR</w:t>
      </w:r>
      <w:r>
        <w:rPr/>
        <w:t xml:space="preserve"> 15801:2009, ГОСТ Р ИСО/МЭК 27001-2006 применительно к деятельности ЗАО «М-Стандарт».</w:t>
      </w:r>
    </w:p>
    <w:p>
      <w:pPr>
        <w:pStyle w:val="Normal"/>
        <w:rPr>
          <w:sz w:val="28"/>
        </w:rPr>
      </w:pPr>
      <w:r>
        <w:rPr/>
        <w:t>4 ВВЕДЕН ВЗАМЕН СТО 070-017-2015.</w:t>
      </w:r>
    </w:p>
    <w:p>
      <w:pPr>
        <w:pStyle w:val="Normal"/>
        <w:rPr>
          <w:color w:val="00B050"/>
          <w:sz w:val="28"/>
        </w:rPr>
      </w:pPr>
      <w:r>
        <w:rPr/>
        <w:t>5 Переиздание в редакции изменения № 1, принятого в декабре 2019 г.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bookmarkStart w:id="0" w:name="Обл_примен_1"/>
      <w:bookmarkEnd w:id="0"/>
      <w:r>
        <w:rPr/>
        <w:t>1 Область применения</w:t>
      </w:r>
    </w:p>
    <w:p>
      <w:pPr>
        <w:pStyle w:val="Normal"/>
        <w:rPr>
          <w:sz w:val="28"/>
          <w:szCs w:val="28"/>
        </w:rPr>
      </w:pPr>
      <w:r>
        <w:rPr/>
        <w:t>Настоящий стандарт определяет процедуру управления электронными средствами, используемыми в деятельности ЗАО «М-Стандарт».</w:t>
      </w:r>
    </w:p>
    <w:p>
      <w:pPr>
        <w:pStyle w:val="Normal"/>
        <w:rPr>
          <w:sz w:val="28"/>
          <w:szCs w:val="28"/>
        </w:rPr>
      </w:pPr>
      <w:r>
        <w:rPr/>
        <w:t>Действие настоящего стандарта распространяется на весь ЗАО «М-Стандарт», использующий в работе электронные средства.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bookmarkStart w:id="1" w:name="Норм_ссылки_2"/>
      <w:bookmarkEnd w:id="1"/>
      <w:r>
        <w:rPr/>
        <w:t>2 Нормативные ссылки</w:t>
      </w:r>
    </w:p>
    <w:p>
      <w:pPr>
        <w:pStyle w:val="Normal"/>
        <w:rPr>
          <w:sz w:val="28"/>
          <w:szCs w:val="28"/>
        </w:rPr>
      </w:pPr>
      <w:r>
        <w:rPr/>
        <w:t>В настоящем стандарте использованы нормативные ссылки на следующие документы:</w:t>
      </w:r>
    </w:p>
    <w:p>
      <w:pPr>
        <w:pStyle w:val="Normal"/>
        <w:rPr/>
      </w:pPr>
      <w:r>
        <w:rPr/>
        <w:t xml:space="preserve">Федеральный закон «О персональных данных» № 152-ФЗ от 27.07.2006 (в ред. </w:t>
      </w:r>
      <w:r>
        <w:rPr>
          <w:rStyle w:val="Blk6"/>
        </w:rPr>
        <w:t>от 21.07.2014 № 242-ФЗ</w:t>
      </w:r>
      <w:r>
        <w:rPr/>
        <w:t>)</w:t>
      </w:r>
    </w:p>
    <w:p>
      <w:pPr>
        <w:pStyle w:val="Normal"/>
        <w:rPr/>
      </w:pPr>
      <w:r>
        <w:rPr/>
        <w:t>Федеральный закон «Об информации, информационных технологиях и о защите информации» № 149-ФЗ от 27.07.2006 (в ред. от 18.03.2019 N 31-ФЗ)</w:t>
      </w:r>
    </w:p>
    <w:p>
      <w:pPr>
        <w:pStyle w:val="Normal"/>
        <w:rPr>
          <w:color w:val="000000"/>
          <w:sz w:val="28"/>
          <w:szCs w:val="28"/>
        </w:rPr>
      </w:pPr>
      <w:r>
        <w:rPr/>
        <w:t xml:space="preserve">Федеральный закон «Об электронной подписи» № 63-ФЗ от 06.04.2011 (в ред. от 23.06.2016 </w:t>
      </w:r>
      <w:hyperlink r:id="rId2">
        <w:r>
          <w:rPr/>
          <w:t>N 220-ФЗ</w:t>
        </w:r>
      </w:hyperlink>
      <w:hyperlink r:id="rId3">
        <w:r>
          <w:rPr/>
          <w:t>)</w:t>
        </w:r>
      </w:hyperlink>
    </w:p>
    <w:p>
      <w:pPr>
        <w:pStyle w:val="Normal"/>
        <w:rPr/>
      </w:pPr>
      <w:r>
        <w:rPr/>
        <w:t>ГОСТ 19.201-78 Единая система программной документации. Техническое задание. Требования к содержанию и оформлению</w:t>
      </w:r>
    </w:p>
    <w:p>
      <w:pPr>
        <w:pStyle w:val="Normal"/>
        <w:rPr/>
      </w:pPr>
      <w:r>
        <w:rPr/>
        <w:t>ГОСТ 34.602-89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p>
      <w:pPr>
        <w:pStyle w:val="Normal"/>
        <w:rPr>
          <w:sz w:val="28"/>
          <w:szCs w:val="28"/>
        </w:rPr>
      </w:pPr>
      <w:r>
        <w:rPr/>
        <w:t>ГОСТ Р ИСО 9000-2015 Системы менеджмента качества. Основные положения и словарь</w:t>
      </w:r>
    </w:p>
    <w:p>
      <w:pPr>
        <w:pStyle w:val="Normal"/>
        <w:rPr/>
      </w:pPr>
      <w:r>
        <w:rPr/>
        <w:t>ГОСТ Р ИСО 9001-2015 Системы менеджмента качества. Требования</w:t>
      </w:r>
    </w:p>
    <w:p>
      <w:pPr>
        <w:pStyle w:val="Normal"/>
        <w:rPr>
          <w:sz w:val="28"/>
          <w:szCs w:val="28"/>
        </w:rPr>
      </w:pPr>
      <w:r>
        <w:rPr/>
        <w:t>ГОСТ ИСО/МЭК 17025-2009 Общие требования к компетентности испытательных и калибровочных лабораторий</w:t>
      </w:r>
    </w:p>
    <w:p>
      <w:pPr>
        <w:pStyle w:val="Normal"/>
        <w:rPr/>
      </w:pPr>
      <w:r>
        <w:rPr/>
        <w:t xml:space="preserve">ГОСТ Р 54471-2011/ </w:t>
      </w:r>
      <w:r>
        <w:rPr>
          <w:lang w:val="en-US"/>
        </w:rPr>
        <w:t>ISO</w:t>
      </w:r>
      <w:r>
        <w:rPr/>
        <w:t>/</w:t>
      </w:r>
      <w:r>
        <w:rPr>
          <w:lang w:val="en-US"/>
        </w:rPr>
        <w:t>TR</w:t>
      </w:r>
      <w:r>
        <w:rPr/>
        <w:t xml:space="preserve"> 15801:2009 Управление документацией. Информация, сохраняемая в электронном виде. Рекомендации по обеспечению достоверности и надежности</w:t>
      </w:r>
    </w:p>
    <w:p>
      <w:pPr>
        <w:pStyle w:val="Normal"/>
        <w:rPr/>
      </w:pPr>
      <w:r>
        <w:rPr/>
        <w:t>ГОСТ 28147-89 Системы обработки информации. Защита криптографическая. Алгоритм криптографического преобразования</w:t>
      </w:r>
    </w:p>
    <w:p>
      <w:pPr>
        <w:pStyle w:val="Normal"/>
        <w:rPr>
          <w:bCs/>
          <w:color w:val="000000"/>
          <w:kern w:val="2"/>
          <w:sz w:val="28"/>
          <w:szCs w:val="28"/>
        </w:rPr>
      </w:pPr>
      <w:r>
        <w:rPr/>
        <w:t>ГОСТ Р ИСО/МЭК 27000-2012 Системы менеджмента информационной безопасности. Общий обзор и терминология</w:t>
      </w:r>
    </w:p>
    <w:p>
      <w:pPr>
        <w:pStyle w:val="Normal"/>
        <w:rPr>
          <w:bCs/>
          <w:color w:val="000000"/>
          <w:kern w:val="2"/>
          <w:sz w:val="28"/>
          <w:szCs w:val="28"/>
        </w:rPr>
      </w:pPr>
      <w:r>
        <w:rPr/>
        <w:t>ГОСТ Р ИСО/МЭК 27001-2006 Информационная технология. Методы и средства обеспечения безопасности. Системы менеджмента информационной безопасности. Требования</w:t>
      </w:r>
    </w:p>
    <w:p>
      <w:pPr>
        <w:pStyle w:val="Normal"/>
        <w:rPr>
          <w:color w:val="000000"/>
          <w:sz w:val="28"/>
          <w:szCs w:val="28"/>
        </w:rPr>
      </w:pPr>
      <w:r>
        <w:rPr/>
        <w:t xml:space="preserve">ПП 070-001-2014 Положение об обеспечении соблюдения принципов беспристрастности конфиденциальности и открытости при проведении работ по оценке соответствия в ЗАО «М-Стандарт» </w:t>
      </w:r>
    </w:p>
    <w:p>
      <w:pPr>
        <w:pStyle w:val="Normal"/>
        <w:rPr>
          <w:color w:val="000000"/>
          <w:sz w:val="28"/>
          <w:szCs w:val="28"/>
        </w:rPr>
      </w:pPr>
      <w:r>
        <w:rPr/>
        <w:t>СТО 070-001-2016 Система менеджмента ЗАО «М-Стандарт» в области обеспечения качества работ (услуг). Структура и основные положения</w:t>
      </w:r>
    </w:p>
    <w:p>
      <w:pPr>
        <w:pStyle w:val="Normal"/>
        <w:rPr>
          <w:color w:val="000000"/>
          <w:sz w:val="28"/>
          <w:szCs w:val="28"/>
        </w:rPr>
      </w:pPr>
      <w:r>
        <w:rPr/>
        <w:t>СТО 070-003-2017 Управление несоответствиями и неблагоприятными ситуациями</w:t>
      </w:r>
    </w:p>
    <w:p>
      <w:pPr>
        <w:pStyle w:val="Normal"/>
        <w:rPr>
          <w:color w:val="000000"/>
          <w:sz w:val="28"/>
          <w:szCs w:val="28"/>
        </w:rPr>
      </w:pPr>
      <w:r>
        <w:rPr/>
        <w:t>СТО 070-004-2015 Внутренние аудиты (проверки)</w:t>
      </w:r>
    </w:p>
    <w:p>
      <w:pPr>
        <w:pStyle w:val="Normal"/>
        <w:rPr>
          <w:color w:val="000000"/>
          <w:sz w:val="28"/>
          <w:szCs w:val="28"/>
        </w:rPr>
      </w:pPr>
      <w:r>
        <w:rPr/>
        <w:t>СТО 070-005-2014 Управление персоналом</w:t>
      </w:r>
    </w:p>
    <w:p>
      <w:pPr>
        <w:pStyle w:val="Normal"/>
        <w:rPr/>
      </w:pPr>
      <w:r>
        <w:rPr/>
        <w:t>СТО 070-006-2017 Управление документированной информацией</w:t>
      </w:r>
    </w:p>
    <w:p>
      <w:pPr>
        <w:pStyle w:val="Normal"/>
        <w:rPr/>
      </w:pPr>
      <w:r>
        <w:rPr/>
        <w:t>СТО 070-010-2016 Приобретение услуг и материальных ресурсов</w:t>
      </w:r>
    </w:p>
    <w:p>
      <w:pPr>
        <w:pStyle w:val="Normal"/>
        <w:rPr>
          <w:color w:val="000000"/>
          <w:sz w:val="28"/>
          <w:szCs w:val="28"/>
        </w:rPr>
      </w:pPr>
      <w:r>
        <w:rPr/>
        <w:t>Положение о защите персональных данных, утв. Генеральным директором ЗАО «М-Стандарт» 26.08.2015</w:t>
      </w:r>
    </w:p>
    <w:p>
      <w:pPr>
        <w:pStyle w:val="Normal"/>
        <w:rPr/>
      </w:pPr>
      <w:r>
        <w:rPr/>
        <w:t>При пользовании настоящим документом целесообразно проверить действие ссылочных документов в информационных системах: общего пользования –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«Национальные стандарты», который опубликован по состоянию на 1 января текущего года, и по соответствующим ежемесячно издаваемым информационным указателям, опубликованным в текущем году, информационных системах органов государственного управления РФ; внутренних информационных базах данных ЗАО «М-Стандарт». Если ссылочный документ заменен (изменен), то при пользовании настоящим документом следует руководствоваться заменяющим (измененным) документом. Если ссылочный документ отменен без замены, то положение, в котором дана ссылка на него, применяется в части, не затрагивающей эту ссылку.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2" w:name="Термины_опр_сокр_3"/>
      <w:bookmarkEnd w:id="2"/>
      <w:r>
        <w:rPr/>
        <w:t>3 Термины, определения, сокращения</w:t>
      </w:r>
    </w:p>
    <w:p>
      <w:pPr>
        <w:pStyle w:val="Normal"/>
        <w:rPr>
          <w:sz w:val="28"/>
          <w:szCs w:val="28"/>
        </w:rPr>
      </w:pPr>
      <w:r>
        <w:rPr/>
        <w:t>3.1 В настоящем стандарте применены термины с соответст</w:t>
        <w:softHyphen/>
        <w:t>вующими определениями:</w:t>
      </w:r>
    </w:p>
    <w:p>
      <w:pPr>
        <w:pStyle w:val="Normal"/>
        <w:rPr/>
      </w:pPr>
      <w:r>
        <w:rPr/>
        <w:t>3.1.1 актив: что-либо, что имеет ценность для организации (ГОСТ Р ИСО/МЭК 27000-2012 п. 2.3);</w:t>
      </w:r>
    </w:p>
    <w:p>
      <w:pPr>
        <w:pStyle w:val="Normal"/>
        <w:rPr>
          <w:color w:val="000000"/>
          <w:sz w:val="24"/>
          <w:szCs w:val="24"/>
        </w:rPr>
      </w:pPr>
      <w:r>
        <w:rPr/>
        <w:t>Примечание − Имеются различные типы активов:</w:t>
      </w:r>
    </w:p>
    <w:p>
      <w:pPr>
        <w:pStyle w:val="Normal"/>
        <w:rPr/>
      </w:pPr>
      <w:r>
        <w:rPr/>
        <w:t>- информация;</w:t>
      </w:r>
    </w:p>
    <w:p>
      <w:pPr>
        <w:pStyle w:val="Normal"/>
        <w:rPr/>
      </w:pPr>
      <w:r>
        <w:rPr/>
        <w:t>- программное обеспечение;</w:t>
      </w:r>
    </w:p>
    <w:p>
      <w:pPr>
        <w:pStyle w:val="Normal"/>
        <w:rPr/>
      </w:pPr>
      <w:r>
        <w:rPr/>
        <w:t>- материальные активы, например компьютер;</w:t>
      </w:r>
    </w:p>
    <w:p>
      <w:pPr>
        <w:pStyle w:val="Normal"/>
        <w:rPr/>
      </w:pPr>
      <w:r>
        <w:rPr/>
        <w:t>- услуги;</w:t>
      </w:r>
    </w:p>
    <w:p>
      <w:pPr>
        <w:pStyle w:val="Normal"/>
        <w:rPr/>
      </w:pPr>
      <w:r>
        <w:rPr/>
        <w:t>- люди и их квалификация, навыки и опыт;</w:t>
      </w:r>
    </w:p>
    <w:p>
      <w:pPr>
        <w:pStyle w:val="Normal"/>
        <w:rPr/>
      </w:pPr>
      <w:r>
        <w:rPr/>
        <w:t>- нематериальные активы, такие как репутация и имидж;</w:t>
      </w:r>
    </w:p>
    <w:p>
      <w:pPr>
        <w:pStyle w:val="Normal"/>
        <w:rPr/>
      </w:pPr>
      <w:r>
        <w:rPr/>
        <w:t>3.1.2 доступ к информации: возможность получения информации и ее использования [Федеральный закон «Об информации, информационных технологиях и о защите информации» № 149-ФЗ от 27.07.2006 ст. 2];</w:t>
      </w:r>
    </w:p>
    <w:p>
      <w:pPr>
        <w:pStyle w:val="Normal"/>
        <w:rPr/>
      </w:pPr>
      <w:r>
        <w:rPr/>
        <w:t>3.1.3 информация: Значимые данные (ГОСТ Р ИСО 9000 п. 3.7.1);</w:t>
      </w:r>
    </w:p>
    <w:p>
      <w:pPr>
        <w:pStyle w:val="Normal"/>
        <w:rPr/>
      </w:pPr>
      <w:r>
        <w:rPr/>
        <w:t>3.1.4 информационная безопасность: сохранение конфиденциальности, целостности и доступности информации (ГОСТ Р ИСО/МЭК 27000-2012 п. 2.19);</w:t>
      </w:r>
    </w:p>
    <w:p>
      <w:pPr>
        <w:pStyle w:val="Normal"/>
        <w:rPr>
          <w:color w:val="000000"/>
          <w:sz w:val="24"/>
          <w:szCs w:val="24"/>
        </w:rPr>
      </w:pPr>
      <w:r>
        <w:rPr/>
        <w:t>Примечание - Также сюда могут быть включены другие свойства, такие как подлинность, подотчетность, неотказуемость и достоверность;</w:t>
      </w:r>
    </w:p>
    <w:p>
      <w:pPr>
        <w:pStyle w:val="Normal"/>
        <w:rPr/>
      </w:pPr>
      <w:r>
        <w:rPr/>
        <w:t>3.1.5 информационная система персональных данных: совокупность содержащихся в базах данных персональных данных и обеспечивающих их обработку информационных технологий и технических средств (Федеральный закон «О персональных данных» № 152-ФЗ от 27.07.2006 ст. 3);</w:t>
      </w:r>
    </w:p>
    <w:p>
      <w:pPr>
        <w:pStyle w:val="Normal"/>
        <w:rPr/>
      </w:pPr>
      <w:r>
        <w:rPr/>
        <w:t>3.1.6 контроль доступа: обеспечение того, чтобы доступ к активам был санкционирован и ограничен в соответствии с требованиями коммерческой тайны и безопасности (ГОСТ Р ИСО/МЭК 27000-2012 п. 2.1);</w:t>
      </w:r>
    </w:p>
    <w:p>
      <w:pPr>
        <w:pStyle w:val="Normal"/>
        <w:rPr/>
      </w:pPr>
      <w:r>
        <w:rPr/>
        <w:t>3.1.7 персональные данные: любая информация, относящаяся к прямо или косвенно определенному или определяемому физическому лицу (субъекту персональных данных) [Федеральный закон «О персональных данных» № 152-ФЗ от 27.07.2006 ст. 3];</w:t>
      </w:r>
    </w:p>
    <w:p>
      <w:pPr>
        <w:pStyle w:val="Normal"/>
        <w:rPr/>
      </w:pPr>
      <w:r>
        <w:rPr/>
        <w:t>3.1.8 распространение информации: действия, направленные на получение информации неопределенным кругом лиц или передачу информации неопределенному кругу лиц;</w:t>
      </w:r>
    </w:p>
    <w:p>
      <w:pPr>
        <w:pStyle w:val="Normal"/>
        <w:rPr/>
      </w:pPr>
      <w:r>
        <w:rPr/>
        <w:t>3.1.9 распространение персональных данных: действия, направленные на раскрытие персональных данных неопределенному кругу лиц [Федеральный закон «О персональных данных» № 152-ФЗ от 27.07.2006 ст. 3];</w:t>
      </w:r>
    </w:p>
    <w:p>
      <w:pPr>
        <w:pStyle w:val="Normal"/>
        <w:rPr>
          <w:color w:val="000000"/>
          <w:sz w:val="28"/>
          <w:szCs w:val="28"/>
        </w:rPr>
      </w:pPr>
      <w:r>
        <w:rPr/>
        <w:t>3.1.10 система менеджмента информационной безопасности: часть общей системы менеджмента, основанная на подходе бизнес-рисков по созданию, внедрению, функционированию, мониторингу, анализу, поддержке и улучшению информационной безопасности (ГОСТ Р ИСО/МЭК 27000-2012 п. 2.23);</w:t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/>
        <w:t>3.1.11 средства криптографической защиты информации: аппаратные, программные и аппаратно–программные средства, системы и комплексы, реализующие алгоритмы криптографического преобразования информации и предназначенные для защиты информации при передаче по каналам связи и (или) для защиты информации от несанкционированного доступа при ее обработке и хранении;</w:t>
      </w:r>
    </w:p>
    <w:p>
      <w:pPr>
        <w:pStyle w:val="Normal"/>
        <w:rPr/>
      </w:pPr>
      <w:r>
        <w:rPr/>
        <w:t>3.1.12 усиленная квалифицированная электронная подпись: электронная подпись, отвечающая комплексу требований Федерального закона «Об электронной подписи» № 63-ФЗ от 06.04.2011:</w:t>
      </w:r>
    </w:p>
    <w:p>
      <w:pPr>
        <w:pStyle w:val="Normal"/>
        <w:rPr>
          <w:rFonts w:ascii="Verdana" w:hAnsi="Verdana" w:cs="Verdana"/>
          <w:color w:val="00B050"/>
          <w:sz w:val="28"/>
          <w:szCs w:val="28"/>
        </w:rPr>
      </w:pPr>
      <w:r>
        <w:rPr/>
        <w:t>получена в результате криптографического преобразования информации с использованием ключа электронной подписи;</w:t>
      </w:r>
    </w:p>
    <w:p>
      <w:pPr>
        <w:pStyle w:val="Normal"/>
        <w:rPr>
          <w:rFonts w:ascii="Verdana" w:hAnsi="Verdana" w:cs="Verdana"/>
          <w:color w:val="00B050"/>
          <w:sz w:val="28"/>
          <w:szCs w:val="28"/>
        </w:rPr>
      </w:pPr>
      <w:r>
        <w:rPr/>
        <w:t>позволяет определить лицо, подписавшее электронный документ;</w:t>
      </w:r>
    </w:p>
    <w:p>
      <w:pPr>
        <w:pStyle w:val="Normal"/>
        <w:rPr>
          <w:rFonts w:ascii="Verdana" w:hAnsi="Verdana" w:cs="Verdana"/>
          <w:color w:val="00B050"/>
          <w:sz w:val="28"/>
          <w:szCs w:val="28"/>
        </w:rPr>
      </w:pPr>
      <w:r>
        <w:rPr/>
        <w:t>позволяет обнаружить факт внесения изменений в электронный документ после момента его подписания;</w:t>
      </w:r>
    </w:p>
    <w:p>
      <w:pPr>
        <w:pStyle w:val="Normal"/>
        <w:rPr>
          <w:rFonts w:ascii="Verdana" w:hAnsi="Verdana" w:cs="Verdana"/>
          <w:color w:val="00B050"/>
          <w:sz w:val="28"/>
          <w:szCs w:val="28"/>
        </w:rPr>
      </w:pPr>
      <w:r>
        <w:rPr/>
        <w:t>создается с использованием средств электронной подписи;</w:t>
      </w:r>
    </w:p>
    <w:p>
      <w:pPr>
        <w:pStyle w:val="Normal"/>
        <w:rPr>
          <w:rFonts w:ascii="Verdana" w:hAnsi="Verdana" w:cs="Verdana"/>
          <w:color w:val="00B050"/>
          <w:sz w:val="28"/>
          <w:szCs w:val="28"/>
        </w:rPr>
      </w:pPr>
      <w:r>
        <w:rPr/>
        <w:t>ключ проверки электронной подписи указан в квалифицированном сертификате;</w:t>
      </w:r>
    </w:p>
    <w:p>
      <w:pPr>
        <w:pStyle w:val="Normal"/>
        <w:rPr>
          <w:b/>
          <w:b/>
          <w:sz w:val="28"/>
          <w:szCs w:val="28"/>
        </w:rPr>
      </w:pPr>
      <w:r>
        <w:rPr/>
        <w:t>для создания и проверки электронной подписи используются средства электронной подписи, имеющие подтверждение соответствия требованиям, установленным в Федеральнос законе «Об электронной подписи» № 63-ФЗ от 06.04.2011;</w:t>
      </w:r>
    </w:p>
    <w:p>
      <w:pPr>
        <w:pStyle w:val="Normal"/>
        <w:rPr>
          <w:sz w:val="28"/>
          <w:szCs w:val="28"/>
        </w:rPr>
      </w:pPr>
      <w:r>
        <w:rPr/>
        <w:t>3.1.13 электронные средства (электронная оболочка, электронные ресурсы): Технические средства для передачи, хранения, воспроизведения информации, использующие электрические сигналы, математические коды, виртуальное пространство, провода, оптико-волоконные линии, или без направляющих линий;</w:t>
      </w:r>
    </w:p>
    <w:p>
      <w:pPr>
        <w:pStyle w:val="Normal"/>
        <w:rPr>
          <w:sz w:val="28"/>
          <w:szCs w:val="28"/>
        </w:rPr>
      </w:pPr>
      <w:r>
        <w:rPr/>
        <w:t>Примечание - К электронным средствам могут относиться, например, телефон, факсимильный аппарат, сканеры, сервисы электронной почты, ресурсы сети Интернет, сайт организации, флеш-накопители, серверные платформы, принтеры и множительная техника и пр.;</w:t>
      </w:r>
    </w:p>
    <w:p>
      <w:pPr>
        <w:pStyle w:val="Normal"/>
        <w:rPr>
          <w:b/>
          <w:b/>
          <w:color w:val="00B050"/>
          <w:sz w:val="28"/>
          <w:szCs w:val="28"/>
        </w:rPr>
      </w:pPr>
      <w:r>
        <w:rPr/>
        <w:t>3.1.14 электронная подпись: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 (Федеральный закон «Об электронной подписи» № 63-ФЗ от 06.04.2011).</w:t>
      </w:r>
    </w:p>
    <w:p>
      <w:pPr>
        <w:pStyle w:val="Normal"/>
        <w:rPr>
          <w:b/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</w:r>
    </w:p>
    <w:p>
      <w:pPr>
        <w:pStyle w:val="Normal"/>
        <w:rPr/>
      </w:pPr>
      <w:r>
        <w:rPr/>
        <w:t xml:space="preserve">3.2 В настоящем стандарте использованы следующие сокращения: </w:t>
      </w:r>
    </w:p>
    <w:p>
      <w:pPr>
        <w:pStyle w:val="Normal"/>
        <w:rPr/>
      </w:pPr>
      <w:r>
        <w:rPr/>
        <w:t>АСУ - автоматизированные системы управления;</w:t>
      </w:r>
    </w:p>
    <w:p>
      <w:pPr>
        <w:pStyle w:val="Normal"/>
        <w:rPr>
          <w:sz w:val="28"/>
          <w:szCs w:val="28"/>
        </w:rPr>
      </w:pPr>
      <w:r>
        <w:rPr/>
        <w:t>ОУП – отдел управления персоналом;</w:t>
      </w:r>
    </w:p>
    <w:p>
      <w:pPr>
        <w:pStyle w:val="Normal"/>
        <w:rPr/>
      </w:pPr>
      <w:r>
        <w:rPr/>
        <w:t>отдел стандартизации – отдел стандартизации, метрологического обеспечения и экспертных работ</w:t>
      </w:r>
    </w:p>
    <w:p>
      <w:pPr>
        <w:pStyle w:val="Normal"/>
        <w:rPr>
          <w:sz w:val="28"/>
          <w:szCs w:val="28"/>
        </w:rPr>
      </w:pPr>
      <w:r>
        <w:rPr/>
        <w:t>ПК – персональный компьютер;</w:t>
      </w:r>
    </w:p>
    <w:p>
      <w:pPr>
        <w:pStyle w:val="Normal"/>
        <w:rPr>
          <w:sz w:val="28"/>
          <w:szCs w:val="28"/>
        </w:rPr>
      </w:pPr>
      <w:r>
        <w:rPr/>
        <w:t>ПО - программное обеспечение;</w:t>
      </w:r>
    </w:p>
    <w:p>
      <w:pPr>
        <w:pStyle w:val="Normal"/>
        <w:rPr>
          <w:sz w:val="28"/>
          <w:szCs w:val="28"/>
        </w:rPr>
      </w:pPr>
      <w:r>
        <w:rPr/>
        <w:t>ПС – программное средство;</w:t>
      </w:r>
    </w:p>
    <w:p>
      <w:pPr>
        <w:pStyle w:val="Normal"/>
        <w:rPr>
          <w:color w:val="000000"/>
          <w:sz w:val="28"/>
          <w:szCs w:val="28"/>
        </w:rPr>
      </w:pPr>
      <w:r>
        <w:rPr/>
        <w:t>СМ М-Стандарт – система менеджмента ЗАО «М-Стандарт» в области обеспечения качества работ (услуг)</w:t>
      </w:r>
    </w:p>
    <w:p>
      <w:pPr>
        <w:pStyle w:val="Normal"/>
        <w:rPr/>
      </w:pPr>
      <w:r>
        <w:rPr/>
        <w:t>СМИБ – система менеджмента информационной безопасности;</w:t>
      </w:r>
    </w:p>
    <w:p>
      <w:pPr>
        <w:pStyle w:val="Normal"/>
        <w:rPr>
          <w:color w:val="000000"/>
          <w:sz w:val="28"/>
          <w:szCs w:val="28"/>
        </w:rPr>
      </w:pPr>
      <w:r>
        <w:rPr/>
        <w:t>ИБ – информационная безопасность;</w:t>
      </w:r>
    </w:p>
    <w:p>
      <w:pPr>
        <w:pStyle w:val="Normal"/>
        <w:rPr>
          <w:color w:val="000000"/>
          <w:sz w:val="28"/>
          <w:szCs w:val="28"/>
        </w:rPr>
      </w:pPr>
      <w:r>
        <w:rPr/>
        <w:t>СКЗИ – средства криптографической защиты информации;</w:t>
      </w:r>
    </w:p>
    <w:p>
      <w:pPr>
        <w:pStyle w:val="Normal"/>
        <w:rPr>
          <w:color w:val="000000"/>
          <w:sz w:val="28"/>
          <w:szCs w:val="28"/>
        </w:rPr>
      </w:pPr>
      <w:r>
        <w:rPr/>
        <w:t xml:space="preserve">Средства ЭИ - </w:t>
      </w:r>
      <w:r>
        <w:rPr>
          <w:lang w:eastAsia="en-US"/>
        </w:rPr>
        <w:t xml:space="preserve">средства личной электронной идентификации – логин и пароль (дополнительные средства личной электронной идентификации при необходимости), используемые в ЗАО «М-Стандарт» </w:t>
      </w:r>
    </w:p>
    <w:p>
      <w:pPr>
        <w:pStyle w:val="Normal"/>
        <w:rPr/>
      </w:pPr>
      <w:r>
        <w:rPr/>
        <w:t>СТО - стандарт организации;</w:t>
      </w:r>
    </w:p>
    <w:p>
      <w:pPr>
        <w:pStyle w:val="Normal"/>
        <w:rPr/>
      </w:pPr>
      <w:r>
        <w:rPr/>
        <w:t>ЭЦП – усиленная квалифицированная электронная подпись.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28"/>
          <w:szCs w:val="28"/>
        </w:rPr>
      </w:pPr>
      <w:bookmarkStart w:id="3" w:name="Орг_упр_электр_ресурс_4"/>
      <w:bookmarkEnd w:id="3"/>
      <w:r>
        <w:rPr/>
        <w:t>4 Организация управления электронными ресурсами</w:t>
      </w:r>
    </w:p>
    <w:p>
      <w:pPr>
        <w:pStyle w:val="Normal"/>
        <w:rPr>
          <w:sz w:val="28"/>
          <w:szCs w:val="28"/>
        </w:rPr>
      </w:pPr>
      <w:r>
        <w:rPr/>
        <w:t>4.1 Обобщенно задачи и основные средства, используемые в построении деятельности по управлению электронными ресурсами приведены в таблице 1.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Таблица 1 - Общее построение деятельности по управлению электронными ресурсами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8478"/>
      </w:tblGrid>
      <w:tr>
        <w:trPr/>
        <w:tc>
          <w:tcPr>
            <w:tcW w:w="1302" w:type="dxa"/>
            <w:tcBorders/>
          </w:tcPr>
          <w:p>
            <w:pPr>
              <w:pStyle w:val="Normal"/>
              <w:widowControl w:val="false"/>
              <w:rPr/>
            </w:pPr>
            <w:bookmarkStart w:id="4" w:name="общиеположения51"/>
            <w:bookmarkEnd w:id="4"/>
            <w:r>
              <w:rPr/>
              <w:t>Решаемые задачи</w:t>
            </w:r>
          </w:p>
        </w:tc>
        <w:tc>
          <w:tcPr>
            <w:tcW w:w="84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Обеспечение сохранности документов и данных в электронном виде;</w:t>
            </w:r>
          </w:p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/>
              <w:t>обеспечение передачи информации на расстояние в неизменном (неискаженном виде) виде</w:t>
            </w:r>
          </w:p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/>
              <w:t>Обеспечение внутреннего обмена информацией с достоверной и подтвержденной идентификацией лица (лиц), создающих, распространяющих, изменяющих, хранящих ее составляющие</w:t>
            </w:r>
          </w:p>
          <w:p>
            <w:pPr>
              <w:pStyle w:val="Normal"/>
              <w:widowControl w:val="false"/>
              <w:rPr/>
            </w:pPr>
            <w:r>
              <w:rPr/>
              <w:t>Обеспечение обмена информацией с заказчиками посредством электронных ресурсов</w:t>
            </w:r>
          </w:p>
          <w:p>
            <w:pPr>
              <w:pStyle w:val="Normal"/>
              <w:widowControl w:val="false"/>
              <w:rPr/>
            </w:pPr>
            <w:r>
              <w:rPr/>
              <w:t>Обеспечение качественного воспроизведения и размножения информации</w:t>
            </w:r>
          </w:p>
          <w:p>
            <w:pPr>
              <w:pStyle w:val="Normal"/>
              <w:widowControl w:val="false"/>
              <w:rPr/>
            </w:pPr>
            <w:r>
              <w:rPr/>
              <w:t>Обеспечение достоверной обработки данных и сохранности результатов и данных для решения конкретных задач (расчеты, систематизация данных и пр.)</w:t>
            </w:r>
          </w:p>
          <w:p>
            <w:pPr>
              <w:pStyle w:val="Normal"/>
              <w:widowControl w:val="false"/>
              <w:rPr/>
            </w:pPr>
            <w:r>
              <w:rPr/>
              <w:t>Обеспечение надлежащего уровня информационной безопасности для электронной информационной среды ЗАО «М-Стандарт».</w:t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/>
              <w:t>Средства решения задач</w:t>
            </w:r>
          </w:p>
        </w:tc>
        <w:tc>
          <w:tcPr>
            <w:tcW w:w="847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Наличие надежно функционирующей внешней и внутренней телефонной сети (</w:t>
            </w:r>
            <w:r>
              <w:rPr>
                <w:lang w:val="en-US"/>
              </w:rPr>
              <w:t>IP</w:t>
            </w:r>
            <w:r>
              <w:rPr/>
              <w:t xml:space="preserve"> телефония)</w:t>
            </w:r>
          </w:p>
          <w:p>
            <w:pPr>
              <w:pStyle w:val="Normal"/>
              <w:widowControl w:val="false"/>
              <w:rPr/>
            </w:pPr>
            <w:r>
              <w:rPr/>
              <w:t>Наличие надежно функционирующих каналов доступа в сеть интернет</w:t>
            </w:r>
          </w:p>
          <w:p>
            <w:pPr>
              <w:pStyle w:val="Normal"/>
              <w:widowControl w:val="false"/>
              <w:rPr/>
            </w:pPr>
            <w:r>
              <w:rPr/>
              <w:t>Наличие надежно функционирующих каналов внутренней электронной сети (внутренней электронной оболочки, интранет)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Наличие программных средств с опциями создания, накопления, хранения, обмена информацией, в т.ч. документируемой </w:t>
            </w:r>
          </w:p>
          <w:p>
            <w:pPr>
              <w:pStyle w:val="Normal"/>
              <w:widowControl w:val="false"/>
              <w:rPr/>
            </w:pPr>
            <w:r>
              <w:rPr/>
              <w:t>Функционирование системы менеджмента информационной безопасности</w:t>
            </w:r>
          </w:p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/>
              <w:t>Наличие системы учета, технического обслуживания и проверки работоспособности технических и программных средств электронных ресурсов.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t>4.2 Сбор, хранение, систематизация, передача и распространение в электронном виде информации, содержащей персональные данные, осуществляется с соблюдением требований Федерального закона «О персональных данных» № 152-ФЗ от 27.07.2006, внутренних нормативных и организационно-распорядительных документов ЗАО «М-Стандарт», посвященных управлению персональными данными.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rPr/>
      </w:pPr>
      <w:r>
        <w:rPr/>
        <w:t>4.3 Запросы на выполнение действий по размещению и передаче информации, решение иных задач по передаче, хранению, воспроизведению и обработки информации силами отдела АСУ, направляются начальнику отдела АСУ посредством задач ПС ЭДО 1С согласно СТО 070-006. Записи о направлении, получении, согласовании, исполнении хранятся в электронной базе данных документооборота 1С в течение трех лет.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4.4 Лицом, ответственным за надлежащую организацию технического управления электронными средствами передачи, хранения и воспроизведения информации является начальник отдела АСУ.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5" w:name="Телеф_сеть_5"/>
      <w:bookmarkEnd w:id="5"/>
      <w:r>
        <w:rPr/>
        <w:t>5 Телефонная сеть</w:t>
      </w:r>
    </w:p>
    <w:p>
      <w:pPr>
        <w:pStyle w:val="Normal"/>
        <w:rPr/>
      </w:pPr>
      <w:r>
        <w:rPr/>
        <w:t>Основные нормативные положения по использованию телефонной связи приведены в таблице 2.</w:t>
      </w:r>
    </w:p>
    <w:p>
      <w:pPr>
        <w:pStyle w:val="Normal"/>
        <w:rPr/>
      </w:pPr>
      <w:r>
        <w:rPr/>
        <w:t>Таблица 2 - Основные нормативные положения по использованию телефонной связи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9"/>
        <w:gridCol w:w="6983"/>
        <w:gridCol w:w="1669"/>
      </w:tblGrid>
      <w:tr>
        <w:trPr/>
        <w:tc>
          <w:tcPr>
            <w:tcW w:w="112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Решаемая задача</w:t>
            </w:r>
          </w:p>
        </w:tc>
        <w:tc>
          <w:tcPr>
            <w:tcW w:w="698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Действия/требования</w:t>
            </w:r>
          </w:p>
        </w:tc>
        <w:tc>
          <w:tcPr>
            <w:tcW w:w="166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Ответственный</w:t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Доступность телефонных соединений</w:t>
            </w:r>
          </w:p>
        </w:tc>
        <w:tc>
          <w:tcPr>
            <w:tcW w:w="69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Организация телефонной связи осуществляется с использованием IP-сетей (IP — Internet Protocol).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222222"/>
                <w:sz w:val="23"/>
                <w:szCs w:val="23"/>
                <w:shd w:fill="FFFFFF" w:val="clear"/>
              </w:rPr>
            </w:pPr>
            <w:r>
              <w:rPr/>
              <w:t>Для телефонной связи используются внешние (принимаются внешние звонки без переадресации) и внутренние телефонные номера (принимаются внутренние звонки и переадресованные внешние звонки).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Каждое производственное помещение оборудуется точкой телефонной связи.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Прием внешних звонков осуществляется преимущественно по единому телефонному номеру, с переадресацией на соответствующие внутренние номера.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Для представителей руководства, руководителей подразделений для пользования в рамках подразделения могут формироваться дополнительные внешние телефонные номера.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Перечень внешних телефонных номеров формируется начальником отдела АСУ по служебным запискам руководителей, утверждается генеральным директором.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Внешняя телефонная связь организуется с использованием услуг провайдеров IP-телефонии. Закупки услуг провайдеров осуществляются в соответствии с СТО 070-010.</w:t>
            </w:r>
          </w:p>
        </w:tc>
        <w:tc>
          <w:tcPr>
            <w:tcW w:w="166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Начальник отдела АСУ</w:t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Оптимизация внешних звонков.</w:t>
            </w:r>
          </w:p>
        </w:tc>
        <w:tc>
          <w:tcPr>
            <w:tcW w:w="698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 xml:space="preserve">Для оптимизации обработки первичных внешних звонков организуется работа </w:t>
            </w:r>
            <w:r>
              <w:rPr>
                <w:lang w:val="en-US"/>
              </w:rPr>
              <w:t>call</w:t>
            </w:r>
            <w:r>
              <w:rPr/>
              <w:t>-центра, который может быть организован на базе технических возможностей и человеческих ресурсов ЗАО «М-Стандарт», с использованием технических возможностей и человеческих ресурсов сторонней организации.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Порядок организации взаимодействия с организацией, предоставляющей услуги </w:t>
            </w:r>
            <w:r>
              <w:rPr>
                <w:lang w:val="en-US"/>
              </w:rPr>
              <w:t>call</w:t>
            </w:r>
            <w:r>
              <w:rPr/>
              <w:t xml:space="preserve">-центра, сотрудниками </w:t>
            </w:r>
            <w:r>
              <w:rPr>
                <w:lang w:val="en-US"/>
              </w:rPr>
              <w:t>call</w:t>
            </w:r>
            <w:r>
              <w:rPr/>
              <w:t xml:space="preserve">-центра – в соответствии с СТО 070-070-016, порядок закупки услуг </w:t>
            </w:r>
            <w:r>
              <w:rPr>
                <w:lang w:val="en-US"/>
              </w:rPr>
              <w:t>call</w:t>
            </w:r>
            <w:r>
              <w:rPr/>
              <w:t>-центра – в соответствии с СТО 070-010.</w:t>
            </w:r>
          </w:p>
        </w:tc>
        <w:tc>
          <w:tcPr>
            <w:tcW w:w="166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Начальник отдела по работе с клиентами (во взаимодействии с начальником отдела АСУ).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rPr/>
      </w:pPr>
      <w:bookmarkStart w:id="6" w:name="Электр_почта_6"/>
      <w:bookmarkEnd w:id="6"/>
      <w:r>
        <w:rPr/>
        <w:t>6 Электронная почта</w:t>
      </w:r>
    </w:p>
    <w:p>
      <w:pPr>
        <w:pStyle w:val="Normal"/>
        <w:rPr/>
      </w:pPr>
      <w:r>
        <w:rPr/>
        <w:t>Основные нормативные положения по использованию электронной почты приведены в таблице 3.</w:t>
      </w:r>
    </w:p>
    <w:p>
      <w:pPr>
        <w:pStyle w:val="Normal"/>
        <w:rPr/>
      </w:pPr>
      <w:r>
        <w:rPr/>
        <w:t>Таблица 3 - Основные нормативные положения по использованию электронной почты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6628"/>
        <w:gridCol w:w="1563"/>
      </w:tblGrid>
      <w:tr>
        <w:trPr/>
        <w:tc>
          <w:tcPr>
            <w:tcW w:w="159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Решаемая задача</w:t>
            </w:r>
          </w:p>
        </w:tc>
        <w:tc>
          <w:tcPr>
            <w:tcW w:w="662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Действия/требования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Ответственный</w:t>
            </w:r>
          </w:p>
        </w:tc>
      </w:tr>
      <w:tr>
        <w:trPr/>
        <w:tc>
          <w:tcPr>
            <w:tcW w:w="1590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662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/>
              <w:t>6.1 Политика данных электронной почты.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/>
              <w:t>Политика определяет разрешимое использование электронной почты в сетях предприятия. Такая политика является частью политикой информационной безопасности.</w:t>
            </w:r>
          </w:p>
        </w:tc>
        <w:tc>
          <w:tcPr>
            <w:tcW w:w="1563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90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6628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 xml:space="preserve">Электронная почта — один из главных методов коммуникации в деловом мире. Это удобно и быстро. Однако есть риски при использовании электронной почты, ибо использование ее небезопасно за пределами информационной сети предприятия. Сообщения отправленные через электронную почту в сеть интернет, могут быть перехвачены, прочитаны или перенаправлены.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/>
              <w:t>Электронная почта ЗАО «М-Стандарт» используется в целях обмена информацией, необходимой для осуществления деятельности ЗАО «М-Стандарт» в рамках функций и обязанностей сотрудника.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Основные положения Политики данных электронной почты: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все сообщения электронной почты ЗАО «М-Стандарт» (@.</w:t>
            </w:r>
            <w:r>
              <w:rPr>
                <w:lang w:val="en-US"/>
              </w:rPr>
              <w:t>uraltest</w:t>
            </w:r>
            <w:r>
              <w:rPr/>
              <w:t>.</w:t>
            </w:r>
            <w:r>
              <w:rPr>
                <w:lang w:val="en-US"/>
              </w:rPr>
              <w:t>ru</w:t>
            </w:r>
            <w:r>
              <w:rPr/>
              <w:t>) являются информацией Учреждения;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электронная почта не используется для пересылки конфиденциальной информации если она не зашифрована специальным ПО, разрешенным для использования в ЗАО «М-Стандарт»;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запрещается отправка сообщений от чужого имени с почтового ящика, отнесенного к другому лицу;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- при получении сомнительных писем следует обратиться в отдел АСУ не открывая данные сообщения;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все письма электронной почты предприятия проходят сканирование и могут быть прочтены сотрудниками отдела АСУ ля выявления угроз. Также письма могут помещаться в карантин в автоматическом режиме.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/>
              <w:t>- при составлении писем придерживаются общепринятых правил этикета.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При пользовании сервисами электронной почты запрещается: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отправка непристойных, оскорбительных, угрожающих или противозаконных материалов;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рассылка материалов по спискам рассылки (</w:t>
            </w:r>
            <w:r>
              <w:rPr>
                <w:lang w:val="en-US"/>
              </w:rPr>
              <w:t>SPAM</w:t>
            </w:r>
            <w:r>
              <w:rPr/>
              <w:t>);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при получении материалов по спискам рассылки (</w:t>
            </w:r>
            <w:r>
              <w:rPr>
                <w:lang w:val="en-US"/>
              </w:rPr>
              <w:t>SPAM</w:t>
            </w:r>
            <w:r>
              <w:rPr/>
              <w:t xml:space="preserve">) открывать вложения, прикрепленные к письмам; </w:t>
            </w:r>
            <w:r>
              <w:rPr>
                <w:lang w:val="en-US"/>
              </w:rPr>
              <w:t>SPAM</w:t>
            </w:r>
            <w:r>
              <w:rPr/>
              <w:t xml:space="preserve"> немедленно удаляется пользователями самостоятельно;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изменение настроек почтовой программы исполнителем (кроме изменений функциональный опций, предусмотренных почтовой программой для настройки конретными пользователями (подписи, настройки формы представления информации пр.);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использование электронной почты в личных целях для рассылки и приема электронных сообщений, не касающихся деятельности ЗАО «М-Стандарт» или должностных (функциональных) обязанностей сотрудника, использующего электронную почту.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Отдел АСУ отвечает за соблюдения правил пользования электронной почты каждым сотрудником. Если есть тенденция несоблюдения правил, в его компетенции входит разъяснительные действия с каждым сотрудником предприятия относительно того, какие последствия грозят при недооценки политики безопасности пользованием электронной почтой.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t>Отдел АСУ отвечает за настройку параметров реализации и обслуживания программного и аппаратного оборудования для работы с электронной почтой. Включая антиспам, антивирус и другие фильтры.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Все сотрудники, которые были осведомлены о данной политике, несут ответственность за соблюдение правил данной политики. Каждый сотрудник в любое время может обратиться в службу информационной безопасности по поводу консультации тех или иных действий относительно политики безопасности пользования электронной почты.</w:t>
            </w:r>
          </w:p>
        </w:tc>
        <w:tc>
          <w:tcPr>
            <w:tcW w:w="1563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59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Доступность связи посредством электронной почты</w:t>
            </w:r>
          </w:p>
        </w:tc>
        <w:tc>
          <w:tcPr>
            <w:tcW w:w="662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6.2 Каждое структурное подразделение, при необходимости – структурное звено имеет адрес электронной почты ЗАО «М-Стандарт» (@</w:t>
            </w:r>
            <w:r>
              <w:rPr>
                <w:lang w:val="en-US"/>
              </w:rPr>
              <w:t>uraltest</w:t>
            </w:r>
            <w:r>
              <w:rPr/>
              <w:t>.</w:t>
            </w:r>
            <w:r>
              <w:rPr>
                <w:lang w:val="en-US"/>
              </w:rPr>
              <w:t>ru</w:t>
            </w:r>
            <w:r>
              <w:rPr/>
              <w:t>) для использования руководителями и сотрудниками.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222222"/>
                <w:sz w:val="23"/>
                <w:szCs w:val="23"/>
                <w:shd w:fill="FFFFFF" w:val="clear"/>
              </w:rPr>
            </w:pPr>
            <w:r>
              <w:rPr/>
              <w:t>Сотрудники ЗАО «М-Стандарт», функциональные обязанности которых включают обмен информацией с представителями заказчиков, внешними организациями могут получать адрес электронной по</w:t>
            </w:r>
            <w:r>
              <w:rPr>
                <w:lang w:val="en-US"/>
              </w:rPr>
              <w:t>x</w:t>
            </w:r>
            <w:r>
              <w:rPr/>
              <w:t>ты ЗАО «М-Стандарт» (@</w:t>
            </w:r>
            <w:r>
              <w:rPr>
                <w:lang w:val="en-US"/>
              </w:rPr>
              <w:t>uraltest</w:t>
            </w:r>
            <w:r>
              <w:rPr/>
              <w:t>.</w:t>
            </w:r>
            <w:r>
              <w:rPr>
                <w:lang w:val="en-US"/>
              </w:rPr>
              <w:t>ru</w:t>
            </w:r>
            <w:r>
              <w:rPr/>
              <w:t>).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222222"/>
                <w:sz w:val="23"/>
                <w:szCs w:val="23"/>
                <w:shd w:fill="FFFFFF" w:val="clear"/>
              </w:rPr>
            </w:pPr>
            <w:r>
              <w:rPr/>
              <w:t>В случаях замещения руководителей, иных сотрудников в установленном порядке – осуществляется перенаправление сообщений с адреса электронной почты, приписанной сотруднику на адрес электронной почты подразделения или замещающего лица.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Начальник отдела АСУ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  <w:bookmarkStart w:id="7" w:name="Интернет_7"/>
      <w:bookmarkStart w:id="8" w:name="Интернет_7"/>
      <w:bookmarkEnd w:id="8"/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7 Интернет</w:t>
      </w:r>
    </w:p>
    <w:p>
      <w:pPr>
        <w:pStyle w:val="Normal"/>
        <w:rPr/>
      </w:pPr>
      <w:r>
        <w:rPr/>
        <w:t>Основные нормативные положения по использованию ресурсов сети Интернет приведены в таблице 4.</w:t>
      </w:r>
    </w:p>
    <w:p>
      <w:pPr>
        <w:pStyle w:val="Normal"/>
        <w:rPr/>
      </w:pPr>
      <w:r>
        <w:rPr/>
        <w:t>Таблица 4 - Основные нормативные положения по использованию ресурсов сети Интернет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9"/>
        <w:gridCol w:w="6974"/>
        <w:gridCol w:w="1338"/>
      </w:tblGrid>
      <w:tr>
        <w:trPr/>
        <w:tc>
          <w:tcPr>
            <w:tcW w:w="146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Решаемая задача</w:t>
            </w:r>
          </w:p>
        </w:tc>
        <w:tc>
          <w:tcPr>
            <w:tcW w:w="6974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Действия/требования</w:t>
            </w:r>
          </w:p>
        </w:tc>
        <w:tc>
          <w:tcPr>
            <w:tcW w:w="133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Ответственный</w:t>
            </w:r>
          </w:p>
        </w:tc>
      </w:tr>
      <w:tr>
        <w:trPr/>
        <w:tc>
          <w:tcPr>
            <w:tcW w:w="1469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6974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7.1 Политика получения данных из внешних сетей или через них: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/>
              <w:t>Сетевое оборудование, выполняющее маршрутизацию трафика, должно быть оснащено системой фильтрации трафика с запретительными элементами.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/>
              <w:t>Локальная сеть должна иметь минимальное количество глобальных адресов.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Прокси-сервер должен иметь настроенные умолчанию выключается прямой доступ к сети Интернет с использованием трансляции сетевых адресов.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/>
              <w:t>При необходимости наличия ПК, имеющих прямой выход в сеть Интернет минимизируется число одновременных подключений.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/>
              <w:t>Все компьютеры, находящиеся в сети ЗАО «М-Стандарт» оснащаются антивирусным ПО.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/>
              <w:t>Для всех пользователей запрещается самостоятельная установка нового ПО, в т.ч. полученного из Интернета.</w:t>
            </w:r>
          </w:p>
        </w:tc>
        <w:tc>
          <w:tcPr>
            <w:tcW w:w="1338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46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Доступность изучения информации сети Интернет.</w:t>
            </w:r>
          </w:p>
        </w:tc>
        <w:tc>
          <w:tcPr>
            <w:tcW w:w="697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7.2 Использование ресурсов Интернет доступно с каждого ПК, подключенного в внутренней сети ЗАО «М-Стандарт».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Использование ресурсов сети </w:t>
            </w:r>
            <w:r>
              <w:rPr>
                <w:lang w:val="en-US"/>
              </w:rPr>
              <w:t>Internet</w:t>
            </w:r>
            <w:r>
              <w:rPr/>
              <w:t xml:space="preserve"> ограничивается просмотром </w:t>
            </w:r>
            <w:r>
              <w:rPr>
                <w:lang w:val="en-US"/>
              </w:rPr>
              <w:t>web</w:t>
            </w:r>
            <w:r>
              <w:rPr/>
              <w:t>-страниц, необходимых в рабочих целях.</w:t>
            </w:r>
          </w:p>
          <w:p>
            <w:pPr>
              <w:pStyle w:val="Normal"/>
              <w:widowControl w:val="false"/>
              <w:rPr>
                <w:color w:val="222222"/>
                <w:sz w:val="23"/>
                <w:szCs w:val="23"/>
                <w:shd w:fill="FFFFFF" w:val="clear"/>
              </w:rPr>
            </w:pPr>
            <w:r>
              <w:rPr/>
              <w:t xml:space="preserve">Для просмотра </w:t>
            </w:r>
            <w:r>
              <w:rPr>
                <w:lang w:val="en-US"/>
              </w:rPr>
              <w:t>web</w:t>
            </w:r>
            <w:r>
              <w:rPr/>
              <w:t>-страниц должны использоваться браузеры, установленные сотрудниками отдела АСУ. Установка и использование других браузеров пользователями запрещается.</w:t>
            </w:r>
          </w:p>
        </w:tc>
        <w:tc>
          <w:tcPr>
            <w:tcW w:w="133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Начальник отдела АСУ.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/>
        <w:t>8 Официальный сайт</w:t>
      </w:r>
    </w:p>
    <w:p>
      <w:pPr>
        <w:pStyle w:val="Normal"/>
        <w:rPr/>
      </w:pPr>
      <w:r>
        <w:rPr/>
        <w:t>8.1 Официальный сайт ЗАО «М-Стандарт» является электронным средством обмена информацией, в т.ч. с заказчиками.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Техническое управление официальным сайтом ЗАО «М-Стандарт» осуществляется назначенным начальником отдела АСУ ответственным сотрудником – администратором сайта ЗАО «М-Стандарт».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/>
      </w:pPr>
      <w:r>
        <w:rPr/>
        <w:t>8.2 Основные нормативные положения по формированию информации официального сайта приведены в таблице 5.</w:t>
      </w:r>
    </w:p>
    <w:p>
      <w:pPr>
        <w:pStyle w:val="Normal"/>
        <w:rPr/>
      </w:pPr>
      <w:r>
        <w:rPr/>
        <w:t>Таблица 5 - Основные нормативные положения по формированию информации официального сайта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7155"/>
        <w:gridCol w:w="1441"/>
      </w:tblGrid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Решаемая задача</w:t>
            </w:r>
          </w:p>
        </w:tc>
        <w:tc>
          <w:tcPr>
            <w:tcW w:w="715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Действия/требования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Ответственный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Полнота информации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на официальном сайте в целом. Доступность использования информации заказчиками.</w:t>
            </w:r>
          </w:p>
        </w:tc>
        <w:tc>
          <w:tcPr>
            <w:tcW w:w="7155" w:type="dxa"/>
            <w:tcBorders/>
          </w:tcPr>
          <w:p>
            <w:pPr>
              <w:pStyle w:val="Normal"/>
              <w:widowControl w:val="false"/>
              <w:rPr>
                <w:b/>
                <w:b/>
                <w:color w:val="222222"/>
                <w:sz w:val="23"/>
                <w:szCs w:val="23"/>
                <w:shd w:fill="FFFFFF" w:val="clear"/>
              </w:rPr>
            </w:pPr>
            <w:r>
              <w:rPr/>
              <w:t>8.2.1 Структура официального сайта формируется с соблюдением принципов: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- достоверности и актуальности информации; 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охвата информацией всех оказываемых ЗАО «М-Стандарт» услуг и их вариантов;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 xml:space="preserve">- охвата для каждой услуги всех практических вопросов, которые необходимы клиенту для получения информации о порядке оказания услуги, стоимости, контактных данных для обращения за услугой, порядка подачи заявок и пр.; </w:t>
            </w:r>
          </w:p>
          <w:p>
            <w:pPr>
              <w:pStyle w:val="Normal"/>
              <w:widowControl w:val="false"/>
              <w:rPr/>
            </w:pPr>
            <w:r>
              <w:rPr/>
              <w:t>- четкости, однозначности, необходимой краткости и практичности информации об услугах, отсутствия излишних экскурсов, описаний и комментариев;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возможности получить информацию в рамках публичных оферт;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наглядности представления информации на страницах;</w:t>
            </w:r>
          </w:p>
          <w:p>
            <w:pPr>
              <w:pStyle w:val="Normal"/>
              <w:widowControl w:val="false"/>
              <w:rPr/>
            </w:pPr>
            <w:r>
              <w:rPr/>
              <w:t>- наличия возможностей онлайн-связи и взаимодействия, в т.ч. по вопросам получения пояснений, направления заявки и пр.;</w:t>
            </w:r>
          </w:p>
          <w:p>
            <w:pPr>
              <w:pStyle w:val="Normal"/>
              <w:widowControl w:val="false"/>
              <w:rPr/>
            </w:pPr>
            <w:r>
              <w:rPr/>
              <w:t>- возможностей перехода для получения конкретизированной информации по ссылке при упоминании вида услуги; - регулярность обновления новостной информации;</w:t>
            </w:r>
          </w:p>
          <w:p>
            <w:pPr>
              <w:pStyle w:val="Normal"/>
              <w:widowControl w:val="false"/>
              <w:rPr/>
            </w:pPr>
            <w:r>
              <w:rPr/>
              <w:t>- наличие блоков актуальной информации рекламного характера, представляемых на заставке сайта и их регулярное обновление;</w:t>
            </w:r>
          </w:p>
          <w:p>
            <w:pPr>
              <w:pStyle w:val="Normal"/>
              <w:widowControl w:val="false"/>
              <w:rPr/>
            </w:pPr>
            <w:r>
              <w:rPr/>
              <w:t>- возможностей поиска информации по признакам как в рамках сайта в целом, так и в рамках разделов (прейскурант и пр.).</w:t>
            </w:r>
          </w:p>
          <w:p>
            <w:pPr>
              <w:pStyle w:val="Normal"/>
              <w:widowControl w:val="false"/>
              <w:rPr>
                <w:b/>
                <w:b/>
                <w:sz w:val="23"/>
                <w:szCs w:val="23"/>
              </w:rPr>
            </w:pPr>
            <w:r>
              <w:rPr/>
              <w:t>Структура официального сайта должна содержать как минимум:</w:t>
            </w:r>
          </w:p>
          <w:p>
            <w:pPr>
              <w:pStyle w:val="Normal"/>
              <w:widowControl w:val="false"/>
              <w:rPr/>
            </w:pPr>
            <w:r>
              <w:rPr/>
              <w:t>- сведения о местоположении ЗАО «М-Стандарт»;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сведения о руководстве ЗАО «М-Стандарт», контактные данные;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информацию о подразделениях ЗАО «М-Стандарт», их контактную информацию;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информацию обо всех видах деятельности ЗАО «М-Стандарт», порядке осуществления видов деятельности;</w:t>
            </w:r>
          </w:p>
          <w:p>
            <w:pPr>
              <w:pStyle w:val="Normal"/>
              <w:widowControl w:val="false"/>
              <w:rPr/>
            </w:pPr>
            <w:r>
              <w:rPr/>
              <w:t>- сведения об аттестатах аккредитации по видам деятельности и содержании областей аккредитации, дипломы, награды;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сведения о стоимости работ (услуг) ЗАО «М-Стандарт»;</w:t>
            </w:r>
          </w:p>
          <w:p>
            <w:pPr>
              <w:pStyle w:val="Normal"/>
              <w:widowControl w:val="false"/>
              <w:rPr/>
            </w:pPr>
            <w:r>
              <w:rPr/>
              <w:t>- ресурс обратной связи с заказчиками, предоставляющий заказчикам возможность выражения мнения об уровне оказания услуг, подачи предложения, жалобы, возможности задать вопрос руководству ЗАО «М-Стандарт» и пр. в онлайн-режиме;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ресурс для размещения анкет и опросов;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формы типовых договоров на проведение работ (оказание услуг);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информацию о публичных офертах (при наличии);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формы заявок на проведение работ;</w:t>
            </w:r>
          </w:p>
          <w:p>
            <w:pPr>
              <w:pStyle w:val="Normal"/>
              <w:widowControl w:val="false"/>
              <w:rPr/>
            </w:pPr>
            <w:r>
              <w:rPr/>
              <w:t>- ресурс поиска информации в пределах сайта;</w:t>
            </w:r>
          </w:p>
          <w:p>
            <w:pPr>
              <w:pStyle w:val="Normal"/>
              <w:widowControl w:val="false"/>
              <w:rPr>
                <w:b/>
                <w:b/>
                <w:color w:val="222222"/>
                <w:sz w:val="23"/>
                <w:szCs w:val="23"/>
                <w:shd w:fill="FFFFFF" w:val="clear"/>
              </w:rPr>
            </w:pPr>
            <w:r>
              <w:rPr/>
              <w:t>- информация о мероприятиях, проводимых ЗАО «М-Стандарт» для заказчиков;</w:t>
            </w:r>
          </w:p>
          <w:p>
            <w:pPr>
              <w:pStyle w:val="Normal"/>
              <w:widowControl w:val="false"/>
              <w:rPr/>
            </w:pPr>
            <w:r>
              <w:rPr/>
              <w:t>- ресурсы размещения информации об аккредитованных областях деятельности, ведение которых является требованиями нормативных документов, устанавливающих требования к аккредитованным лицам (Орган по сертификации и пр.);</w:t>
            </w:r>
          </w:p>
          <w:p>
            <w:pPr>
              <w:pStyle w:val="Normal"/>
              <w:widowControl w:val="false"/>
              <w:rPr>
                <w:b/>
                <w:b/>
                <w:color w:val="000000"/>
                <w:sz w:val="24"/>
                <w:szCs w:val="24"/>
              </w:rPr>
            </w:pPr>
            <w:r>
              <w:rPr/>
              <w:t>- ресурс размещения новостей деятельности организации, новостей технического регулирования, метрологии оценки соответствия, отдельный ресурс размещения исторической информации и пр.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Главный специалист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(по инновационной деятельности и развитию).</w:t>
            </w:r>
          </w:p>
        </w:tc>
      </w:tr>
      <w:tr>
        <w:trPr/>
        <w:tc>
          <w:tcPr>
            <w:tcW w:w="1185" w:type="dxa"/>
            <w:vMerge w:val="restart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Актуальность, достоверность специфической информации</w:t>
            </w:r>
          </w:p>
        </w:tc>
        <w:tc>
          <w:tcPr>
            <w:tcW w:w="7155" w:type="dxa"/>
            <w:tcBorders/>
          </w:tcPr>
          <w:p>
            <w:pPr>
              <w:pStyle w:val="Normal"/>
              <w:widowControl w:val="false"/>
              <w:rPr>
                <w:b/>
                <w:b/>
                <w:color w:val="000000"/>
                <w:sz w:val="23"/>
                <w:szCs w:val="23"/>
              </w:rPr>
            </w:pPr>
            <w:r>
              <w:rPr/>
              <w:t>8.2.2 Перечень ответственности за формирование страниц</w:t>
            </w:r>
          </w:p>
          <w:p>
            <w:pPr>
              <w:pStyle w:val="Normal"/>
              <w:widowControl w:val="false"/>
              <w:rPr/>
            </w:pPr>
            <w:r>
              <w:rPr/>
              <w:t>Для определения лиц, ответственных за актуализацию специфических видов информации (разделов и страниц сайта, посвященных определенной теме/виду деятельности) формируется перечень ответственности за информацию официального сайта ЗАО «М-Стандарт».</w:t>
            </w:r>
          </w:p>
          <w:p>
            <w:pPr>
              <w:pStyle w:val="Normal"/>
              <w:widowControl w:val="false"/>
              <w:rPr>
                <w:b/>
                <w:b/>
                <w:color w:val="000000"/>
                <w:sz w:val="23"/>
                <w:szCs w:val="23"/>
                <w:shd w:fill="FFFFFF" w:val="clear"/>
              </w:rPr>
            </w:pPr>
            <w:r>
              <w:rPr/>
              <w:t>Перечень формируется на основе перечня основных текстов страниц сайта для администратора сайта, для каждого основного текста страницы сайта определяется ответственное лицо и необходимость формирования по данному блоку новостной информации.</w:t>
            </w:r>
          </w:p>
          <w:p>
            <w:pPr>
              <w:pStyle w:val="Normal"/>
              <w:widowControl w:val="false"/>
              <w:rPr/>
            </w:pPr>
            <w:r>
              <w:rPr/>
              <w:t>Перечень, предварительно согласуется с руководителями подразделений и представителями администрации – внесенными в него в качестве ответственных лиц, утверждается генеральным директором, направляется всем ответственным лицам и в отдел АСУ для настройки автоматических процессов мониторинга.</w:t>
            </w:r>
          </w:p>
        </w:tc>
        <w:tc>
          <w:tcPr>
            <w:tcW w:w="1441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vMerge w:val="continue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715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Ответственные лица осуществляют мониторинг соответствующей информации на страницах сайта, которые содержат информацию согласно исходным основным текстам страниц не реже одного раза в квартал; для чего ежеквартально в 1С документообороте формируется процесс проведения мониторинга (Исполнение) со ссылками на соответствующие ресурсы сайта согласно закрепленному блоку информации, процесс направляется ответственным лицам согласно перечню. По завершении мониторинга ответственное лицо проставляет отметку о выполнении, при необходимости актуализации создает на основании процесса мониторинга задачу по сайту с приложением предложений по актуализации информации по закрепленному разделу. Мониторинг проводится в течение пяти рабочих дней.</w:t>
            </w:r>
          </w:p>
          <w:p>
            <w:pPr>
              <w:pStyle w:val="Normal"/>
              <w:widowControl w:val="false"/>
              <w:rPr/>
            </w:pPr>
            <w:r>
              <w:rPr/>
              <w:t>При проведении мониторинга также оценивается наличие информационных поводов для размещения новостей. При наличии информационных поводов - определяют темы и формы публикации новостной информации о деятельности (сообщения, статьи, заявления, информация о выступлениях, фотографии, видеоролики) и направляют в виде задачи по обновлению информации на сайте с приложением новостной информации.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Лица, ответственные за формирование страниц (специфической информации).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Согласованная актуализация информации</w:t>
            </w:r>
          </w:p>
        </w:tc>
        <w:tc>
          <w:tcPr>
            <w:tcW w:w="715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8.2.3 Обновление информации на сайте инициируется соответствующим процессом 1 С ЭДО с этапами: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согласование с главным специалистом (по инновационной деятельности и развитию) - 3 рабочих дня (1 рабочий день для новостной информации);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размещение администратором официального сайта – 4 рабочих дня (1 рабочий день для новостной информации».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Лица, ответственные за формирование страниц (специфической информации) – своевременное направление информации.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Согласованная актуализация информации</w:t>
            </w:r>
          </w:p>
        </w:tc>
        <w:tc>
          <w:tcPr>
            <w:tcW w:w="715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При необходимости в рамках согласования главным специалистом (по инновационной деятельности и развитию) может быть направлена дополнительная задача по обработке информации ведущему специалисту по связям с общественностью в целях приведения информации в состояние согласованности и логичности изложения. При внесении существенных изменений – итоговая информация дополнительно согласуется с ответственным за страницу сайта лицом.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Главный специалист (по инновационной деятельности и развитию) - оценка информации.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Начальник отдела АСУ – техническое размещение.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28"/>
          <w:szCs w:val="28"/>
        </w:rPr>
      </w:pPr>
      <w:bookmarkStart w:id="9" w:name="Внутр_эл_обол_9"/>
      <w:bookmarkEnd w:id="9"/>
      <w:r>
        <w:rPr/>
        <w:t>9 Внутренняя электронная оболочка</w:t>
      </w:r>
    </w:p>
    <w:p>
      <w:pPr>
        <w:pStyle w:val="Normal"/>
        <w:rPr/>
      </w:pPr>
      <w:bookmarkStart w:id="10" w:name="Внутр_док_инф_9_1"/>
      <w:bookmarkEnd w:id="10"/>
      <w:r>
        <w:rPr/>
        <w:t>9.1 Внутренние электронные данные и документированная информация (информация, содержащаяся на внутренних электронных ресурсах, внутренняя информация)</w:t>
      </w:r>
    </w:p>
    <w:p>
      <w:pPr>
        <w:pStyle w:val="Normal"/>
        <w:rPr/>
      </w:pPr>
      <w:r>
        <w:rPr/>
        <w:t>Основные нормативные положения по использованию внутренних электронных данных и документированной информации приведены в таблице 6.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/>
      </w:pPr>
      <w:r>
        <w:rPr/>
        <w:t>Таблица 6 - Основные нормативные положения по использованию внутренних электронных данных и документированной информации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7380"/>
        <w:gridCol w:w="1216"/>
      </w:tblGrid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Решаемая задача</w:t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Действия/требования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Ответственный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9.1.1 Политика контроля доступа: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Сотрудникам ФБУ "М-Стандарт" запрещено осуществление противоправных действий: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по получению несанкционированного доступа к любой автоматизированной системе;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по нанесению ущерба и нарушению работы автоматизированных систем;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по перехвату паролей или иному способу получения паролей, ключевой информации или иных механизмов доступа, которые могут быть использованы для НСД.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 xml:space="preserve">ПО, предполагающее использование механизмов разделения доступа или подразумевающее индивидуальную ответственность сотрудника за осуществляемые действия, должно использовать механизм контроля доступа, с идентификацией и авторизацией пользователя с помощью, как минимум пароля, отвечающего требованиям парольной защиты.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 xml:space="preserve">Доступ к информации ограниченного доступа должен соответствовать требованиям нормативно-правовых актов РФ, нормативных и организационно-распорядительных документов ЗАО «М-Стандарт», в т.ч. в конкретных областях деятельности.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 xml:space="preserve">Формируемые меры безопасности для автоматизированных рабочих мест и компьютерных сетей должны быть просты для использования, управления и аудита.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Настройка доступа ко всем информационным ресурсам должна быть по умолчанию направлена на предотвращение к ним любого несанкционированного доступа.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 xml:space="preserve">Если система контроля доступа вышла из строя, то доступ пользователей должен быть запрещен до решения проблемы.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 xml:space="preserve">До предоставления прав доступа к информационным ресурсам ФБУ "М-Стандарт", пользователь должен быть ознакомлен под роспись с внутренними нормативными и организационно-распорядительными документами ЗАО «М-Стандарт», регламентирующими работу с конкретными информационными ресурсами.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 xml:space="preserve">В случаях, когда это определено необходимостью или требованиями нормативно-правовых актов РФ или внутренних нормативных, организационно-распорядительных документов ЗАО «М-Стандарт» должен быть проведен дополнительный инструктаж или обучение с документированием факта обучения.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 xml:space="preserve">В случаях, когда это определено нормативно-правовыми актами РФ или внутренними нормативными, организационно-распорядительными документами ЗАО «М-Стандарт», сотрудник помимо ознакомления, должен письменно подтвердить свое обязательство выполнять требования документов.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/>
              <w:t>Для реализации настоящей Политики в ФБУ «М-Стандарт определяется порядок предоставления доступа и управления доступом с формированием требований безопасности управления доступом, к компьютерным системам, создаются идентификаторы учетных записей и учетные записи специальных типов (СТО 070-006, положения настоящего СТО, организационно - распорядительных документов и пр.)</w:t>
            </w:r>
          </w:p>
        </w:tc>
        <w:tc>
          <w:tcPr>
            <w:tcW w:w="1216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9.1.2 Политика защиты данных: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передача видов внутренней информации, в т.ч. документированной, которая относится к конфиденциальной, осуществляется в соответствии с ПП 070-001;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информация в электронном виде, относящаяся к персональным данным сотрудников ЗАО «М-Стандарт», должна быть доступна только лицам, определенным в локальном ЗАО «М-Стандарт» о защите персональных данных.</w:t>
            </w:r>
          </w:p>
        </w:tc>
        <w:tc>
          <w:tcPr>
            <w:tcW w:w="1216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9.1.3 Политика «чистого стола» и «чистого экрана»: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 xml:space="preserve">Политика «чистого стола» и «чистого экрана» формируется в ЗАО «М-Стандарт» с целью минимизации риска неавторизованного доступа, потери или повреждения документов на бумажных носителях, носителей данных и средств обработки информации.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Политика «чистого стола» относится к документам на бумажных носителях и сменным носителям данных.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Политика «чистого экрана» относится к средствам обработки информации.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 xml:space="preserve">Политика применяется как во время рабочего дня, так и при внеурочной работе.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Основными положениями настоящей Политики являются: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для исключения компрометации информации бумажные и съемные электронные носители информации, фотокопировальные устройства, когда они не используются, хранятся в местах вне свободного доступа лиц, не пользующихся данной информацией (под присмотром ответственных лиц или в запирающихся шкафах или помещениях, местах архивного хранения);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носители с важной или критичной служебной информацией, когда они не требуются, хранятся в сейфах;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персональные компьютеры и принтеры должны быть выключены по окончании работы;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в случаях, когда средства доступа к электронной информации (ПК и пр.) находятся без присмотра работающего с ним лица, доступ к информации защищается паролем;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- напечатанные документы с важной или конфиденциальной информацией необходимо изымать из принтеров немедленно.</w:t>
            </w:r>
          </w:p>
        </w:tc>
        <w:tc>
          <w:tcPr>
            <w:tcW w:w="1216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Предоставление контролируемого доступа</w:t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9.1.4 Доступ к информационным ресурсам электронного документооборота 1С предоставляется всем сотрудникам ЗАО «М-Стандарт».</w:t>
            </w:r>
            <w:r>
              <w:rPr>
                <w:lang w:eastAsia="en-US"/>
              </w:rPr>
              <w:t xml:space="preserve"> При принятии нового сотрудника Учреждения – одновременно с ознакомлением с должностной инструкцией сотрудник знакомится под роспись с внутренними нормативными документами, определяющими правила работы в электронном пространстве ЗАО «М-Стандарт» (настоящий документ; документ, определяющий правила управления</w:t>
            </w:r>
          </w:p>
          <w:p>
            <w:pPr>
              <w:pStyle w:val="Normal"/>
              <w:widowControl w:val="false"/>
              <w:rPr>
                <w:rFonts w:eastAsia="Calibri"/>
                <w:color w:val="000000"/>
                <w:sz w:val="23"/>
                <w:szCs w:val="23"/>
                <w:lang w:eastAsia="en-US"/>
              </w:rPr>
            </w:pPr>
            <w:r>
              <w:rPr/>
              <w:t>документированной информацией, документ, определяющий правила управления персоналом).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Доступ сотрудников к специальным программным ресурсам хранения и обмена информацией </w:t>
            </w:r>
            <w:r>
              <w:rPr>
                <w:lang w:eastAsia="en-US"/>
              </w:rPr>
              <w:t>(1С Бухгалтерия, ПО «Метрология М-Стандарт» и пр.) осуществляется согласно выполняемым им функциям по служебной записке руководителя подразделения, согласно которой определяется объем доступа и права. Доступ предоставляется в течение трех рабочих дней.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Представителям руководства и администрации ЗАО «М-Стандарт» предоставляются права доступа к программным ресурсам в соответствии со служебной запиской данного сотрудника, согласованной с генеральным директором.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Доступ сотрудников ЗАО «М-Стандарт» в электронные программные ресурсы хранения и обмена информацией (1С Бухгалтерия, ПО «Метрология М-Стандарт» и пр.) осуществляется с использованием средств личной электронной идентификации – логина и пароля.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 xml:space="preserve">Средства ЭИ М-Стандарт формируются на основе использования сотрудником закрепленного логина и пароля при входе во внутренние информационные базы данных, работе в используемом в Учреждении ПО, в соответствии с нижеизложенными правилами парольной защиты. Средства ЭП М-Стандарт также могут содержать уникальное визуальное представление, идентифицирующее его с обладателем - сотрудником ЗАО «М-Стандарт» (допускается изображение личной подписи), которое при необходимости может быть выведено при просмотре подписанного документа или записи, его распечатке. </w:t>
            </w:r>
            <w:r>
              <w:rPr>
                <w:lang w:eastAsia="en-US"/>
              </w:rPr>
              <w:t>Передача сведений о логине и пароле для доступа в ПС ЭДО иным лицам запрещается.</w:t>
            </w:r>
          </w:p>
          <w:p>
            <w:pPr>
              <w:pStyle w:val="Normal"/>
              <w:widowControl w:val="false"/>
              <w:rPr/>
            </w:pPr>
            <w:r>
              <w:rPr/>
              <w:t>Средства ЭИ М-Стандарт формируются для каждого сотрудника Учреждения, имеющего доступ к работе в сетевых ресурсах, используемом в ЗАО «М-Стандарт» ПО.</w:t>
            </w:r>
          </w:p>
          <w:p>
            <w:pPr>
              <w:pStyle w:val="Normal"/>
              <w:widowControl w:val="false"/>
              <w:rPr/>
            </w:pPr>
            <w:r>
              <w:rPr/>
              <w:t>Ответственность за надлежащее формирование, хранение передачу средств ЭИ М-Стандарт сотрудникам несет начальник отдела АСУ.</w:t>
            </w:r>
          </w:p>
          <w:p>
            <w:pPr>
              <w:pStyle w:val="Normal"/>
              <w:widowControl w:val="false"/>
              <w:rPr>
                <w:b/>
                <w:b/>
                <w:color w:val="000000"/>
                <w:sz w:val="23"/>
                <w:szCs w:val="23"/>
              </w:rPr>
            </w:pPr>
            <w:r>
              <w:rPr/>
              <w:t>Ответственность за надлежащее использование средств ЭИ М-Стандарт несет каждый сотрудник Учреждения, использующие идентифицированное с ним средство ЭИ М-Стандарт.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 xml:space="preserve">Начальник отдела АСУ (руководители подразделений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в рамках предоставления прав).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Предоставление контролируемого доступа</w:t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>
                <w:b/>
                <w:b/>
                <w:color w:val="000000"/>
                <w:sz w:val="23"/>
                <w:szCs w:val="23"/>
              </w:rPr>
            </w:pPr>
            <w:r>
              <w:rPr/>
              <w:t>9.1.5 Правила формирования парольной защиты (ЭИ):</w:t>
            </w:r>
          </w:p>
          <w:p>
            <w:pPr>
              <w:pStyle w:val="Normal"/>
              <w:widowControl w:val="false"/>
              <w:rPr>
                <w:b/>
                <w:b/>
                <w:color w:val="000000"/>
                <w:sz w:val="22"/>
                <w:szCs w:val="22"/>
              </w:rPr>
            </w:pPr>
            <w:r>
              <w:rPr/>
              <w:t>1) отдел АСУ является централизованной службой парольной защиты в организации. Задачей данной службы является организационно - техническое обеспечение процессов генерации, смены и удаления паролей во всех автоматизированных системах и ЭВМ сотрудников организации, разработка всех необходимых инструкций и контроль за действиями персонала при работе с использованием паролей;</w:t>
            </w:r>
          </w:p>
          <w:p>
            <w:pPr>
              <w:pStyle w:val="Normal"/>
              <w:widowControl w:val="false"/>
              <w:rPr/>
            </w:pPr>
            <w:r>
              <w:rPr/>
              <w:t>2) личные пароли должны выбираться пользователями автоматизированной системы самостоятельно в соответствии с требованиями:</w:t>
            </w:r>
          </w:p>
          <w:p>
            <w:pPr>
              <w:pStyle w:val="Normal"/>
              <w:widowControl w:val="false"/>
              <w:rPr>
                <w:rFonts w:eastAsia="Calibri"/>
                <w:color w:val="000000"/>
                <w:sz w:val="23"/>
                <w:szCs w:val="23"/>
                <w:lang w:eastAsia="en-US"/>
              </w:rPr>
            </w:pPr>
            <w:r>
              <w:rPr/>
              <w:t>- длина пароля должна быть не менее 7 символов;</w:t>
            </w:r>
            <w:bookmarkStart w:id="11" w:name="5fa5b"/>
            <w:bookmarkEnd w:id="11"/>
          </w:p>
          <w:p>
            <w:pPr>
              <w:pStyle w:val="Normal"/>
              <w:widowControl w:val="false"/>
              <w:rPr/>
            </w:pPr>
            <w:r>
              <w:rPr/>
              <w:t>- в числе символов пароля обязательно должны присутствовать буквы в верхнем и нижнем регистрах, цифры или специальные символы (@, #, $, &amp;, *, % и т.п.);</w:t>
            </w:r>
          </w:p>
          <w:p>
            <w:pPr>
              <w:pStyle w:val="Normal"/>
              <w:widowControl w:val="false"/>
              <w:rPr/>
            </w:pPr>
            <w:r>
              <w:rPr/>
              <w:t>3) пароль не должен включать в себя легко вычисляемые сочетания символов (имена, фамилии, наименования АРМ и т.д.), а также общепринятые сокращения (ЭВМ, ЛВС, USER, SYSOP и т.д.);</w:t>
            </w:r>
          </w:p>
          <w:p>
            <w:pPr>
              <w:pStyle w:val="Normal"/>
              <w:widowControl w:val="false"/>
              <w:rPr>
                <w:rFonts w:eastAsia="Calibri"/>
                <w:color w:val="000000"/>
                <w:sz w:val="23"/>
                <w:szCs w:val="23"/>
                <w:lang w:eastAsia="en-US"/>
              </w:rPr>
            </w:pPr>
            <w:r>
              <w:rPr/>
              <w:t>4) при смене пароля новое значение должно отличаться от предыдущего (не менее, чем двух символах);</w:t>
            </w:r>
            <w:bookmarkStart w:id="12" w:name="4a4a6"/>
            <w:bookmarkEnd w:id="12"/>
          </w:p>
          <w:p>
            <w:pPr>
              <w:pStyle w:val="Normal"/>
              <w:widowControl w:val="false"/>
              <w:rPr>
                <w:rFonts w:eastAsia="Calibri"/>
                <w:color w:val="000000"/>
                <w:sz w:val="23"/>
                <w:szCs w:val="23"/>
                <w:lang w:eastAsia="en-US"/>
              </w:rPr>
            </w:pPr>
            <w:r>
              <w:rPr/>
              <w:t>5) личный пароль пользователь не имеет права сообщать никому;</w:t>
            </w:r>
          </w:p>
          <w:p>
            <w:pPr>
              <w:pStyle w:val="Normal"/>
              <w:widowControl w:val="false"/>
              <w:rPr/>
            </w:pPr>
            <w:r>
              <w:rPr/>
              <w:t>6) в случае, если формирование личных паролей пользователей осуществляется отделом АСУ,</w:t>
            </w:r>
            <w:bookmarkStart w:id="13" w:name="4af56"/>
            <w:bookmarkEnd w:id="13"/>
            <w:r>
              <w:rPr/>
              <w:t xml:space="preserve"> ответственность за правильность их формирования и распределение возлагается на отдел АСУ;</w:t>
            </w:r>
          </w:p>
          <w:p>
            <w:pPr>
              <w:pStyle w:val="Normal"/>
              <w:widowControl w:val="false"/>
              <w:rPr/>
            </w:pPr>
            <w:r>
              <w:rPr/>
              <w:t>7) полная плановая смена паролей должна проводиться регулярно, не реже одного раза в три года;</w:t>
            </w:r>
          </w:p>
          <w:p>
            <w:pPr>
              <w:pStyle w:val="Normal"/>
              <w:widowControl w:val="false"/>
              <w:rPr/>
            </w:pPr>
            <w:r>
              <w:rPr/>
              <w:t>8) внеплановая смена (удаление) личного пароля любого пользователя автоматизированной системы в случае прекращения его</w:t>
            </w:r>
            <w:bookmarkStart w:id="14" w:name="398a0"/>
            <w:bookmarkEnd w:id="14"/>
            <w:r>
              <w:rPr/>
              <w:t xml:space="preserve"> полномочий должна производиться немедленно после окончания последнего сеанса работы данного пользователя с системой, ответственность возлагается на отдел АСУ;</w:t>
            </w:r>
          </w:p>
          <w:p>
            <w:pPr>
              <w:pStyle w:val="Normal"/>
              <w:widowControl w:val="false"/>
              <w:rPr/>
            </w:pPr>
            <w:r>
              <w:rPr/>
              <w:t>9) внеплановая полная смена паролей должна производиться в</w:t>
            </w:r>
            <w:bookmarkStart w:id="15" w:name="391f6"/>
            <w:bookmarkEnd w:id="15"/>
            <w:r>
              <w:rPr/>
              <w:t xml:space="preserve"> случае прекращения полномочий администраторов информационной безопасности и</w:t>
            </w:r>
            <w:bookmarkStart w:id="16" w:name="44d30"/>
            <w:bookmarkEnd w:id="16"/>
            <w:r>
              <w:rPr/>
              <w:t xml:space="preserve"> других сотрудников, которым по роду работы были предоставлены либо полномочия по управлению автоматизированной системой в целом, либо полномочия по управлению подсистемой защиты информации данной автоматизированной системы, а значит, кроме личного пароля, им</w:t>
            </w:r>
            <w:bookmarkStart w:id="17" w:name="51dde"/>
            <w:bookmarkEnd w:id="17"/>
            <w:r>
              <w:rPr/>
              <w:t xml:space="preserve"> могут быть известны пароли других пользователей системы;</w:t>
            </w:r>
          </w:p>
          <w:p>
            <w:pPr>
              <w:pStyle w:val="Normal"/>
              <w:widowControl w:val="false"/>
              <w:rPr/>
            </w:pPr>
            <w:r>
              <w:rPr/>
              <w:t>10) в случае компрометации личного пароля хотя бы одного пользователя автоматизированной системы должны быть немедленно предприняты меры в соответствии с п. 5 (при необходимости, также п. 6) настоящих требований в зависимости от полномочий владельца скомпрометированного пароля, ответственность возлагается на отдел АСУ;</w:t>
            </w:r>
          </w:p>
          <w:p>
            <w:pPr>
              <w:pStyle w:val="Normal"/>
              <w:widowControl w:val="false"/>
              <w:rPr/>
            </w:pPr>
            <w:r>
              <w:rPr/>
              <w:t>11) владельцы паролей при ознакомлении с подтверждением ознакомления личной подписью с перечисленными выше требованиями подтверждают их принятие, ответственность за использование паролей, за неразглашение парольной информации.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Пользователи электронных ресурсов.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9.1.6 Политика использования криптографического контроля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/>
              <w:t>Деятельность ЗАО «М-Стандарт» со средствами криптографической защиты информации (СКЗИ) должна исключать нарушение законодательства Российской Федерации.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/>
              <w:t xml:space="preserve">В случае, если предполагаемая деятельность со СКЗИ подразумевает необходимость получения лицензии, ЗАО «М-Стандарт» получает такую лицензию или привлекает для подобной деятельности сторонние организации, имеющие соответствующие лицензии.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При использовании СКЗИ для защиты информации ограниченного доступа данные криптографические средства должны соответствовать требованиям по использованию СКЗИ, в т.ч. в конкретной сфере деятельности.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Установка, настройка и техническое сопровождение СКЗИ должно осуществляться квалифицированными специалистами и не нарушать требования, установленные нормативными документами по использованию СКЗИ и в конкретной сфере деятельности.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/>
              <w:t>Использование, в том числе хранение, СКЗИ должно отвечать требованиям законодательства Российской Федерации.</w:t>
            </w:r>
          </w:p>
        </w:tc>
        <w:tc>
          <w:tcPr>
            <w:tcW w:w="1216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Идентификация с использованием электронной цифровой подписи.</w:t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>
                <w:color w:val="00B050"/>
                <w:sz w:val="23"/>
                <w:szCs w:val="23"/>
              </w:rPr>
            </w:pPr>
            <w:r>
              <w:rPr/>
              <w:t>В рамках внутренней электронной оболочки (ресурсы 1С, при необходимости – иные программные ресурсы, в т.ч. для осуществления производственной деятельности) реализуется возможность подписания сотрудниками документированной информации (в т.ч. записей) простой электронной подписью, усиленной неквалифицированной электронной подписью (ЭЦП), а также возможность направления подписанных ЭЦП документов контрагентам и иным организациям по электронным каналам связи. Подписание документов электронной подписью обеспечивает однозначную идентификацию подписавшего документ (запись) сотрудника, даты подписания (формирования записи, создания измененной записи).</w:t>
            </w:r>
          </w:p>
          <w:p>
            <w:pPr>
              <w:pStyle w:val="Normal"/>
              <w:widowControl w:val="false"/>
              <w:rPr>
                <w:color w:val="00B050"/>
                <w:sz w:val="23"/>
                <w:szCs w:val="23"/>
              </w:rPr>
            </w:pPr>
            <w:r>
              <w:rPr/>
              <w:t>Данная возможность может быть создана:</w:t>
            </w:r>
          </w:p>
          <w:p>
            <w:pPr>
              <w:pStyle w:val="Normal"/>
              <w:widowControl w:val="false"/>
              <w:rPr/>
            </w:pPr>
            <w:r>
              <w:rPr/>
              <w:t>- путем подписания владельцем подписи отдельного документа или серии документов при работе в соответствующем ПО или во внешнем ресурсе, предусматривающем подписание документов электронной подписью (простой, усиленной квалифицированной);</w:t>
            </w:r>
          </w:p>
          <w:p>
            <w:pPr>
              <w:pStyle w:val="Normal"/>
              <w:widowControl w:val="false"/>
              <w:rPr>
                <w:color w:val="00B050"/>
                <w:sz w:val="23"/>
                <w:szCs w:val="23"/>
              </w:rPr>
            </w:pPr>
            <w:r>
              <w:rPr/>
              <w:t>- путем доступа пользователей к работе в конкретном ПО, предоставляемом только при подтверждении входа простой электронной подписью и подписания в автоматическим режиме простой электронной подписью всех вносимых в ПО данным пользователем записей;</w:t>
            </w:r>
          </w:p>
          <w:p>
            <w:pPr>
              <w:pStyle w:val="Normal"/>
              <w:widowControl w:val="false"/>
              <w:rPr/>
            </w:pPr>
            <w:r>
              <w:rPr/>
              <w:t>- путем доступа пользователей к работе в конкретном ПО, предоставляемом только при подтверждении входа ЭЦП и подписания в автоматическом режиме усиленной квалифицированной электронной подписью всех вносимых в ПО данным пользователем записей.</w:t>
            </w:r>
          </w:p>
          <w:p>
            <w:pPr>
              <w:pStyle w:val="Normal"/>
              <w:widowControl w:val="false"/>
              <w:rPr/>
            </w:pPr>
            <w:r>
              <w:rPr/>
              <w:t>Сертификаты ключа проверки электронной подписи и усиленной квалификационный сертификат электронной подписи выдается аккредитованным удостоверяющим центром в соответствии с Федеральным законом «Об электронной подписи» № 63-ФЗ от 06.04.2011.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Начальник отдела АСУ.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Пользователи СКЗИ.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Идентификация с использованием электронной цифровой подписи</w:t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>
                <w:color w:val="00B050"/>
                <w:sz w:val="23"/>
                <w:szCs w:val="23"/>
              </w:rPr>
            </w:pPr>
            <w:r>
              <w:rPr/>
              <w:t>Круг лиц, для которых создаются (закупаются) усиленные квалифицированные электронные подписи (ЭЦП) определяется согласно служебным запискам руководителей подразделений и сотрудников администрации генеральному директору, по данным служебным запискам генеральный директор принимает решение, при положительном решении служебная записка с резолюцией направляется начальнику юридического отдела для оформления доверенностей. На основе оформленных доверенностей руководители подразделений (сотрудники администрации) анализируют положения должностных инструкций соответствующих сотрудников на предмет наличия в них положений о праве пользования ЭЦП для подписания ДОКИ в рамках деятельности ЗАО «М-Стандарт», при необходимости актуализируют должностные инструкции, инициируют закупки ЭЦП в рамках Комплексного плана развития и обеспечения деятельности ЗАО «М-Стандарт».</w:t>
            </w:r>
          </w:p>
          <w:p>
            <w:pPr>
              <w:pStyle w:val="Normal"/>
              <w:widowControl w:val="false"/>
              <w:rPr>
                <w:color w:val="00B050"/>
                <w:sz w:val="23"/>
                <w:szCs w:val="23"/>
              </w:rPr>
            </w:pPr>
            <w:r>
              <w:rPr/>
              <w:t>Должностные инструкции сотрудников, использующих ЭЦП для подписания документов в рамках деятельности ЗАО «М-Стандарт», должны содержать соответствующие положения о правах, обязанностях и ответственности сотрудника.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Руководители соответствующих подразделений и представители администрации (инициирование, анализ должностных инструкций, формирование закупок) генеральный директор (принятие решения).</w:t>
            </w:r>
          </w:p>
          <w:p>
            <w:pPr>
              <w:pStyle w:val="Normal"/>
              <w:widowControl w:val="false"/>
              <w:rPr/>
            </w:pPr>
            <w:r>
              <w:rPr/>
              <w:t>Начальник юридического отдела (оформление и учет доверенностей).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B050"/>
                <w:sz w:val="23"/>
                <w:szCs w:val="23"/>
              </w:rPr>
            </w:pPr>
            <w:r>
              <w:rPr/>
              <w:t>Идентификация с использованием электронной цифровой подписи</w:t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>
                <w:color w:val="00B050"/>
                <w:sz w:val="23"/>
                <w:szCs w:val="23"/>
              </w:rPr>
            </w:pPr>
            <w:r>
              <w:rPr/>
              <w:t>Передача сотруднику носителя ключа ЭЦП, установка на находящийся на его рабочем месте ПК ключа ЭЦП фиксируется актом приема-передачи с указанием способа передачи признаков ЭЦП, составленным сотрудниками отдела АСУ и подписанным сотрудником-владельцем ЭЦП.</w:t>
            </w:r>
          </w:p>
          <w:p>
            <w:pPr>
              <w:pStyle w:val="Normal"/>
              <w:widowControl w:val="false"/>
              <w:rPr>
                <w:color w:val="00B050"/>
                <w:sz w:val="23"/>
                <w:szCs w:val="23"/>
              </w:rPr>
            </w:pPr>
            <w:r>
              <w:rPr/>
              <w:t>Порядок использования сотрудниками их усиленных квалифицированных электронных подписей, простых электронных подписей определяется внутренними нормативными документами для конкретных видов деятельности.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Ключ ЭЦП может использоваться в виде внешнего электронного носителя информации или быть установлен на ПК и электронном рабочем столе, закрепленном за лицом – владельцем ЭЦП или лицом, доступ к электронному рабочему столу ограничен личным логином и паролем сотрудника, который формируется в соответствии с р. 9.1.5 настоящего СТО. Сотрудник несет ответственность за исключение доступа к доступному под его личным логином и паролем электронному рабочему столу на закрепленном за ним ПК иных лиц.</w:t>
            </w:r>
          </w:p>
          <w:p>
            <w:pPr>
              <w:pStyle w:val="Normal"/>
              <w:widowControl w:val="false"/>
              <w:rPr>
                <w:color w:val="00B050"/>
                <w:sz w:val="23"/>
                <w:szCs w:val="23"/>
              </w:rPr>
            </w:pPr>
            <w:r>
              <w:rPr/>
              <w:t>Использование ЭЦП допускается только сотрудниками – которых идентифицирует ключ и сертификат ЭЦП, передача информации, носителей информации ключей и сертификатов ЭЦП иным лицам запрещается.</w:t>
            </w:r>
          </w:p>
          <w:p>
            <w:pPr>
              <w:pStyle w:val="Normal"/>
              <w:widowControl w:val="false"/>
              <w:rPr>
                <w:b/>
                <w:b/>
                <w:color w:val="00B050"/>
                <w:sz w:val="23"/>
                <w:szCs w:val="23"/>
              </w:rPr>
            </w:pPr>
            <w:r>
              <w:rPr/>
              <w:t>Сотруднику запрещается использование не принадлежащих ему носителей ключей или не установленной на идентифицированном его логином и паролем электронном рабочем столе информации ключей.</w:t>
            </w:r>
          </w:p>
          <w:p>
            <w:pPr>
              <w:pStyle w:val="Normal"/>
              <w:widowControl w:val="false"/>
              <w:rPr>
                <w:b/>
                <w:b/>
                <w:color w:val="00B050"/>
                <w:sz w:val="23"/>
                <w:szCs w:val="23"/>
              </w:rPr>
            </w:pPr>
            <w:r>
              <w:rPr/>
              <w:t>При отсутствии на рабочем месте сотрудника, у которого на закрепленном за ним ПК установлена ЭЦП – ПК должен быть заблокирован или выключен.</w:t>
            </w:r>
          </w:p>
          <w:p>
            <w:pPr>
              <w:pStyle w:val="Normal"/>
              <w:widowControl w:val="false"/>
              <w:rPr>
                <w:color w:val="00B050"/>
                <w:sz w:val="23"/>
                <w:szCs w:val="23"/>
              </w:rPr>
            </w:pPr>
            <w:r>
              <w:rPr/>
              <w:t>При подписании акта приема-передачи СКЗИ сотрудники проходят инструктаж о порядке их использования.</w:t>
            </w:r>
          </w:p>
          <w:p>
            <w:pPr>
              <w:pStyle w:val="Normal"/>
              <w:widowControl w:val="false"/>
              <w:rPr/>
            </w:pPr>
            <w:r>
              <w:rPr/>
              <w:t>Приобретение носителей с информацией осуществляется согласно СТО 070-010.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color w:val="00B050"/>
                <w:sz w:val="23"/>
                <w:szCs w:val="23"/>
              </w:rPr>
            </w:pPr>
            <w:r>
              <w:rPr/>
              <w:t>ЗАО «М-Стандарт» использует СКЗИ, приобретаемые у компетентных организаций, при использовании в сферах в соответствии с областью действия Федерального закона «О лицензировании отдельных видов деятельности» № 99-ФЗ от 04.05.2011.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/>
              <w:t>Для предотвращения компроментации СКЗИ в виде квалифицированной подписи (ключей пользователей) отделом АСУ ведется учет выданных ключей, и установленных на ПК ключей (учитываются вид ключа, владелец, сроки действия, места установки).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Журнал учета СКЗИ (в форме ключей, криптографического ПО) ведется отделом АСУ в рамках 1С ЭДО М-Стандарт в соответствии с требованиями СТО 070-006 (учет ключей, учет ПО – идентификация ПО, сроки действия, места установки).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Начальник отдела АСУ.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Пользователи СКЗИ.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B050"/>
                <w:sz w:val="23"/>
                <w:szCs w:val="23"/>
              </w:rPr>
            </w:pPr>
            <w:r>
              <w:rPr/>
              <w:t>Идентификация с использованием электронной цифровой подписи</w:t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 исключительных случаях по решению генерального директора отдельным приказом может быть введен особый порядок использования ЭЦП генерального директора для конкретных целей.</w:t>
            </w:r>
          </w:p>
        </w:tc>
        <w:tc>
          <w:tcPr>
            <w:tcW w:w="1216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/>
              <w:t>9.1.7 Политика использования внутренних сетевых служб: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/>
              <w:t>К обмену информацией внутри электронной информационной сети ЗАО «М-Стандарт» допускаются только сотрудники Учреждения (при необходимости – лица, проходящие практику в Учреждении), в соответствии с установленными для каждого правами доступа.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Межсетевые взаимодействия внутренней сети и сети Интернет защищаются симметричными межсетевыми экранами, настроенными для блокировки запрещенных межсетевых взаимодействий.</w:t>
            </w:r>
          </w:p>
        </w:tc>
        <w:tc>
          <w:tcPr>
            <w:tcW w:w="1216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9.1.8 Политика сохранения записей: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/>
              <w:t>Действия, осуществляемые пользователями в сети ЗАО «М-Стандарт» и ПО регистрируются в журналах событий.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Все данные, для которых необходимо хранение, формируются с использованием опций сохранения и систематизации соответствующего ПО.</w:t>
            </w:r>
          </w:p>
        </w:tc>
        <w:tc>
          <w:tcPr>
            <w:tcW w:w="1216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9.1.9 Политика резервного копирования: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Резервное копирование информации, размещенной на автоматизированных рабочих местах сотрудников и компьютерах, выполняющих функции сервера компьютерной системы, осуществляется уполномоченным лицом.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Для реализации надлежащего резервного копирования определяется порядок резервного копирования рабочей информации, хранения резервных копий, восстановления документированной информации, в т.ч. резервно копированной (СТО 070-006, И 070-005, положения настоящего СТО, внутренних нормативных документов СМ М-Стандарт для конкретных видов деятельности, организационно-распорядительных документов и пр.).</w:t>
            </w:r>
          </w:p>
        </w:tc>
        <w:tc>
          <w:tcPr>
            <w:tcW w:w="1216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t>Разграниченное хранение и использование информации в электронном виде</w:t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9.1.10 Хранение информации на электронных носителях может осуществляться на жестких дисках компьютеров, съемных носителях информации, в виде серверного хранения.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/>
              <w:t>Для хранения файлы могут быть сжаты в заархивированные файлы и папки.</w:t>
            </w:r>
          </w:p>
          <w:p>
            <w:pPr>
              <w:pStyle w:val="Normal"/>
              <w:widowControl w:val="false"/>
              <w:rPr/>
            </w:pPr>
            <w:r>
              <w:rPr/>
              <w:t>Хранение информации на жестких дисках персональных компьютеров осуществляется в случаях ее хранения для нужд одного пользователя.</w:t>
            </w:r>
          </w:p>
          <w:p>
            <w:pPr>
              <w:pStyle w:val="Normal"/>
              <w:widowControl w:val="false"/>
              <w:rPr/>
            </w:pPr>
            <w:r>
              <w:rPr/>
              <w:t>Хранение информации в электронном виде осуществляется преимущественно в виде хранения данных на сетевом диске сервера. Хранение данных на сетевом диске сервера осуществляется как для данных, созданных рамках ПО из Единого реестра российских программ для электронных вычислительных машин и баз данных, так и для данных, созданных в рамках программного обеспечения, разработанного ЗАО «М-Стандарт» или сторонними организациями и применяемого при осуществлении деятельности ЗАО «М-Стандарт».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t>Начальник отдела АСУ (пользователь в рамках предоставленных прав)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t>Разграниченное хранение и использование информации в электронном виде</w:t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>
                <w:color w:val="00B050"/>
                <w:sz w:val="22"/>
                <w:szCs w:val="22"/>
              </w:rPr>
            </w:pPr>
            <w:r>
              <w:rPr/>
              <w:t>9.1.11 При необходимости хранения и использования информации на съемных носителях по заявкам структурных подразделений отдел АСУ планирует закупки, организует хранение и выдачу таких технических средств. Приобретаемые съемные носители информации должны соответствовать требованиям нормативной документации на соответствующий вид носителя и иметь характеристики (в т.ч. объем сохраняемой информации) согласно запросам подразделений. Руководители подразделений несут ответственность за соблюдение надлежащих условий эксплуатации и хранения съемных носителей информации.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t>Начальник отдела АСУ (пользователь в рамках предоставленных прав.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t>Разграниченное хранение и использование информации в электронном виде.</w:t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9.1.12 Для разграниченного доступа пользователей на сетевой диск сервера используется диск «</w:t>
            </w:r>
            <w:r>
              <w:rPr>
                <w:lang w:val="en-US"/>
              </w:rPr>
              <w:t>W</w:t>
            </w:r>
            <w:r>
              <w:rPr/>
              <w:t>» - осуществляется доступ определенных групп пользователей (разделенных по подразделениям ЗАО «М-Стандарт») к частям сетевого диска «</w:t>
            </w:r>
            <w:r>
              <w:rPr>
                <w:lang w:val="en-US"/>
              </w:rPr>
              <w:t>W</w:t>
            </w:r>
            <w:r>
              <w:rPr/>
              <w:t>».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Сетевой диск «</w:t>
            </w:r>
            <w:r>
              <w:rPr>
                <w:lang w:val="en-US"/>
              </w:rPr>
              <w:t>Y</w:t>
            </w:r>
            <w:r>
              <w:rPr/>
              <w:t>» является ресурсом общего доступа для пользователей ЗАО «М-Стандарт», информация данного диска не резервируется.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/>
              <w:t>Права доступа к тем или иным серверным ресурсам предоставляются начальником отдела АСУ по заявке руководителей подразделений (в виде служебной записки на имя начальника отдела АСУ) и согласованию при необходимости с генеральным директором или заместителями генерального директора, которым подчиняются соответствующие подразделения. Обеспечение доступа осуществляется в течение трех рабочих дней с момента подачи заявки.</w:t>
            </w:r>
          </w:p>
          <w:p>
            <w:pPr>
              <w:pStyle w:val="Normal"/>
              <w:widowControl w:val="false"/>
              <w:rPr/>
            </w:pPr>
            <w:r>
              <w:rPr/>
              <w:t>При необходимости разграничение доступа к информации в рамках ПО (как внешнего ПО при наличии соответствующих опций, так и ПО, разработанного ЗАО «М-Стандарт») осуществляется путем ограничения (регулирования) прав доступа идентифицированные пользователей к определенным частям информационных ресурсов ПО (полный запрет доступа, ограничения доступа, в частности для редактирования).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t>Начальник отдела АСУ (пользователь в рамках предоставленных прав.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t>Разграниченное хранение и использование информации в электронном виде.</w:t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9.1.13 При организации серверного хранения информации должна обеспечиваться отказоустойчивость оборудования, надежность хранения данных и их восстанавливаемость при отказах, наличие защищенного резервного копирования информации (кроме информации на диске «</w:t>
            </w:r>
            <w:r>
              <w:rPr>
                <w:lang w:val="en-US"/>
              </w:rPr>
              <w:t>Y</w:t>
            </w:r>
            <w:r>
              <w:rPr/>
              <w:t>»).</w:t>
            </w:r>
          </w:p>
          <w:p>
            <w:pPr>
              <w:pStyle w:val="Normal"/>
              <w:widowControl w:val="false"/>
              <w:rPr/>
            </w:pPr>
            <w:r>
              <w:rPr/>
              <w:t>Резервное копирование информации в рамках ПО, сетевых дисков «</w:t>
            </w:r>
            <w:r>
              <w:rPr>
                <w:lang w:val="en-US"/>
              </w:rPr>
              <w:t>W</w:t>
            </w:r>
            <w:r>
              <w:rPr/>
              <w:t>» осуществляется с шагом не реже одного раза день. Хранение резервных копий осуществляется на отдельном носителе с соблюдением условий окружающей среды согласно технической документации.</w:t>
            </w:r>
          </w:p>
          <w:p>
            <w:pPr>
              <w:pStyle w:val="Normal"/>
              <w:widowControl w:val="false"/>
              <w:rPr>
                <w:color w:val="00B050"/>
                <w:sz w:val="22"/>
                <w:szCs w:val="22"/>
              </w:rPr>
            </w:pPr>
            <w:r>
              <w:rPr/>
              <w:t>Резервные копии документированной информации формируются в нередактируемом формате, ресурс хранения резервных копий должен обеспечивать полную идентичность резервной копии и скопированной информации, создаваться с возможностью поиска информации по идентификационным признакам (например, дата, источник, вид информации и пр.).</w:t>
            </w:r>
          </w:p>
          <w:p>
            <w:pPr>
              <w:pStyle w:val="Normal"/>
              <w:widowControl w:val="false"/>
              <w:rPr>
                <w:color w:val="00B050"/>
                <w:sz w:val="22"/>
                <w:szCs w:val="22"/>
              </w:rPr>
            </w:pPr>
            <w:r>
              <w:rPr/>
              <w:t>Также положения настоящего раздела и Политик в части резервного копирования и восстановления информации распространяются на документированную информацию в электронном виде, сформированную для резервного копирования и восстанавливаемости созданных на бумажных носителях документов (скан-копии бумажных документов), размещаемых в ресурсах ПО (1С ЭДО М-Стандарт, разработанного ЗАО «М-Стандарт» ПО).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t>Начальник отдела АСУ (пользователь в рамках предоставленных прав).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t>Разграниченное хранение и использование информации в электронном виде.</w:t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9.1.14 К средствам внутренней электронной информационной среды относятся:</w:t>
            </w:r>
          </w:p>
          <w:p>
            <w:pPr>
              <w:pStyle w:val="Normal"/>
              <w:widowControl w:val="false"/>
              <w:rPr/>
            </w:pPr>
            <w:r>
              <w:rPr/>
              <w:t>- содержащие справочную информацию внутренние информационно-справочные ресурсы - сетевой ресурс «</w:t>
            </w:r>
            <w:r>
              <w:rPr>
                <w:lang w:val="en-US"/>
              </w:rPr>
              <w:t>Y</w:t>
            </w:r>
            <w:r>
              <w:rPr/>
              <w:t>» / «Справочная»;</w:t>
            </w:r>
          </w:p>
          <w:p>
            <w:pPr>
              <w:pStyle w:val="Normal"/>
              <w:widowControl w:val="false"/>
              <w:rPr/>
            </w:pPr>
            <w:r>
              <w:rPr/>
              <w:t>- внутренний информационный портал ЗАО «М-Стандарт»;</w:t>
            </w:r>
          </w:p>
          <w:p>
            <w:pPr>
              <w:pStyle w:val="Normal"/>
              <w:widowControl w:val="false"/>
              <w:rPr/>
            </w:pPr>
            <w:r>
              <w:rPr/>
              <w:t>- справочные ресурсы ПС ЭДО 1С;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/>
              <w:t>- внутренние ресурсы обмена информацией - диск «</w:t>
            </w:r>
            <w:r>
              <w:rPr>
                <w:lang w:val="en-US"/>
              </w:rPr>
              <w:t>Y</w:t>
            </w:r>
            <w:r>
              <w:rPr/>
              <w:t>» / «Обменник» для передачи подразделениям ЗАО «М-Стандарт» в электронном виде, используемая для обмена сообщениями программа электронной почты;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/>
              <w:t>- опция постановки задач ПС 1С ЭДО.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t>Начальник отдела АСУ (пользователь в рамках предоставленных прав.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t>Разграниченное хранение и использование информации в электронном виде.</w:t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9.1.15 Информация, предназначенная для обмена между подразделениями ЗАО «М-Стандарт» размещается в ресурсе «Обменник» в папках с обозначениями подразделений, размещающих информацию для обмена. Файлы из ресурса «Обменник» могут быть скопированы всеми пользователями сети ЗАО «М-Стандарт», запрет для редактирования не устанавливается.</w:t>
            </w:r>
          </w:p>
          <w:p>
            <w:pPr>
              <w:pStyle w:val="Normal"/>
              <w:widowControl w:val="false"/>
              <w:rPr/>
            </w:pPr>
            <w:r>
              <w:rPr/>
              <w:t>К размещению и удалению информации в папке соответствующего подразделения имеют допуск пользователи всех подразделения.</w:t>
            </w:r>
          </w:p>
          <w:p>
            <w:pPr>
              <w:pStyle w:val="Normal"/>
              <w:widowControl w:val="false"/>
              <w:rPr/>
            </w:pPr>
            <w:r>
              <w:rPr/>
              <w:t>Информация, размещаемая в ресурсе «Обменник» может находиться там три месяца. Файлы и папки, размещенные в ресурсе «ОБМЕННИК» и хранящиеся там более трех месяцев могут быть удалены администратором при необходимости оптимизации данных.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t>Начальник отдела АСУ (пользователь в рамках предоставленных прав.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t>Разграниченное хранение и использование информации в электронном виде.</w:t>
            </w:r>
          </w:p>
        </w:tc>
        <w:tc>
          <w:tcPr>
            <w:tcW w:w="73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9.1.12 Электронное средство внутреннего информационного портала ЗАО «М-Стандарт» формируется отделом АСУ в качестве заставки при входе пользователя в сеть Интернет.</w:t>
            </w:r>
          </w:p>
          <w:p>
            <w:pPr>
              <w:pStyle w:val="Normal"/>
              <w:widowControl w:val="false"/>
              <w:rPr/>
            </w:pPr>
            <w:r>
              <w:rPr/>
              <w:t>Внутренний информационный портал содержит:</w:t>
            </w:r>
          </w:p>
          <w:p>
            <w:pPr>
              <w:pStyle w:val="Normal"/>
              <w:widowControl w:val="false"/>
              <w:rPr/>
            </w:pPr>
            <w:r>
              <w:rPr/>
              <w:t>а) контактную информацию сотрудников ЗАО «М-Стандарт»;</w:t>
            </w:r>
          </w:p>
          <w:p>
            <w:pPr>
              <w:pStyle w:val="Normal"/>
              <w:widowControl w:val="false"/>
              <w:rPr/>
            </w:pPr>
            <w:r>
              <w:rPr/>
              <w:t>б) опцию прямого обращения и генеральному директору, к ответственным лицам ЗАО «М-Стандарт» по решению социальных вопросов (ДМС и пр.);</w:t>
            </w:r>
          </w:p>
          <w:p>
            <w:pPr>
              <w:pStyle w:val="Normal"/>
              <w:widowControl w:val="false"/>
              <w:rPr/>
            </w:pPr>
            <w:r>
              <w:rPr/>
              <w:t>в) информацию об актуализации внутренних электронных ресурсов ПО ЗАО «М-Стандарт»;</w:t>
            </w:r>
          </w:p>
          <w:p>
            <w:pPr>
              <w:pStyle w:val="Normal"/>
              <w:widowControl w:val="false"/>
              <w:rPr/>
            </w:pPr>
            <w:r>
              <w:rPr/>
              <w:t>г) ссылки на актуальные внешние электронные ресурсы;</w:t>
            </w:r>
          </w:p>
          <w:p>
            <w:pPr>
              <w:pStyle w:val="Normal"/>
              <w:widowControl w:val="false"/>
              <w:rPr/>
            </w:pPr>
            <w:r>
              <w:rPr/>
              <w:t>д) информацию о планируемых мероприятиях;</w:t>
            </w:r>
          </w:p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/>
              <w:t>е) опции обращения в технические службы ЗАО «М-Стандарт» с автоматической постановкой задач 1С Документооборот М-Стандарт»;</w:t>
            </w:r>
          </w:p>
          <w:p>
            <w:pPr>
              <w:pStyle w:val="Normal"/>
              <w:widowControl w:val="false"/>
              <w:rPr/>
            </w:pPr>
            <w:r>
              <w:rPr/>
              <w:t>ж) иную внутреннюю новостную информацию и объявления (состав информации определяется в рабочем порядке в соответствии с актуальными необходимостями).</w:t>
            </w:r>
          </w:p>
          <w:p>
            <w:pPr>
              <w:pStyle w:val="Normal"/>
              <w:widowControl w:val="false"/>
              <w:rPr/>
            </w:pPr>
            <w:r>
              <w:rPr/>
              <w:t>Размещение информации на внутреннем информационном портале ЗАО «М-Стандарт» осуществляется путем размещения информации сотрудником отдела АСУ, в т.ч. полученной соответствующей задачи ПС ЭДО 1С от ответственного лица за ведение портала в течение одного рабочего дня с момента получения.</w:t>
            </w:r>
          </w:p>
          <w:p>
            <w:pPr>
              <w:pStyle w:val="Normal"/>
              <w:widowControl w:val="false"/>
              <w:rPr/>
            </w:pPr>
            <w:r>
              <w:rPr/>
              <w:t>Ответственность за размещение и актуальность данных а) – г) внутреннего информационного портала ЗАО «М-Стандарт» несет начальник отдела АСУ.</w:t>
            </w:r>
          </w:p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/>
              <w:t>Определение состава новостной информации, ответственность за размещение и актуальность данных д) – е) внутреннего информационного портала ЗАО «М-Стандарт» несет главный специалист (по инновационной деятельности и развитию.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t>Начальник отдела АСУ (пользователь в рамках предоставленных прав.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18" w:name="Внутр_спр_рес_9_2"/>
      <w:bookmarkStart w:id="19" w:name="Внутр_спр_рес_9_2"/>
      <w:bookmarkEnd w:id="19"/>
    </w:p>
    <w:p>
      <w:pPr>
        <w:pStyle w:val="Normal"/>
        <w:rPr>
          <w:b/>
          <w:b/>
          <w:sz w:val="28"/>
          <w:szCs w:val="28"/>
        </w:rPr>
      </w:pPr>
      <w:r>
        <w:rPr/>
        <w:t>9.2 Размещение информационных материалов во внутренних справочных электронных ресурсах ЗАО «М-Стандарт»</w:t>
      </w:r>
    </w:p>
    <w:p>
      <w:pPr>
        <w:pStyle w:val="Normal"/>
        <w:rPr/>
      </w:pPr>
      <w:r>
        <w:rPr/>
        <w:t>Сведения о местах размещения и ответственных за размещение информационных материалов во внутренней электронной оболочке приведены в таблице 7.</w:t>
      </w:r>
    </w:p>
    <w:p>
      <w:pPr>
        <w:pStyle w:val="Normal"/>
        <w:rPr/>
      </w:pPr>
      <w:r>
        <w:rPr/>
        <w:t>Указанная в таблице 7 информация на диске «</w:t>
      </w:r>
      <w:r>
        <w:rPr>
          <w:lang w:val="en-US"/>
        </w:rPr>
        <w:t>Y</w:t>
      </w:r>
      <w:r>
        <w:rPr/>
        <w:t>» / «Справочная» размещается в папках ограниченного доступа (доступ для редактирования лиц руководителей или назначенных сотрудников подразделений согласно таблиц). Документы, действие которых отменено, помещаются в справочных целях в папки соответствующих ресурсов, обозначенные «Отменные документы справочно» и пр.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/>
      </w:pPr>
      <w:r>
        <w:rPr/>
        <w:t>Таблица 7 - Сведения о местах размещения и ответственных за размещение информационных материалов во внутренней электронной оболочке.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0"/>
        <w:gridCol w:w="2385"/>
        <w:gridCol w:w="1890"/>
        <w:gridCol w:w="2445"/>
      </w:tblGrid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Размещаемый материал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Срок размещения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Ответственный за размещение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Информационно-справочный ресурс размещения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Комплексный план развития и обеспечения деятельности ЗАО «М-Стандарт» и изменения.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Не позднее десяти рабочих дней после утверждения плана и изменений.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/>
              <w:t>ПЭО.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Диск </w:t>
            </w:r>
            <w:r>
              <w:rPr>
                <w:lang w:val="en-US"/>
              </w:rPr>
              <w:t>Y</w:t>
            </w:r>
            <w:r>
              <w:rPr/>
              <w:t xml:space="preserve"> / Отделы / 1402.</w:t>
            </w:r>
          </w:p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/>
              <w:t>ПО 1С Бухгалтерия М-Стандарт / Закупки.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Положение об оплате труда работников ЗАО «М-Стандарт».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Не позднее десяти рабочих дней после утверждения положения и изменений.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/>
              <w:t>ПЭО.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Диск </w:t>
            </w:r>
            <w:r>
              <w:rPr>
                <w:lang w:val="en-US"/>
              </w:rPr>
              <w:t>Y</w:t>
            </w:r>
            <w:r>
              <w:rPr/>
              <w:t xml:space="preserve"> / Отделы /1402.</w:t>
            </w:r>
          </w:p>
          <w:p>
            <w:pPr>
              <w:pStyle w:val="Normal"/>
              <w:widowControl w:val="false"/>
              <w:rPr/>
            </w:pPr>
            <w:r>
              <w:rPr/>
              <w:t>1С Документооборот М-Стандарт (в рамках процесса ознакомления с утверждающим приказом, формируется ОУП).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Прейскурант цен на работы (услуги) ЗАО «М-Стандарт».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Не позднее десяти рабочих дней после утверждения прейскуранта и изменений.</w:t>
            </w:r>
          </w:p>
        </w:tc>
        <w:tc>
          <w:tcPr>
            <w:tcW w:w="1890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Диск </w:t>
            </w:r>
            <w:r>
              <w:rPr>
                <w:lang w:val="en-US"/>
              </w:rPr>
              <w:t>Y</w:t>
            </w:r>
            <w:r>
              <w:rPr/>
              <w:t xml:space="preserve"> / Отделы / 1402.</w:t>
            </w:r>
          </w:p>
          <w:p>
            <w:pPr>
              <w:pStyle w:val="Normal"/>
              <w:widowControl w:val="false"/>
              <w:rPr/>
            </w:pPr>
            <w:r>
              <w:rPr/>
              <w:t>1С Документооборот М-Стандарт (в рамках процесса ознакомления с утверждающим приказом, формируется ОУП).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Локальные акты ЗАО «М-Стандарт» по кадровым вопросам.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 течение пяти рабочих дней после принятия.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/>
              <w:t>ОУП.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1С Документооборот М-Стандарт (доступность в соответствии со списками ознакомления).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Организационно-распорядительные документы ЗАО «М-Стандарт».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 течение трех рабочих дней после утверждения.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Служба режима и делопроизводства ОУП.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1С Документооборот М-Стандарт (доступность в соответствии со списками ознакомления).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Копии правоустанавливающих и регистрационных документов ЗАО «М-Стандарт» (Устав, свидетельство о постановке на учет в налоговых органах, свидетельство о внесении в единый реестр юридических лиц и пр.).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 течение пяти рабочих дней после получения.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Начальник юридического отдела.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Диск </w:t>
            </w:r>
            <w:r>
              <w:rPr>
                <w:lang w:val="en-US"/>
              </w:rPr>
              <w:t>Y</w:t>
            </w:r>
            <w:r>
              <w:rPr/>
              <w:t xml:space="preserve"> /Отделы / Юрист.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Типовые формы документов в области гражданско-правовых и трудовых отношений (договоры, контракты, соглашения и пр.).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 течение пяти рабочих дней после принятия согласно СТО 070-009.</w:t>
            </w:r>
          </w:p>
        </w:tc>
        <w:tc>
          <w:tcPr>
            <w:tcW w:w="1890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/>
              <w:t>1С Документооборот М-Стандарт / Документы внутренние / 1700 / Типовые договоры и Диск Y / Справочная / Типовые договоры.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Внутренние документы в области охраны труда и промышленной безопасности.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 течение пяти рабочих дней после принятия.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/>
              <w:t>Специалист по охране труда 1 категории.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Диск </w:t>
            </w:r>
            <w:r>
              <w:rPr>
                <w:lang w:val="en-US"/>
              </w:rPr>
              <w:t>Y</w:t>
            </w:r>
            <w:r>
              <w:rPr/>
              <w:t xml:space="preserve"> / Справочная / Охрана труда.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Нормативные, методические документы и материалы по гражданской обороне.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 течение пяти рабочих дней после принятия или получения.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Сотрудник ЭТО, ответственный за ГО и ЧС.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Диск </w:t>
            </w:r>
            <w:r>
              <w:rPr>
                <w:lang w:val="en-US"/>
              </w:rPr>
              <w:t>Y</w:t>
            </w:r>
            <w:r>
              <w:rPr/>
              <w:t xml:space="preserve"> / Справочная / Гражданская оборона.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Формы документов по аттестации эталонов.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 течение пяти рабочих дней после принятия или получения.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Отдел метрологического обеспечения, стандартизации и экспертных работ.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Диск </w:t>
            </w:r>
            <w:r>
              <w:rPr>
                <w:lang w:val="en-US"/>
              </w:rPr>
              <w:t>Y</w:t>
            </w:r>
            <w:r>
              <w:rPr/>
              <w:t xml:space="preserve"> / Справочная/ Формы аттестации эталонов.</w:t>
            </w:r>
          </w:p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/>
              <w:t>1С Документооборот М-Стандарт.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Актуальная карточка предприятия.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 течение двух рабочих дней после внесения изменений.</w:t>
            </w:r>
          </w:p>
        </w:tc>
        <w:tc>
          <w:tcPr>
            <w:tcW w:w="1890" w:type="dxa"/>
            <w:vMerge w:val="restart"/>
            <w:tcBorders/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/>
              <w:t>Бухгалтерия</w:t>
            </w:r>
          </w:p>
        </w:tc>
        <w:tc>
          <w:tcPr>
            <w:tcW w:w="2445" w:type="dxa"/>
            <w:vMerge w:val="restart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Диск </w:t>
            </w:r>
            <w:r>
              <w:rPr>
                <w:lang w:val="en-US"/>
              </w:rPr>
              <w:t>Y</w:t>
            </w:r>
            <w:r>
              <w:rPr/>
              <w:t xml:space="preserve"> / Справочная / Бухгалтерия.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Положение о командировках ЗАО «М-Стандарт».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 течение пяти рабочих дней после принятия или внесения изменений</w:t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2445" w:type="dxa"/>
            <w:vMerge w:val="continue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/>
              <w:t>Коллективный договор.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 течение пяти рабочих дней после принятия или внесения изменений.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/>
              <w:t>Юридический отдел.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/>
              <w:t xml:space="preserve">Диск </w:t>
            </w:r>
            <w:r>
              <w:rPr>
                <w:lang w:val="en-US"/>
              </w:rPr>
              <w:t>Y</w:t>
            </w:r>
            <w:r>
              <w:rPr/>
              <w:t xml:space="preserve"> / Справочная / Коллективный договор.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Перечни документов системы менеджмента ЗАО «М-Стандарт» в области обеспечения качества работ (услуг), системы менеджмента качества по обеспечению единства измерений.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Документы системы менеджмента ЗАО «М-Стандарт» в области обеспечения качества работ (услуг). </w:t>
            </w:r>
          </w:p>
          <w:p>
            <w:pPr>
              <w:pStyle w:val="Normal"/>
              <w:widowControl w:val="false"/>
              <w:rPr/>
            </w:pPr>
            <w:r>
              <w:rPr/>
              <w:t>Политики и заявления руководства ЗАО «М-Стандарт» в области качества.</w:t>
            </w:r>
          </w:p>
          <w:p>
            <w:pPr>
              <w:pStyle w:val="Normal"/>
              <w:widowControl w:val="false"/>
              <w:rPr/>
            </w:pPr>
            <w:r>
              <w:rPr/>
              <w:t>Документы по результатам внутренних аудитов ФБУ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«М-Стандарт».</w:t>
            </w:r>
          </w:p>
          <w:p>
            <w:pPr>
              <w:pStyle w:val="Normal"/>
              <w:widowControl w:val="false"/>
              <w:rPr/>
            </w:pPr>
            <w:r>
              <w:rPr/>
              <w:t>Проекты документов, доступные для обсуждения.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 течение пяти рабочих дней после принятия или внесения изменений.</w:t>
            </w:r>
          </w:p>
          <w:p>
            <w:pPr>
              <w:pStyle w:val="Normal"/>
              <w:widowControl w:val="false"/>
              <w:rPr/>
            </w:pPr>
            <w:r>
              <w:rPr/>
              <w:t>Проверка актуальности не реже одного раза в месяц.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Главный специалист (по качеству).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Диск </w:t>
            </w:r>
            <w:r>
              <w:rPr>
                <w:lang w:val="en-US"/>
              </w:rPr>
              <w:t>Y</w:t>
            </w:r>
            <w:r>
              <w:rPr/>
              <w:t xml:space="preserve"> / Справочная/система менеджмента.</w:t>
            </w:r>
          </w:p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/>
              <w:t>1С Документооборот М-Стандарт.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Копии сертификатов, аттестатов, свидетельств, лицензий, областей аккредитации и иных документов о признании и подтверждении соответствия по вопросам деятельности ЗАО «М-Стандарт».</w:t>
            </w:r>
          </w:p>
        </w:tc>
        <w:tc>
          <w:tcPr>
            <w:tcW w:w="23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 течение четырех рабочих дней после получения оригиналов.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Главный специалист (по качеству).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Диск </w:t>
            </w:r>
            <w:r>
              <w:rPr>
                <w:lang w:val="en-US"/>
              </w:rPr>
              <w:t>Y</w:t>
            </w:r>
            <w:r>
              <w:rPr/>
              <w:t xml:space="preserve"> / Справочная/система менеджмента.</w:t>
            </w:r>
          </w:p>
          <w:p>
            <w:pPr>
              <w:pStyle w:val="Normal"/>
              <w:widowControl w:val="false"/>
              <w:rPr/>
            </w:pPr>
            <w:r>
              <w:rPr/>
              <w:t>1С Документооборот М-Стандарт.</w:t>
            </w:r>
          </w:p>
        </w:tc>
      </w:tr>
    </w:tbl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bookmarkStart w:id="20" w:name="Удал_доступ_9_3"/>
      <w:bookmarkStart w:id="21" w:name="Удал_доступ_9_3"/>
      <w:bookmarkEnd w:id="21"/>
    </w:p>
    <w:p>
      <w:pPr>
        <w:pStyle w:val="Normal"/>
        <w:rPr>
          <w:b/>
          <w:b/>
          <w:color w:val="000000"/>
          <w:sz w:val="28"/>
          <w:szCs w:val="28"/>
        </w:rPr>
      </w:pPr>
      <w:r>
        <w:rPr/>
        <w:t>9.3 Удаленный доступ</w:t>
      </w:r>
    </w:p>
    <w:p>
      <w:pPr>
        <w:pStyle w:val="Normal"/>
        <w:rPr/>
      </w:pPr>
      <w:r>
        <w:rPr/>
        <w:t>Основные нормативные положения по использованию удаленного доступа приведены в таблице 8.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/>
      </w:pPr>
      <w:r>
        <w:rPr/>
        <w:t>Таблица 8 - Основные нормативные положения по использованию удаленного доступа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7318"/>
        <w:gridCol w:w="1278"/>
      </w:tblGrid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Решаемая задача</w:t>
            </w:r>
          </w:p>
        </w:tc>
        <w:tc>
          <w:tcPr>
            <w:tcW w:w="731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Действия/требования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Ответственный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7318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9.3.1 Политика дистанционной работы (мобильной обработки данных):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Сотрудникам ЗАО «М-Стандарт» в рамках производственных необходимостей предоставляется возможность доступа в сетевые ресурсы и ПО ЗАО «М-Стандарт» с мобильных устройств (мобильный доступ ЗАО «М-Стандарт»).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Мобильный доступ предоставляется с использованием лицензированного ПО, мобильных устройств, контролируемых ЗАО «М-Стандарт», контролируемых каналов связи.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/>
              <w:t>Отделом АСУ ведется контроль состояния, учет пользователей и устройств мобильного доступа.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/>
              <w:t>Запрещается использование мобильного доступа с устройств и с использованием ПО, не учтенных отделом АСУ.</w:t>
            </w:r>
          </w:p>
        </w:tc>
        <w:tc>
          <w:tcPr>
            <w:tcW w:w="1278" w:type="dxa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Надлежащее управление данными при удаленном доступе.</w:t>
            </w:r>
          </w:p>
        </w:tc>
        <w:tc>
          <w:tcPr>
            <w:tcW w:w="7318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9.3.2 В соответствии со служебными записками руководителей, сотрудников администрации, направляемыми начальнику отдела АСУ – сотрудникам ЗАО «М-Стандарт» предоставляется доступ к работе в электронной оболочке (включая ПО), с мобильных ПК и устройств при нахождении вне производственных помещений ЗАО «М-Стандарт» (мобильный доступ).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При предоставлении мобильного доступа формируется отдельный логин и пароль.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Начальником отдела АСУ организуется учет предоставленного мобильного доступа в форме электронных записей (1С) с указанием сотрудника, объема предоставленного доступа (ресурсов, к которым предоставлен доступ, прав).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Начальник отдела АСУ.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22" w:name="Прогр_средства_10"/>
      <w:bookmarkEnd w:id="22"/>
      <w:r>
        <w:rPr/>
        <w:t>10 Программные средства</w:t>
      </w:r>
    </w:p>
    <w:p>
      <w:pPr>
        <w:pStyle w:val="Normal"/>
        <w:rPr/>
      </w:pPr>
      <w:r>
        <w:rPr/>
        <w:t>Основные нормативные положения по формированию и использованию программных средств приведены в таблице 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9 - Основные нормативные положения по формированию и использованию программных средств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0"/>
        <w:gridCol w:w="6975"/>
        <w:gridCol w:w="1396"/>
      </w:tblGrid>
      <w:tr>
        <w:trPr/>
        <w:tc>
          <w:tcPr>
            <w:tcW w:w="141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Решаемая задача</w:t>
            </w:r>
          </w:p>
        </w:tc>
        <w:tc>
          <w:tcPr>
            <w:tcW w:w="697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Действия/требования</w:t>
            </w:r>
          </w:p>
        </w:tc>
        <w:tc>
          <w:tcPr>
            <w:tcW w:w="139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Ответственный</w:t>
            </w:r>
          </w:p>
        </w:tc>
      </w:tr>
      <w:tr>
        <w:trPr/>
        <w:tc>
          <w:tcPr>
            <w:tcW w:w="1410" w:type="dxa"/>
            <w:vMerge w:val="restart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6975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10.1 Политика разрешенного/неразрешенного программного обеспечения: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ПО, в рамках которого осуществляется сбор, обработки, регистрация, хранение информации, должно обеспечивать серверное хранение данных и документов.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/>
              <w:t xml:space="preserve">ПО, используемое для осуществления деятельности структурных подразделений, должно соответствовать условиям его лицензирования (независимо от того, является ли оно коммерческим или свободно распространяемым) и использоваться строго в соответствии с лицензионным соглашением.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Любое подразделение ЗАО «М-Стандарт» должно исключить случаи хранения и использования ПО, не являющегося лицензионным.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В случае если в нормативно - правовыми актами РФ предъявляются особые требования к ПО (например, требование по сертификации такого ПО уполномоченными организациям и т.п.) - подразделение осуществляет закупку или инициирует разработку ПО с выполнением таких требований.</w:t>
            </w:r>
          </w:p>
        </w:tc>
        <w:tc>
          <w:tcPr>
            <w:tcW w:w="1396" w:type="dxa"/>
            <w:vMerge w:val="restart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410" w:type="dxa"/>
            <w:vMerge w:val="continue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6975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На каждое автоматизированном рабочем месте должен быть установлен комплект ПО, необходимый и достаточный для выполнения на нем поставленных задач.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Отдел АСУ предоставляет сотрудникам достаточное количество лицензий на использование ПО, необходимого для выполнения должностных обязанностей.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На технические средства, подключаемые к компьютерной сети и подразумевающие возможность установки прикладного ПО, должно быть установлено базовое ПО, предусмотренное «Реестром программного обеспечения» и предназначенное к установке на технических средствах, подключаемых к компьютерной сети».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Обновление версий ПО, использующего ресурсы компьютерных сетей, должно осуществляться только сотрудниками отдела АСУ или их привлечением. Допустимо использование функции автоматического обновления ПО, использующего ресурсы компьютерной сети.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/>
              <w:t>Удаление любого ПО должно производиться сотрудниками отдела АСУ.</w:t>
            </w:r>
          </w:p>
        </w:tc>
        <w:tc>
          <w:tcPr>
            <w:tcW w:w="1396" w:type="dxa"/>
            <w:vMerge w:val="continue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410" w:type="dxa"/>
            <w:vMerge w:val="restart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Обеспечение производственных нужд программным обеспечением, обеспечивающим надлежащую обработку, хранение информации в соответствии с конкретной задачей.</w:t>
            </w:r>
          </w:p>
        </w:tc>
        <w:tc>
          <w:tcPr>
            <w:tcW w:w="69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10.4 Обработка данных в электронном виде осуществляется путем использования программного обеспечения или соответствующих приложений ПО из Единого реестра российских программ для электронных вычислительных машин и баз данных.</w:t>
            </w:r>
          </w:p>
          <w:p>
            <w:pPr>
              <w:pStyle w:val="Normal"/>
              <w:widowControl w:val="false"/>
              <w:rPr/>
            </w:pPr>
            <w:r>
              <w:rPr/>
              <w:t>Для управления электронной обработкой данных может использоваться программное обеспечение внешних разработчиков, приобретенное в соответствии с СТО 070-010 и программное обеспечение, разработанное ЗАО «М-Стандарт».</w:t>
            </w:r>
          </w:p>
          <w:p>
            <w:pPr>
              <w:pStyle w:val="Normal"/>
              <w:widowControl w:val="false"/>
              <w:rPr/>
            </w:pPr>
            <w:r>
              <w:rPr/>
              <w:t>Запрос на установку ПО формируется сотрудником подразделения, для работ которого данное ПО необходимо, посредством опции подачи заявок в отдел АСУ ПО 1С ЭДО (установка программного обеспечения – метрологическое или иное ПО), инициатор в рамках заявки предоставляет необходимые сведения о ПО. Заявка согласуется начальником отдела АСУ, выполняется ответственными сотрудниками отдела АСУ. При необходимости закупки приобретение программного обеспечения внешних разработчиков осуществляется в плановом или внеплановом порядке согласно СТО 070-010.</w:t>
            </w:r>
          </w:p>
        </w:tc>
        <w:tc>
          <w:tcPr>
            <w:tcW w:w="1396" w:type="dxa"/>
            <w:vMerge w:val="restart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B050"/>
                <w:sz w:val="23"/>
                <w:szCs w:val="23"/>
              </w:rPr>
            </w:pPr>
            <w:r>
              <w:rPr/>
              <w:t>Инициатор ПО.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7030A0"/>
                <w:sz w:val="23"/>
                <w:szCs w:val="23"/>
              </w:rPr>
            </w:pPr>
            <w:r>
              <w:rPr/>
              <w:t>Начальник отдела АСУ.</w:t>
            </w:r>
          </w:p>
        </w:tc>
      </w:tr>
      <w:tr>
        <w:trPr/>
        <w:tc>
          <w:tcPr>
            <w:tcW w:w="1410" w:type="dxa"/>
            <w:vMerge w:val="continue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69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10.5 Разработка, модернизация и актуализация программного обеспечения проводится при возникновении производственной необходимости в подразделениях ЗАО «М-Стандарт».</w:t>
            </w:r>
          </w:p>
          <w:p>
            <w:pPr>
              <w:pStyle w:val="Normal"/>
              <w:widowControl w:val="false"/>
              <w:rPr/>
            </w:pPr>
            <w:r>
              <w:rPr/>
              <w:t>Для разработки, модернизации и актуализации программного обеспечения руководитель структурного подразделения или лицо, назначенное руководством ЗАО «М-Стандарт» ответственным за управление ПО по конкретному вопросу (инициатор ПО), формирует запрос на разработку/модернизацию ПО с изложением исходной технической информации для разработки. Запрос направляется в виде служебной записки начальнику отдела АСУ. При необходимости начальник отдела АСУ и лицо, направившее запрос дополнительно согласуют формирование ПО с генеральным директором.</w:t>
            </w:r>
          </w:p>
        </w:tc>
        <w:tc>
          <w:tcPr>
            <w:tcW w:w="1396" w:type="dxa"/>
            <w:vMerge w:val="continue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410" w:type="dxa"/>
            <w:tcBorders/>
          </w:tcPr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Обеспечение производственных нужд программным обеспечением, обеспечивающим надлежащую обработку, хранение информации в соответствии с конкретной задачей.</w:t>
            </w:r>
          </w:p>
        </w:tc>
        <w:tc>
          <w:tcPr>
            <w:tcW w:w="6975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При получении запроса начальник отдела АСУ организует составление технического задания на разработку ПО, которое согласуется с лицом, направившим запрос, после чего задача 1С ЭДО по созданию/модернизации ПО направляется для исполнения сотруднику отдела АСУ.</w:t>
            </w:r>
          </w:p>
          <w:p>
            <w:pPr>
              <w:pStyle w:val="Normal"/>
              <w:widowControl w:val="false"/>
              <w:rPr/>
            </w:pPr>
            <w:r>
              <w:rPr/>
              <w:t>Сроки разработки в дальнейшем согласуются с начальником отдела АСУ, при необходимости корректируются и согласуются положения технического задания. После согласования сроков и вида ПО, начальник отдела АСУ организует разработку в установленные сроки. При возникновении разногласий руководители подразделений и отдела АСУ обращаются к генеральному директору ЗАО «М-Стандарт» или заместителю генерального директора для решения вопросов о необходимости и сроках разработки, что может быть в дальнейшем оформлено организационно-распорядительными документами согласно СТО 070-006.</w:t>
            </w:r>
          </w:p>
          <w:p>
            <w:pPr>
              <w:pStyle w:val="Normal"/>
              <w:widowControl w:val="false"/>
              <w:rPr/>
            </w:pPr>
            <w:r>
              <w:rPr/>
              <w:t>Техническое задание (исходную техническую информацию) на разработку, модернизацию и актуализацию программного обеспечения формируется с учетом требований к представлению исходных данных для разработки ГОСТ 34.602, ГОСТ 19.201 и должно содержать необходимую для разработки (модернизации, актуализации) ПО сотрудником отдела АСУ исходную информацию:</w:t>
            </w:r>
          </w:p>
          <w:p>
            <w:pPr>
              <w:pStyle w:val="Normal"/>
              <w:widowControl w:val="false"/>
              <w:rPr/>
            </w:pPr>
            <w:r>
              <w:rPr/>
              <w:t>- цель создания (модернизации, актуализации) ПО;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вид и размер вводимых данных;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необходимые характеристики преобразования данных в рамках ПО (в т.ч. формулы);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вид и размер преобразованных данных;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 xml:space="preserve">- направления движения данных; </w:t>
            </w:r>
          </w:p>
          <w:p>
            <w:pPr>
              <w:pStyle w:val="Normal"/>
              <w:widowControl w:val="false"/>
              <w:rPr/>
            </w:pPr>
            <w:r>
              <w:rPr/>
              <w:t>- образцы (формы) наглядной информации (в т.ч. документов), создаваемых с помощью данного ПО (при необходимости);</w:t>
            </w:r>
          </w:p>
          <w:p>
            <w:pPr>
              <w:pStyle w:val="Normal"/>
              <w:widowControl w:val="false"/>
              <w:rPr/>
            </w:pPr>
            <w:r>
              <w:rPr/>
              <w:t>- иную информацию, необходимую для создания (модернизации, актуализации) конкретного ПО.</w:t>
            </w:r>
          </w:p>
          <w:p>
            <w:pPr>
              <w:pStyle w:val="Normal"/>
              <w:widowControl w:val="false"/>
              <w:rPr/>
            </w:pPr>
            <w:r>
              <w:rPr/>
              <w:t>Разработка ПО может осуществляться в плановом порядке путем включения положений в Комплексный план развития и обеспечения деятельности ЗАО «М-Стандарт» согласно СТО 070-010, а также иные документы о планировании.</w:t>
            </w:r>
          </w:p>
        </w:tc>
        <w:tc>
          <w:tcPr>
            <w:tcW w:w="1396" w:type="dxa"/>
            <w:vMerge w:val="restart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Инициатор ПО.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Начальник отдела АСУ.</w:t>
            </w:r>
          </w:p>
        </w:tc>
      </w:tr>
      <w:tr>
        <w:trPr/>
        <w:tc>
          <w:tcPr>
            <w:tcW w:w="1410" w:type="dxa"/>
            <w:tcBorders/>
          </w:tcPr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>
                <w:rFonts w:cs="Times New Roman"/>
              </w:rPr>
              <w:t>Обеспечение производственных нужд программным обеспечением, обеспечивающим надлежащую обработку, хранение информации в соответствии с конкретной задачей.</w:t>
            </w:r>
          </w:p>
        </w:tc>
        <w:tc>
          <w:tcPr>
            <w:tcW w:w="69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10.6 Программное обеспечение, предназначенное для сбора, обработки, регистрации, хранения или поиска данных при проведении испытаний, метрологического подтверждения пригодности должно быть оценено как пригодное для решения конкретных задач.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ПО, приобретенное в комплекте с оборудованием, с документом, подтверждающим его назначение для выполнения конкретных задач (сертификат, свидетельство, обязательство разработчика и пр.) считается достаточно оцененным. Приложения ПО из Единого реестра российских программ для электронных вычислительных машин и баз данных, используемые для сбора, обработки, регистрации, хранения или поиска данных при проведении испытаний, метрологического подтверждения пригодности также считаются достаточно оцененными.</w:t>
            </w:r>
          </w:p>
        </w:tc>
        <w:tc>
          <w:tcPr>
            <w:tcW w:w="1396" w:type="dxa"/>
            <w:vMerge w:val="continue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410" w:type="dxa"/>
            <w:tcBorders/>
          </w:tcPr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Обеспечение производственных нужд программным обеспечением, обеспечивающим надлежащую обработку, хранение информации в соответствии с конкретной задачей.</w:t>
            </w:r>
          </w:p>
        </w:tc>
        <w:tc>
          <w:tcPr>
            <w:tcW w:w="69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Программное обеспечение, разработанное ЗАО «М-Стандарт» для сбора, обработки, регистрации, хранения или поиска данных при проведении испытаний, метрологического подтверждения пригодности оценивается специалистами подразделения (подразделений) ЗАО «М-Стандарт» - заказчиками конкретного ПО. Оценка проводится коллегиально комиссией, состоящей из 2-5 сотрудников, деятельность которых предусматривает использование данного ПО. По результатам оценки ПО оформляется протокол оценки, который должен содержать: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- период проведения оценки;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- сведения о лицах, проводивших оценку;</w:t>
            </w:r>
          </w:p>
          <w:p>
            <w:pPr>
              <w:pStyle w:val="Normal"/>
              <w:widowControl w:val="false"/>
              <w:rPr/>
            </w:pPr>
            <w:r>
              <w:rPr/>
              <w:t>- методику проведения оценки (формируется специалистами, проводящими оценку, в зависимости от задач использования конкретного ПО);</w:t>
            </w:r>
          </w:p>
          <w:p>
            <w:pPr>
              <w:pStyle w:val="Normal"/>
              <w:widowControl w:val="false"/>
              <w:rPr/>
            </w:pPr>
            <w:r>
              <w:rPr/>
              <w:t>- результаты оценки; - выводы по результатам оценки;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- подписи лиц, проводивших оценку.</w:t>
            </w:r>
          </w:p>
          <w:p>
            <w:pPr>
              <w:pStyle w:val="Normal"/>
              <w:widowControl w:val="false"/>
              <w:rPr/>
            </w:pPr>
            <w:r>
              <w:rPr/>
              <w:t>При неудовлетворительных результатах оценки ПО возвращается на доработку в отдел АСУ.</w:t>
            </w:r>
          </w:p>
        </w:tc>
        <w:tc>
          <w:tcPr>
            <w:tcW w:w="139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Инициатор ПО.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  <w:t>Начальник отдела АСУ.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28"/>
          <w:szCs w:val="28"/>
        </w:rPr>
      </w:pPr>
      <w:bookmarkStart w:id="23" w:name="ТО_проверки_11"/>
      <w:bookmarkEnd w:id="23"/>
      <w:r>
        <w:rPr/>
        <w:t>11 Учет, техническое обслуживание, проверка</w:t>
      </w:r>
    </w:p>
    <w:p>
      <w:pPr>
        <w:pStyle w:val="Normal"/>
        <w:rPr>
          <w:sz w:val="28"/>
          <w:szCs w:val="28"/>
        </w:rPr>
      </w:pPr>
      <w:r>
        <w:rPr/>
        <w:t>Все технические средства обработки, хранения, воспроизведения информации, используемые в ЗАО «М-Стандарт» (включая ПО), проходят учет, техническое обслуживание, при необходимости – технические проверки.</w:t>
      </w:r>
    </w:p>
    <w:p>
      <w:pPr>
        <w:pStyle w:val="Normal"/>
        <w:rPr/>
      </w:pPr>
      <w:r>
        <w:rPr/>
        <w:t>Основные нормативные положения по учеты, обслуживанию, проверкам электронных средств приведены в таблице 10.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/>
      </w:pPr>
      <w:r>
        <w:rPr/>
        <w:t>Таблица 10 - Основные нормативные положения по учеты, обслуживанию, проверкам электронных средств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5"/>
        <w:gridCol w:w="7258"/>
        <w:gridCol w:w="1278"/>
      </w:tblGrid>
      <w:tr>
        <w:trPr/>
        <w:tc>
          <w:tcPr>
            <w:tcW w:w="124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Решаемая задача</w:t>
            </w:r>
          </w:p>
        </w:tc>
        <w:tc>
          <w:tcPr>
            <w:tcW w:w="725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Действия/требования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  <w:t>Ответственный</w:t>
            </w:r>
          </w:p>
        </w:tc>
      </w:tr>
      <w:tr>
        <w:trPr/>
        <w:tc>
          <w:tcPr>
            <w:tcW w:w="1245" w:type="dxa"/>
            <w:vMerge w:val="restart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Бесперебойное функционирование электронных технических средств</w:t>
            </w:r>
          </w:p>
        </w:tc>
        <w:tc>
          <w:tcPr>
            <w:tcW w:w="72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11.1 Приобретение электронных средств передачи, хранения и воспроизведения информации, расходных материалов и запасных частей к ним организуются в плановом или внеплановом порядке согласно СТО 070-010 по запросам руководителей подразделений, администрации. Отклонения характеристик технических средств от запрошенных должны быть согласованы с руководителями подразделений-заказчиков до начала процесса их приобретения.</w:t>
            </w:r>
          </w:p>
        </w:tc>
        <w:tc>
          <w:tcPr>
            <w:tcW w:w="1278" w:type="dxa"/>
            <w:vMerge w:val="restart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Начальник отдела АСУ.</w:t>
            </w:r>
          </w:p>
        </w:tc>
      </w:tr>
      <w:tr>
        <w:trPr/>
        <w:tc>
          <w:tcPr>
            <w:tcW w:w="1245" w:type="dxa"/>
            <w:vMerge w:val="continue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  <w:tc>
          <w:tcPr>
            <w:tcW w:w="72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11.2 Учет электронных технических средств осуществляется в форме электронных учетных записей (в рамках ПО 1С), содержащих сведения: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идентификация электронного технического средства и назначение (наименование, тип, марка, учетный номер изготовителя, иные идентификационные данные, в т.ч. назначение при необходимости);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место использования;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сведения о проведенном техническом обслуживании;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сведения о неисправностях, ремонтах;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сведения о модернизации.</w:t>
            </w:r>
          </w:p>
        </w:tc>
        <w:tc>
          <w:tcPr>
            <w:tcW w:w="1278" w:type="dxa"/>
            <w:vMerge w:val="continue"/>
            <w:tcBorders/>
          </w:tcPr>
          <w:p>
            <w:pPr>
              <w:pStyle w:val="Style2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Бесперебойное функционирование электронных технических средств</w:t>
            </w:r>
          </w:p>
        </w:tc>
        <w:tc>
          <w:tcPr>
            <w:tcW w:w="72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11.3 Сбои и неполадки в работе ПО подразделяются на:</w:t>
            </w:r>
          </w:p>
          <w:p>
            <w:pPr>
              <w:pStyle w:val="Normal"/>
              <w:widowControl w:val="false"/>
              <w:rPr/>
            </w:pPr>
            <w:r>
              <w:rPr/>
              <w:t>малозначительные – ПО работает, но существуют отдельные моменты, затрудняющие его эксплуатацию (расположение кнопки или окна);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значительные – ПО в целом работает, но исполнение часть функций не осуществляется;</w:t>
            </w:r>
          </w:p>
          <w:p>
            <w:pPr>
              <w:pStyle w:val="Normal"/>
              <w:widowControl w:val="false"/>
              <w:rPr/>
            </w:pPr>
            <w:r>
              <w:rPr/>
              <w:t>критические или недопустимые – ПО не может осуществлять свою работу вследствие внутренней ошибки.</w:t>
            </w:r>
          </w:p>
          <w:p>
            <w:pPr>
              <w:pStyle w:val="Normal"/>
              <w:widowControl w:val="false"/>
              <w:rPr/>
            </w:pPr>
            <w:r>
              <w:rPr/>
              <w:t>Устранение сбоев и неполадок в работе ПО должно осуществляться в максимально короткие сроки, в т.ч. в зависимости от значительности - критические и значительные неполадки при наличии технической возможности должны устраняться в течение одного-трех рабочих дней.</w:t>
            </w:r>
          </w:p>
          <w:p>
            <w:pPr>
              <w:pStyle w:val="Normal"/>
              <w:widowControl w:val="false"/>
              <w:rPr>
                <w:color w:val="0070C0"/>
                <w:sz w:val="23"/>
                <w:szCs w:val="23"/>
              </w:rPr>
            </w:pPr>
            <w:r>
              <w:rPr/>
              <w:t>При необходимости для ПО, приобретенного у внешних разработчиков, создаются документы в области гражданско-правовых отношений (договоры, соглашения и пр.), предусматривающие обслуживание ПО. Данные документы должны предусматривать при необходимости возможность оперативного проведения обслуживания и устранения сбоев неполадок.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Начальник отдела АСУ.</w:t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Бесперебойное функционирование электронных технических средств</w:t>
            </w:r>
          </w:p>
        </w:tc>
        <w:tc>
          <w:tcPr>
            <w:tcW w:w="72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11.4 Техническое обслуживание, устранение неполадок и ремонт электронных средств передачи, хранения и воспроизведения информации, обеспечение расходными материалами осуществляет отдел АСУ, в т.ч. в соответствии с указаниями технической документации оргтехники. При необходимости к проведению данных работ могут быть привлечены сторонние организации в порядке согласно СТО 070-010.</w:t>
            </w:r>
          </w:p>
          <w:p>
            <w:pPr>
              <w:pStyle w:val="Normal"/>
              <w:widowControl w:val="false"/>
              <w:rPr>
                <w:b/>
                <w:b/>
                <w:sz w:val="23"/>
                <w:szCs w:val="23"/>
              </w:rPr>
            </w:pPr>
            <w:r>
              <w:rPr/>
              <w:t>Обслуживание и ремонт электронных средств передачи, хранения и воспроизведения информации, контроль и учет данных работ осуществляется по заявкам сотрудников ЗАО «М-Стандарт» в рамках 1С ЭДО М-Стандарт (опция заявок в отдел АСУ, хранение информации по заявкам и вопросам выполнения осуществляется в рамках папки внутренних документов отдел 1800). Информация о видах подаваемых в отдел АСУ заявок на обслуживание и ремонт в рамках 1С ЭДО М-Стандарт размещается начальником отдела АСУ в справочном ресурсе данной опции.</w:t>
            </w:r>
          </w:p>
          <w:p>
            <w:pPr>
              <w:pStyle w:val="Normal"/>
              <w:widowControl w:val="false"/>
              <w:rPr>
                <w:color w:val="00B050"/>
                <w:sz w:val="23"/>
                <w:szCs w:val="23"/>
              </w:rPr>
            </w:pPr>
            <w:r>
              <w:rPr/>
              <w:t>Заявки сотрудников ЗАО «М-Стандарт», не связанные с ремонтом технических средств, направляются ответственным сотрудникам АСУ для исполнения, по результатам выполнения пользователи проставляют отметку о контроле выполнения.</w:t>
            </w:r>
          </w:p>
          <w:p>
            <w:pPr>
              <w:pStyle w:val="Normal"/>
              <w:widowControl w:val="false"/>
              <w:rPr>
                <w:color w:val="00B050"/>
                <w:sz w:val="23"/>
                <w:szCs w:val="23"/>
              </w:rPr>
            </w:pPr>
            <w:r>
              <w:rPr/>
              <w:t>Заявки сотрудников ЗАО «М-Стандарт», связанные с ремонтом технических средств, дополнительно согласуются с начальником отдела АСУ и руководителями соответствующих подразделений в части необходимости диагностики, проведения ремонта в сторонних организациях, стоимости ремонта. После всех согласований проводится соответствующая закупка согласно СТО 070-010.</w:t>
            </w:r>
          </w:p>
          <w:p>
            <w:pPr>
              <w:pStyle w:val="Normal"/>
              <w:widowControl w:val="false"/>
              <w:rPr/>
            </w:pPr>
            <w:r>
              <w:rPr/>
              <w:t>Заявки сотрудников ЗАО «М-Стандарт», связанные с выдачей материальных средств для эксплуатации электронных средств передачи, хранения и воспроизведения информации, согласуются с начальником отдела АСУ и руководителями соответствующих подразделений, после согласования ответственным сотрудникам отдела АСУ направляются задачи по выдаче соответствующих материальных средств.</w:t>
            </w:r>
          </w:p>
          <w:p>
            <w:pPr>
              <w:pStyle w:val="Normal"/>
              <w:widowControl w:val="false"/>
              <w:rPr>
                <w:b/>
                <w:b/>
                <w:sz w:val="23"/>
                <w:szCs w:val="23"/>
              </w:rPr>
            </w:pPr>
            <w:r>
              <w:rPr/>
              <w:t>Для замены расходных материалов отдел АСУ создает обменный фонд по типам используемых в подразделениях технических средств.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B050"/>
                <w:sz w:val="23"/>
                <w:szCs w:val="23"/>
              </w:rPr>
            </w:pPr>
            <w:r>
              <w:rPr/>
              <w:t>Начальник отдела АСУ.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B050"/>
                <w:sz w:val="23"/>
                <w:szCs w:val="23"/>
              </w:rPr>
            </w:pPr>
            <w:r>
              <w:rPr/>
              <w:t>Пользователи (в рамках надлежащего использования электронных средств,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B050"/>
                <w:sz w:val="23"/>
                <w:szCs w:val="23"/>
              </w:rPr>
            </w:pPr>
            <w:r>
              <w:rPr/>
              <w:t>направления заявок о контроль исполнения).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B050"/>
                <w:sz w:val="23"/>
                <w:szCs w:val="23"/>
              </w:rPr>
            </w:pPr>
            <w:r>
              <w:rPr/>
              <w:t>Руководители подразделений-пользователей (согласование ремонтных работ).</w:t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Бесперебойное функционирование электронных технических средств.</w:t>
            </w:r>
          </w:p>
        </w:tc>
        <w:tc>
          <w:tcPr>
            <w:tcW w:w="7258" w:type="dxa"/>
            <w:tcBorders/>
          </w:tcPr>
          <w:p>
            <w:pPr>
              <w:pStyle w:val="Normal"/>
              <w:widowControl w:val="false"/>
              <w:rPr>
                <w:b/>
                <w:b/>
                <w:color w:val="00B050"/>
                <w:sz w:val="23"/>
                <w:szCs w:val="23"/>
              </w:rPr>
            </w:pPr>
            <w:r>
              <w:rPr/>
              <w:t>При отсутствии расходных материалов для замены сотрудники отдела АСУ производят установку или доступ к пользованию аналогичным технического средства до получения необходимых расходных материалов.</w:t>
            </w:r>
          </w:p>
          <w:p>
            <w:pPr>
              <w:pStyle w:val="Normal"/>
              <w:widowControl w:val="false"/>
              <w:rPr/>
            </w:pPr>
            <w:r>
              <w:rPr/>
              <w:t>При возникновении неполадок в работе технических и программных средств сотрудники отдела АСУ проводят осмотр техники, диагностику неполадок. Мелкий ремонт и обслуживание проводится на месте сотрудниками отдела АСУ, при необходимости техническое средство ремонтируется и обслуживается в отделе АСУ.</w:t>
            </w:r>
          </w:p>
          <w:p>
            <w:pPr>
              <w:pStyle w:val="Normal"/>
              <w:widowControl w:val="false"/>
              <w:rPr>
                <w:color w:val="00B050"/>
                <w:sz w:val="23"/>
                <w:szCs w:val="23"/>
              </w:rPr>
            </w:pPr>
            <w:r>
              <w:rPr/>
              <w:t>При необходимости проведения работ по техническому обслуживанию и ремонту технических средств с изъятием средства с места эксплуатации более, чем на три рабочих дня при наличии в распоряжении отдела АСУ соответствующего технического средства может быть произведена замена данного технического средства на аналогичное по согласованию между начальником отдела АСУ и руководителем структурного подразделения.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B050"/>
                <w:sz w:val="23"/>
                <w:szCs w:val="23"/>
              </w:rPr>
            </w:pPr>
            <w:r>
              <w:rPr/>
              <w:t>Начальник отдела АСУ.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B050"/>
                <w:sz w:val="23"/>
                <w:szCs w:val="23"/>
              </w:rPr>
            </w:pPr>
            <w:r>
              <w:rPr/>
              <w:t>Пользователи (в рамках надлежащего использования электронных средств,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B050"/>
                <w:sz w:val="23"/>
                <w:szCs w:val="23"/>
              </w:rPr>
            </w:pPr>
            <w:r>
              <w:rPr/>
              <w:t>направления заявок о контроль исполнения).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B050"/>
                <w:sz w:val="23"/>
                <w:szCs w:val="23"/>
              </w:rPr>
            </w:pPr>
            <w:r>
              <w:rPr/>
              <w:t>Руководители подразделений-пользователей (согласование ремонтных работ).</w:t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Бесперебойное функционирование электронных технических средств</w:t>
            </w:r>
          </w:p>
        </w:tc>
        <w:tc>
          <w:tcPr>
            <w:tcW w:w="72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11.5 Сведения о возможных неполадках оргтехники и рекомендации по обращению с расходными материалами для пользователей</w:t>
            </w:r>
          </w:p>
          <w:p>
            <w:pPr>
              <w:pStyle w:val="Normal"/>
              <w:widowControl w:val="false"/>
              <w:rPr/>
            </w:pPr>
            <w:r>
              <w:rPr/>
              <w:t>Неполадки в работе печатающих устройств, неисправности картриджей:</w:t>
            </w:r>
          </w:p>
          <w:p>
            <w:pPr>
              <w:pStyle w:val="Normal"/>
              <w:widowControl w:val="false"/>
              <w:rPr/>
            </w:pPr>
            <w:r>
              <w:rPr/>
              <w:t>- аппарат плохо захватывает бумагу или захватывает сразу несколько листов;</w:t>
            </w:r>
          </w:p>
          <w:p>
            <w:pPr>
              <w:pStyle w:val="Normal"/>
              <w:widowControl w:val="false"/>
              <w:rPr/>
            </w:pPr>
            <w:r>
              <w:rPr/>
              <w:t>- при печати бумага застревает или заминается;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- происходит несанкционированная остановка печати;</w:t>
            </w:r>
          </w:p>
          <w:p>
            <w:pPr>
              <w:pStyle w:val="Normal"/>
              <w:widowControl w:val="false"/>
              <w:rPr/>
            </w:pPr>
            <w:r>
              <w:rPr/>
              <w:t>- наблюдается повтор изображения на листе (фантомная печать);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- наблюдается черная полоса на краю листа;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- на листе присутствуют белые либо черные полосы, черные точки;</w:t>
            </w:r>
          </w:p>
          <w:p>
            <w:pPr>
              <w:pStyle w:val="Normal"/>
              <w:widowControl w:val="false"/>
              <w:rPr/>
            </w:pPr>
            <w:r>
              <w:rPr/>
              <w:t>- при печати вместо текста или изображения из аппарата выходит черный либо белый лист;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- аппарат скрипит, шуршит и пр.</w:t>
            </w:r>
          </w:p>
          <w:p>
            <w:pPr>
              <w:pStyle w:val="Normal"/>
              <w:widowControl w:val="false"/>
              <w:rPr/>
            </w:pPr>
            <w:r>
              <w:rPr/>
              <w:t>Сведения по использованию и хранению заправленных картриджей:</w:t>
            </w:r>
          </w:p>
          <w:p>
            <w:pPr>
              <w:pStyle w:val="Normal"/>
              <w:widowControl w:val="false"/>
              <w:rPr/>
            </w:pPr>
            <w:r>
              <w:rPr/>
              <w:t>- картридж чувствителен к механическим повреждениям;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- картридж боится сырости;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- картридж необходимо держать подальше от источников тепла (батареи и пр.);</w:t>
            </w:r>
          </w:p>
          <w:p>
            <w:pPr>
              <w:pStyle w:val="Normal"/>
              <w:widowControl w:val="false"/>
              <w:rPr/>
            </w:pPr>
            <w:r>
              <w:rPr/>
              <w:t>- при использовании бумаги с печатным материалом на оборотной стороне («обороток») необходимо удалять скрепки и скобки;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>- перед установкой картриджа его необходимо встряхнуть;</w:t>
            </w:r>
          </w:p>
          <w:p>
            <w:pPr>
              <w:pStyle w:val="Normal"/>
              <w:widowControl w:val="false"/>
              <w:rPr>
                <w:sz w:val="23"/>
                <w:szCs w:val="23"/>
              </w:rPr>
            </w:pPr>
            <w:r>
              <w:rPr/>
              <w:t xml:space="preserve"> </w:t>
            </w:r>
            <w:r>
              <w:rPr/>
              <w:t>- нельзя касаться поверхности «фотобарабана» картриджа руками;</w:t>
            </w:r>
          </w:p>
          <w:p>
            <w:pPr>
              <w:pStyle w:val="Normal"/>
              <w:widowControl w:val="false"/>
              <w:rPr/>
            </w:pPr>
            <w:r>
              <w:rPr/>
              <w:t>- покрытие «фотобарабана» разрушается при попадании на него света, поэтому картридж следует хранить в темном пакете, если он находится вне печатающего устройства;</w:t>
            </w:r>
          </w:p>
          <w:p>
            <w:pPr>
              <w:pStyle w:val="Normal"/>
              <w:widowControl w:val="false"/>
              <w:rPr/>
            </w:pPr>
            <w:r>
              <w:rPr/>
              <w:t>- при</w:t>
              <w:tab/>
              <w:t>неисправности картридж нельзя разбирать.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Пользователи.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/>
        <w:t>12 Система менеджмента информационной безопасности</w:t>
      </w:r>
    </w:p>
    <w:p>
      <w:pPr>
        <w:pStyle w:val="Normal"/>
        <w:rPr/>
      </w:pPr>
      <w:r>
        <w:rPr/>
        <w:t>Основные положения о функционировании системы менеджмента информационной безопасности приведены в таблице 11.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11 - Основные положения о функционировании системы менеджмента информационной безопасности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6405"/>
        <w:gridCol w:w="2011"/>
      </w:tblGrid>
      <w:tr>
        <w:trPr/>
        <w:tc>
          <w:tcPr>
            <w:tcW w:w="136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/>
              <w:t>Решаемая задача</w:t>
            </w:r>
          </w:p>
        </w:tc>
        <w:tc>
          <w:tcPr>
            <w:tcW w:w="640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/>
              <w:t>Действия/требования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/>
              <w:t>Ответственный</w:t>
            </w:r>
          </w:p>
        </w:tc>
      </w:tr>
      <w:tr>
        <w:trPr/>
        <w:tc>
          <w:tcPr>
            <w:tcW w:w="136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Систематизация обеспечения надлежащего уровня информационной безопасности</w:t>
            </w:r>
          </w:p>
        </w:tc>
        <w:tc>
          <w:tcPr>
            <w:tcW w:w="640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12.1 Обеспечение надлежащего уровня информационной безопасности для электронной информационной среды ЗАО «М-Стандарт» реализуется путем разработки, внедрения и функционирования системы менеджмента информационной безопасности, формируемой руководствуясь основными применимыми положениями ГОСТ Р ИСО/МЭК 27001-2006. СМИБ ЗАО «М-Стандарт» интегрирована с СМ М-Стандарт, ее элементы реализуются в рамках соответствующих элементов СМ М-Стандарт. </w:t>
            </w:r>
          </w:p>
          <w:p>
            <w:pPr>
              <w:pStyle w:val="Normal"/>
              <w:widowControl w:val="false"/>
              <w:rPr>
                <w:bCs/>
                <w:color w:val="000000"/>
                <w:kern w:val="2"/>
                <w:sz w:val="23"/>
                <w:szCs w:val="23"/>
              </w:rPr>
            </w:pPr>
            <w:r>
              <w:rPr/>
              <w:t>Управление ИБ, мониторинг осуществляется в рамках управления процессом поддержания в надлежащем состоянии инфраструктуры и производственной среды, управление рисками в рамках СМИБ осуществляется в соответствии с СТО 070-001, МИ 070-001 в рамках анализа рисков процесса данного процесса.</w:t>
            </w:r>
          </w:p>
          <w:p>
            <w:pPr>
              <w:pStyle w:val="Normal"/>
              <w:widowControl w:val="false"/>
              <w:rPr>
                <w:bCs/>
                <w:color w:val="000000"/>
                <w:kern w:val="2"/>
                <w:sz w:val="23"/>
                <w:szCs w:val="23"/>
              </w:rPr>
            </w:pPr>
            <w:r>
              <w:rPr/>
              <w:t>Внутренние аудиты СМИБ осуществляется в рамках внутренних аудитов СМ М-Стандарт в соответствии с СТО 070-004 в качестве элементов проверок.</w:t>
            </w:r>
          </w:p>
          <w:p>
            <w:pPr>
              <w:pStyle w:val="Normal"/>
              <w:widowControl w:val="false"/>
              <w:rPr/>
            </w:pPr>
            <w:r>
              <w:rPr/>
              <w:t>Управление несоответствиями в рамках СМИБ (в т.ч. корректирующие действия) реализуется в соответствии с СТО 070-003.</w:t>
            </w:r>
          </w:p>
          <w:p>
            <w:pPr>
              <w:pStyle w:val="Normal"/>
              <w:widowControl w:val="false"/>
              <w:rPr>
                <w:bCs/>
                <w:color w:val="000000"/>
                <w:kern w:val="2"/>
                <w:sz w:val="23"/>
                <w:szCs w:val="23"/>
              </w:rPr>
            </w:pPr>
            <w:r>
              <w:rPr/>
              <w:t>Управление ресурсами в рамках СМИБ осуществляется в порядке согласно СТО 070-005, СТО 070-010.</w:t>
            </w:r>
          </w:p>
          <w:p>
            <w:pPr>
              <w:pStyle w:val="Normal"/>
              <w:widowControl w:val="false"/>
              <w:rPr/>
            </w:pPr>
            <w:r>
              <w:rPr/>
              <w:t>Оценка и анализ СМИБ, реализация концепции улучшения проводятся в рамках анализа СМ М-Стандарт в соответствии с СТО 070-001.</w:t>
            </w:r>
          </w:p>
          <w:p>
            <w:pPr>
              <w:pStyle w:val="Normal"/>
              <w:widowControl w:val="false"/>
              <w:rPr>
                <w:bCs/>
                <w:color w:val="000000"/>
                <w:kern w:val="2"/>
                <w:sz w:val="23"/>
                <w:szCs w:val="23"/>
              </w:rPr>
            </w:pPr>
            <w:r>
              <w:rPr/>
              <w:t>Управление документацией и записями СМИБ осуществляется в соответствии с положениями СТО 070-006.</w:t>
            </w:r>
          </w:p>
          <w:p>
            <w:pPr>
              <w:pStyle w:val="Normal"/>
              <w:widowControl w:val="false"/>
              <w:rPr/>
            </w:pPr>
            <w:r>
              <w:rPr/>
              <w:t>12.2 В рамках определения основных положений СМИБ руководством ЗАО «М-Стандарт» принята следующая Политика менеджмента информационной безопасности (Политика СМИБ):</w:t>
            </w:r>
          </w:p>
          <w:p>
            <w:pPr>
              <w:pStyle w:val="Normal"/>
              <w:widowControl w:val="false"/>
              <w:rPr/>
            </w:pPr>
            <w:r>
              <w:rPr/>
              <w:t>а) Основные цели формирования системы менеджмента информационной безопасности:</w:t>
            </w:r>
          </w:p>
          <w:p>
            <w:pPr>
              <w:pStyle w:val="Normal"/>
              <w:widowControl w:val="false"/>
              <w:rPr/>
            </w:pPr>
            <w:r>
              <w:rPr/>
              <w:t>- поддержание на приемлемом уровне рисков информационной безопасности;</w:t>
            </w:r>
          </w:p>
          <w:p>
            <w:pPr>
              <w:pStyle w:val="Normal"/>
              <w:widowControl w:val="false"/>
              <w:rPr/>
            </w:pPr>
            <w:r>
              <w:rPr/>
              <w:t>- защита конфиденциальности информации ЗАО «М-Стандарт» и клиентов;</w:t>
            </w:r>
          </w:p>
          <w:p>
            <w:pPr>
              <w:pStyle w:val="Normal"/>
              <w:widowControl w:val="false"/>
              <w:rPr/>
            </w:pPr>
            <w:r>
              <w:rPr/>
              <w:t>- сохранение целостности всех данных, в т.ч. учетных;</w:t>
            </w:r>
          </w:p>
          <w:p>
            <w:pPr>
              <w:pStyle w:val="Normal"/>
              <w:widowControl w:val="false"/>
              <w:rPr>
                <w:bCs/>
                <w:color w:val="000000"/>
                <w:kern w:val="2"/>
                <w:sz w:val="23"/>
                <w:szCs w:val="23"/>
              </w:rPr>
            </w:pPr>
            <w:r>
              <w:rPr/>
              <w:t>- соответствие информационных сервисов стандартам доступности;</w:t>
            </w:r>
          </w:p>
          <w:p>
            <w:pPr>
              <w:pStyle w:val="Normal"/>
              <w:widowControl w:val="false"/>
              <w:rPr/>
            </w:pPr>
            <w:r>
              <w:rPr/>
              <w:t>б) Основные принципы менеджмента информационной безопасности:</w:t>
            </w:r>
          </w:p>
          <w:p>
            <w:pPr>
              <w:pStyle w:val="Normal"/>
              <w:widowControl w:val="false"/>
              <w:rPr/>
            </w:pPr>
            <w:r>
              <w:rPr/>
              <w:t>- соответствие состояния информационной безопасности и процедур ее осуществления законодательству Российской Федерации</w:t>
            </w:r>
          </w:p>
          <w:p>
            <w:pPr>
              <w:pStyle w:val="Normal"/>
              <w:widowControl w:val="false"/>
              <w:rPr/>
            </w:pPr>
            <w:r>
              <w:rPr/>
              <w:t>- защищенность информации независимо от ее формы и способа ее распространения, передачи и хранения;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идентификация рисков информационной безопасности и управление ими (минимизация);</w:t>
            </w:r>
          </w:p>
          <w:p>
            <w:pPr>
              <w:pStyle w:val="Normal"/>
              <w:widowControl w:val="false"/>
              <w:rPr/>
            </w:pPr>
            <w:r>
              <w:rPr/>
              <w:t>- осведомленность и подотчетность персонала за информационную безопасность;</w:t>
            </w:r>
          </w:p>
          <w:p>
            <w:pPr>
              <w:pStyle w:val="Normal"/>
              <w:widowControl w:val="false"/>
              <w:rPr/>
            </w:pPr>
            <w:r>
              <w:rPr/>
              <w:t>- достаточность финансирования средств управления информационной безопасностью;</w:t>
            </w:r>
          </w:p>
          <w:p>
            <w:pPr>
              <w:pStyle w:val="Normal"/>
              <w:widowControl w:val="false"/>
              <w:rPr/>
            </w:pPr>
            <w:r>
              <w:rPr/>
              <w:t>- возможности мошенничества и злоупотреблений в области информационных систем должны быть приняты в расчет при общем управлении информационными системами;</w:t>
            </w:r>
          </w:p>
          <w:p>
            <w:pPr>
              <w:pStyle w:val="Normal"/>
              <w:widowControl w:val="false"/>
              <w:rPr>
                <w:b/>
                <w:b/>
                <w:sz w:val="23"/>
                <w:szCs w:val="23"/>
              </w:rPr>
            </w:pPr>
            <w:r>
              <w:rPr/>
              <w:t>- доступность отчетной информации о состоянии информационной безопасности;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д) Результаты функционирования СМИБ:</w:t>
            </w:r>
          </w:p>
          <w:p>
            <w:pPr>
              <w:pStyle w:val="Normal"/>
              <w:widowControl w:val="false"/>
              <w:rPr/>
            </w:pPr>
            <w:r>
              <w:rPr/>
              <w:t>- инциденты информационной безопасности не должны приводить к серьезным непредвиденным затратам или серьезным срывам работы служб и деятельности предприятия;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>- минимальный объем потерь вследствие недобросовестного использования информации;</w:t>
            </w:r>
          </w:p>
          <w:p>
            <w:pPr>
              <w:pStyle w:val="Normal"/>
              <w:widowControl w:val="false"/>
              <w:rPr/>
            </w:pPr>
            <w:r>
              <w:rPr/>
              <w:t>- состояние информационной безопасности обеспечивает надлежащий уровень качества услуг, оказываемых клиентам.</w:t>
            </w:r>
          </w:p>
          <w:p>
            <w:pPr>
              <w:pStyle w:val="Normal"/>
              <w:widowControl w:val="false"/>
              <w:rPr>
                <w:b/>
                <w:b/>
                <w:sz w:val="23"/>
                <w:szCs w:val="23"/>
              </w:rPr>
            </w:pPr>
            <w:r>
              <w:rPr/>
              <w:t>Вышеизложенную Политику СМИБ поддерживают частные Политики по конкретным вопросам информационного безопасности, изложенные в настоящем документе и обязательные для руководства в соответствующей деятельности для персонала ЗАО «М-Стандарт».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Генеральный директор – определение политики, организация СМИБ.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Начальник отдела АСУ (технические аспекты и нормы, техническое внедрение и поддержание средств информационной безопасности, консультационная поддержка персонала).</w:t>
            </w:r>
          </w:p>
          <w:p>
            <w:pPr>
              <w:pStyle w:val="Normal"/>
              <w:widowControl w:val="false"/>
              <w:rPr>
                <w:color w:val="000000"/>
                <w:sz w:val="23"/>
                <w:szCs w:val="23"/>
              </w:rPr>
            </w:pPr>
            <w:r>
              <w:rPr/>
              <w:t xml:space="preserve">Главный специалист (по качеству) – документирование. </w:t>
            </w:r>
          </w:p>
          <w:p>
            <w:pPr>
              <w:pStyle w:val="Normal"/>
              <w:widowControl w:val="false"/>
              <w:rPr/>
            </w:pPr>
            <w:r>
              <w:rPr/>
              <w:t>Руководители, представители руководства (организация работы персонала с соблюдением требований к защите информации).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 xml:space="preserve">Каждый сотрудник ЗАО «М-Стандарт» (соблюдение положений информационной безопасности при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/>
              <w:t>Выполнении своих должностных обязанностей).</w:t>
            </w:r>
          </w:p>
        </w:tc>
      </w:tr>
    </w:tbl>
    <w:p>
      <w:pPr>
        <w:pStyle w:val="Normal"/>
        <w:rPr/>
      </w:pPr>
      <w:r>
        <w:rPr/>
      </w:r>
      <w:bookmarkStart w:id="24" w:name="лист_изменений"/>
      <w:bookmarkStart w:id="25" w:name="лист_изменений"/>
      <w:bookmarkEnd w:id="25"/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991" w:gutter="0" w:header="720" w:top="1134" w:footer="720" w:bottom="1134"/>
      <w:pgNumType w:start="1" w:fmt="decimal"/>
      <w:formProt w:val="false"/>
      <w:titlePg/>
      <w:textDirection w:val="lrTb"/>
      <w:docGrid w:type="default" w:linePitch="40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right"/>
      <w:rPr/>
    </w:pPr>
    <w:r>
      <w:rPr>
        <w:rStyle w:val="Style6"/>
        <w:color w:val="00B050"/>
        <w:sz w:val="24"/>
        <w:szCs w:val="24"/>
      </w:rPr>
      <w:t>(в редакции изменения № 1 с 16.12.2019)</w:t>
    </w:r>
    <w:r>
      <w:rPr>
        <w:rStyle w:val="Style6"/>
        <w:sz w:val="24"/>
        <w:szCs w:val="24"/>
      </w:rPr>
      <w:t xml:space="preserve"> </w:t>
    </w:r>
    <w:r>
      <w:rPr>
        <w:rStyle w:val="Style6"/>
        <w:sz w:val="24"/>
        <w:szCs w:val="24"/>
      </w:rPr>
      <w:fldChar w:fldCharType="begin"/>
    </w:r>
    <w:r>
      <w:rPr>
        <w:rStyle w:val="Style6"/>
        <w:sz w:val="24"/>
        <w:szCs w:val="24"/>
      </w:rPr>
      <w:instrText xml:space="preserve"> PAGE </w:instrText>
    </w:r>
    <w:r>
      <w:rPr>
        <w:rStyle w:val="Style6"/>
        <w:sz w:val="24"/>
        <w:szCs w:val="24"/>
      </w:rPr>
      <w:fldChar w:fldCharType="separate"/>
    </w:r>
    <w:r>
      <w:rPr>
        <w:rStyle w:val="Style6"/>
        <w:sz w:val="24"/>
        <w:szCs w:val="24"/>
      </w:rPr>
      <w:t>4</w:t>
    </w:r>
    <w:r>
      <w:rPr>
        <w:rStyle w:val="Style6"/>
        <w:sz w:val="24"/>
        <w:szCs w:val="24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right"/>
      <w:rPr/>
    </w:pPr>
    <w:r>
      <w:rPr>
        <w:rStyle w:val="Style6"/>
        <w:color w:val="00B050"/>
        <w:sz w:val="24"/>
        <w:szCs w:val="24"/>
      </w:rPr>
      <w:t>(в редакции изменения № 1 с 16.12.2019)</w:t>
    </w:r>
    <w:r>
      <w:rPr>
        <w:rStyle w:val="Style6"/>
        <w:sz w:val="24"/>
        <w:szCs w:val="24"/>
      </w:rPr>
      <w:t xml:space="preserve"> </w:t>
    </w:r>
    <w:r>
      <w:rPr>
        <w:rStyle w:val="Style6"/>
        <w:sz w:val="24"/>
        <w:szCs w:val="24"/>
      </w:rPr>
      <w:fldChar w:fldCharType="begin"/>
    </w:r>
    <w:r>
      <w:rPr>
        <w:rStyle w:val="Style6"/>
        <w:sz w:val="24"/>
        <w:szCs w:val="24"/>
      </w:rPr>
      <w:instrText xml:space="preserve"> PAGE </w:instrText>
    </w:r>
    <w:r>
      <w:rPr>
        <w:rStyle w:val="Style6"/>
        <w:sz w:val="24"/>
        <w:szCs w:val="24"/>
      </w:rPr>
      <w:fldChar w:fldCharType="separate"/>
    </w:r>
    <w:r>
      <w:rPr>
        <w:rStyle w:val="Style6"/>
        <w:sz w:val="24"/>
        <w:szCs w:val="24"/>
      </w:rPr>
      <w:t>3</w:t>
    </w:r>
    <w:r>
      <w:rPr>
        <w:rStyle w:val="Style6"/>
        <w:sz w:val="24"/>
        <w:szCs w:val="24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>
        <w:b/>
        <w:b/>
        <w:sz w:val="28"/>
        <w:szCs w:val="28"/>
      </w:rPr>
    </w:pPr>
    <w:r>
      <w:rPr>
        <w:b/>
        <w:sz w:val="28"/>
        <w:szCs w:val="28"/>
      </w:rPr>
      <w:t>СТО 070-017-2019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>
        <w:b/>
        <w:b/>
        <w:sz w:val="28"/>
        <w:szCs w:val="28"/>
      </w:rPr>
    </w:pPr>
    <w:r>
      <w:rPr>
        <w:b/>
        <w:sz w:val="28"/>
        <w:szCs w:val="28"/>
      </w:rPr>
      <w:t>СТО 070-017-2019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/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555"/>
      </w:pPr>
      <w:rPr/>
    </w:lvl>
    <w:lvl w:ilvl="2">
      <w:start w:val="1"/>
      <w:numFmt w:val="decimal"/>
      <w:lvlText w:val="%1.%2.%3"/>
      <w:lvlJc w:val="left"/>
      <w:pPr>
        <w:tabs>
          <w:tab w:val="num" w:pos="1590"/>
        </w:tabs>
        <w:ind w:left="159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2385"/>
        </w:tabs>
        <w:ind w:left="2385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2820"/>
        </w:tabs>
        <w:ind w:left="28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3615"/>
        </w:tabs>
        <w:ind w:left="361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4845"/>
        </w:tabs>
        <w:ind w:left="4845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2160"/>
      </w:pPr>
      <w:rPr/>
    </w:lvl>
  </w:abstractNum>
  <w:abstractNum w:abstractNumId="4"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/>
    </w:lvl>
    <w:lvl w:ilvl="1">
      <w:start w:val="2"/>
      <w:numFmt w:val="decimal"/>
      <w:lvlText w:val="%1.%2"/>
      <w:lvlJc w:val="left"/>
      <w:pPr>
        <w:tabs>
          <w:tab w:val="num" w:pos="1122"/>
        </w:tabs>
        <w:ind w:left="1122" w:hanging="555"/>
      </w:pPr>
      <w:rPr/>
    </w:lvl>
    <w:lvl w:ilvl="2">
      <w:start w:val="3"/>
      <w:numFmt w:val="decimal"/>
      <w:lvlText w:val="%1.%2.%3"/>
      <w:lvlJc w:val="left"/>
      <w:pPr>
        <w:tabs>
          <w:tab w:val="num" w:pos="1854"/>
        </w:tabs>
        <w:ind w:left="1854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3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b/>
      <w:sz w:val="28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b/>
      <w:i/>
      <w:sz w:val="28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ind w:left="915" w:hanging="0"/>
      <w:jc w:val="both"/>
      <w:outlineLvl w:val="2"/>
    </w:pPr>
    <w:rPr>
      <w:b/>
      <w:sz w:val="28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ind w:left="-1701" w:firstLine="2764"/>
      <w:jc w:val="both"/>
      <w:outlineLvl w:val="4"/>
    </w:pPr>
    <w:rPr>
      <w:b/>
      <w:sz w:val="28"/>
    </w:rPr>
  </w:style>
  <w:style w:type="paragraph" w:styleId="6">
    <w:name w:val="Heading 6"/>
    <w:basedOn w:val="Normal"/>
    <w:next w:val="Normal"/>
    <w:qFormat/>
    <w:pPr>
      <w:keepNext w:val="true"/>
      <w:numPr>
        <w:ilvl w:val="0"/>
        <w:numId w:val="4"/>
      </w:numPr>
      <w:tabs>
        <w:tab w:val="clear" w:pos="720"/>
        <w:tab w:val="left" w:pos="0" w:leader="none"/>
      </w:tabs>
      <w:ind w:left="2127" w:hanging="993"/>
      <w:jc w:val="both"/>
      <w:outlineLvl w:val="5"/>
    </w:pPr>
    <w:rPr>
      <w:b/>
      <w:sz w:val="28"/>
    </w:rPr>
  </w:style>
  <w:style w:type="paragraph" w:styleId="7">
    <w:name w:val="Heading 7"/>
    <w:basedOn w:val="Normal"/>
    <w:next w:val="Normal"/>
    <w:qFormat/>
    <w:pPr>
      <w:keepNext w:val="true"/>
      <w:numPr>
        <w:ilvl w:val="0"/>
        <w:numId w:val="3"/>
      </w:numPr>
      <w:ind w:left="1560" w:hanging="426"/>
      <w:jc w:val="both"/>
      <w:outlineLvl w:val="6"/>
    </w:pPr>
    <w:rPr>
      <w:b/>
      <w:sz w:val="28"/>
    </w:rPr>
  </w:style>
  <w:style w:type="paragraph" w:styleId="8">
    <w:name w:val="Heading 8"/>
    <w:basedOn w:val="Normal"/>
    <w:next w:val="Normal"/>
    <w:qFormat/>
    <w:pPr>
      <w:keepNext w:val="true"/>
      <w:numPr>
        <w:ilvl w:val="0"/>
        <w:numId w:val="3"/>
      </w:numPr>
      <w:ind w:firstLine="579"/>
      <w:jc w:val="both"/>
      <w:outlineLvl w:val="7"/>
    </w:pPr>
    <w:rPr>
      <w:b/>
      <w:sz w:val="28"/>
    </w:rPr>
  </w:style>
  <w:style w:type="paragraph" w:styleId="9">
    <w:name w:val="Heading 9"/>
    <w:basedOn w:val="Normal"/>
    <w:next w:val="Normal"/>
    <w:qFormat/>
    <w:pPr>
      <w:keepNext w:val="true"/>
      <w:numPr>
        <w:ilvl w:val="8"/>
        <w:numId w:val="1"/>
      </w:numPr>
      <w:ind w:left="1440" w:hanging="447"/>
      <w:outlineLvl w:val="8"/>
    </w:pPr>
    <w:rPr>
      <w:b/>
      <w:sz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" w:hAnsi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Times New Roman" w:hAnsi="Times New Roman" w:eastAsia="Times New Roman" w:cs="Times New Roman"/>
      <w:b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7"/>
      <w:sz w:val="27"/>
      <w:szCs w:val="27"/>
      <w:u w:val="none"/>
      <w:vertAlign w:val="baseline"/>
    </w:rPr>
  </w:style>
  <w:style w:type="character" w:styleId="WW8Num19z1">
    <w:name w:val="WW8Num19z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7"/>
      <w:sz w:val="27"/>
      <w:szCs w:val="27"/>
      <w:u w:val="none"/>
      <w:vertAlign w:val="baseline"/>
    </w:rPr>
  </w:style>
  <w:style w:type="character" w:styleId="WW8Num19z2">
    <w:name w:val="WW8Num19z2"/>
    <w:qFormat/>
    <w:rPr>
      <w:rFonts w:cs="Times New Roman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Style5">
    <w:name w:val="Основной шрифт абзаца"/>
    <w:qFormat/>
    <w:rPr/>
  </w:style>
  <w:style w:type="character" w:styleId="Style6">
    <w:name w:val="Номер страницы"/>
    <w:basedOn w:val="Style5"/>
    <w:rPr/>
  </w:style>
  <w:style w:type="character" w:styleId="31">
    <w:name w:val="Заголовок №3_"/>
    <w:qFormat/>
    <w:rPr>
      <w:sz w:val="27"/>
      <w:szCs w:val="27"/>
      <w:shd w:fill="FFFFFF" w:val="clear"/>
      <w:lang w:bidi="ar-SA"/>
    </w:rPr>
  </w:style>
  <w:style w:type="character" w:styleId="Style7">
    <w:name w:val="Интернет-ссылка"/>
    <w:rPr>
      <w:color w:val="0000FF"/>
      <w:u w:val="single"/>
    </w:rPr>
  </w:style>
  <w:style w:type="character" w:styleId="Blk6">
    <w:name w:val="blk6"/>
    <w:qFormat/>
    <w:rPr>
      <w:vanish w:val="false"/>
    </w:rPr>
  </w:style>
  <w:style w:type="character" w:styleId="Style8">
    <w:name w:val="Посещённая гиперссылка"/>
    <w:rPr>
      <w:color w:val="800080"/>
      <w:u w:val="single"/>
    </w:rPr>
  </w:style>
  <w:style w:type="character" w:styleId="Style9">
    <w:name w:val="Текст сноски Знак"/>
    <w:qFormat/>
    <w:rPr>
      <w:color w:val="000000"/>
    </w:rPr>
  </w:style>
  <w:style w:type="character" w:styleId="Style10">
    <w:name w:val="Символ сноски"/>
    <w:qFormat/>
    <w:rPr>
      <w:vertAlign w:val="superscript"/>
    </w:rPr>
  </w:style>
  <w:style w:type="character" w:styleId="Style11">
    <w:name w:val="Знак примечания"/>
    <w:qFormat/>
    <w:rPr>
      <w:sz w:val="16"/>
      <w:szCs w:val="1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3">
    <w:name w:val="Body Text"/>
    <w:basedOn w:val="Normal"/>
    <w:pPr>
      <w:jc w:val="both"/>
    </w:pPr>
    <w:rPr>
      <w:sz w:val="28"/>
    </w:rPr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Body Text Indent"/>
    <w:basedOn w:val="Normal"/>
    <w:pPr>
      <w:ind w:firstLine="851"/>
      <w:jc w:val="both"/>
    </w:pPr>
    <w:rPr>
      <w:lang w:val="en-US"/>
    </w:rPr>
  </w:style>
  <w:style w:type="paragraph" w:styleId="21">
    <w:name w:val="Основной текст 2"/>
    <w:basedOn w:val="Normal"/>
    <w:qFormat/>
    <w:pPr>
      <w:jc w:val="both"/>
    </w:pPr>
    <w:rPr>
      <w:b/>
      <w:i/>
    </w:rPr>
  </w:style>
  <w:style w:type="paragraph" w:styleId="Style18">
    <w:name w:val="Цитата"/>
    <w:basedOn w:val="Normal"/>
    <w:qFormat/>
    <w:pPr>
      <w:ind w:left="426" w:right="-370" w:hanging="0"/>
      <w:jc w:val="both"/>
    </w:pPr>
    <w:rPr>
      <w:sz w:val="28"/>
    </w:rPr>
  </w:style>
  <w:style w:type="paragraph" w:styleId="22">
    <w:name w:val="Основной текст с отступом 2"/>
    <w:basedOn w:val="Normal"/>
    <w:qFormat/>
    <w:pPr>
      <w:ind w:left="426" w:hanging="426"/>
      <w:jc w:val="both"/>
    </w:pPr>
    <w:rPr>
      <w:sz w:val="28"/>
    </w:rPr>
  </w:style>
  <w:style w:type="paragraph" w:styleId="32">
    <w:name w:val="Основной текст с отступом 3"/>
    <w:basedOn w:val="Normal"/>
    <w:qFormat/>
    <w:pPr>
      <w:ind w:firstLine="567"/>
    </w:pPr>
    <w:rPr>
      <w:lang w:val="en-US"/>
    </w:rPr>
  </w:style>
  <w:style w:type="paragraph" w:styleId="33">
    <w:name w:val="Основной текст 3"/>
    <w:basedOn w:val="Normal"/>
    <w:qFormat/>
    <w:pPr/>
    <w:rPr>
      <w:sz w:val="28"/>
    </w:rPr>
  </w:style>
  <w:style w:type="paragraph" w:styleId="Style19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1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2">
    <w:name w:val="Схема документа"/>
    <w:basedOn w:val="Normal"/>
    <w:qFormat/>
    <w:pPr>
      <w:shd w:val="clear" w:fill="000080"/>
    </w:pPr>
    <w:rPr>
      <w:rFonts w:ascii="Tahoma" w:hAnsi="Tahoma" w:cs="Tahoma"/>
    </w:rPr>
  </w:style>
  <w:style w:type="paragraph" w:styleId="FR1">
    <w:name w:val="FR1"/>
    <w:qFormat/>
    <w:pPr>
      <w:widowControl w:val="false"/>
      <w:suppressAutoHyphens w:val="true"/>
      <w:bidi w:val="0"/>
      <w:spacing w:before="460" w:after="0"/>
      <w:ind w:left="320" w:hanging="0"/>
      <w:jc w:val="center"/>
    </w:pPr>
    <w:rPr>
      <w:rFonts w:ascii="Times New Roman" w:hAnsi="Times New Roman" w:eastAsia="Times New Roman" w:cs="Times New Roman"/>
      <w:b/>
      <w:bCs/>
      <w:color w:val="auto"/>
      <w:kern w:val="0"/>
      <w:sz w:val="28"/>
      <w:szCs w:val="28"/>
      <w:lang w:val="ru-RU" w:eastAsia="zh-CN" w:bidi="ar-SA"/>
    </w:rPr>
  </w:style>
  <w:style w:type="paragraph" w:styleId="FR2">
    <w:name w:val="FR2"/>
    <w:qFormat/>
    <w:pPr>
      <w:widowControl w:val="false"/>
      <w:suppressAutoHyphens w:val="true"/>
      <w:bidi w:val="0"/>
      <w:spacing w:before="220" w:after="0"/>
      <w:jc w:val="left"/>
    </w:pPr>
    <w:rPr>
      <w:rFonts w:ascii="Arial" w:hAnsi="Arial" w:eastAsia="Times New Roman" w:cs="Arial"/>
      <w:color w:val="auto"/>
      <w:kern w:val="0"/>
      <w:sz w:val="22"/>
      <w:szCs w:val="22"/>
      <w:lang w:val="ru-RU" w:eastAsia="ru-RU" w:bidi="ar-SA"/>
    </w:rPr>
  </w:style>
  <w:style w:type="paragraph" w:styleId="ConsPlusNormal">
    <w:name w:val="ConsPlus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TML">
    <w:name w:val="Стандартный HTML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  <w:sz w:val="20"/>
    </w:rPr>
  </w:style>
  <w:style w:type="paragraph" w:styleId="Style23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3"/>
    <w:basedOn w:val="Normal"/>
    <w:qFormat/>
    <w:pPr>
      <w:widowControl w:val="false"/>
      <w:shd w:val="clear" w:fill="FFFFFF"/>
      <w:spacing w:lineRule="exact" w:line="317"/>
    </w:pPr>
    <w:rPr>
      <w:rFonts w:eastAsia="Calibri"/>
      <w:sz w:val="27"/>
      <w:szCs w:val="27"/>
    </w:rPr>
  </w:style>
  <w:style w:type="paragraph" w:styleId="35">
    <w:name w:val="Заголовок №3"/>
    <w:basedOn w:val="Normal"/>
    <w:qFormat/>
    <w:pPr>
      <w:widowControl w:val="false"/>
      <w:shd w:val="clear" w:fill="FFFFFF"/>
      <w:spacing w:lineRule="atLeast" w:line="240" w:before="0" w:after="420"/>
      <w:jc w:val="both"/>
      <w:outlineLvl w:val="2"/>
    </w:pPr>
    <w:rPr>
      <w:color w:val="000000"/>
      <w:sz w:val="27"/>
      <w:szCs w:val="27"/>
      <w:shd w:fill="FFFFFF" w:val="clear"/>
      <w:lang w:val="ru-RU" w:eastAsia="ru-RU"/>
    </w:rPr>
  </w:style>
  <w:style w:type="paragraph" w:styleId="ListParagraph">
    <w:name w:val="List Paragraph"/>
    <w:basedOn w:val="Normal"/>
    <w:qFormat/>
    <w:pPr>
      <w:widowControl w:val="false"/>
      <w:spacing w:before="0" w:after="0"/>
      <w:ind w:left="720" w:hanging="0"/>
      <w:contextualSpacing/>
    </w:pPr>
    <w:rPr>
      <w:rFonts w:ascii="Courier New" w:hAnsi="Courier New" w:cs="Courier New"/>
      <w:sz w:val="24"/>
      <w:szCs w:val="24"/>
    </w:rPr>
  </w:style>
  <w:style w:type="paragraph" w:styleId="Style24">
    <w:name w:val="Обычный (веб)"/>
    <w:basedOn w:val="Normal"/>
    <w:qFormat/>
    <w:pPr/>
    <w:rPr>
      <w:sz w:val="24"/>
      <w:szCs w:val="24"/>
    </w:rPr>
  </w:style>
  <w:style w:type="paragraph" w:styleId="Style25">
    <w:name w:val="Footnote Text"/>
    <w:basedOn w:val="Normal"/>
    <w:pPr/>
    <w:rPr>
      <w:sz w:val="20"/>
    </w:rPr>
  </w:style>
  <w:style w:type="paragraph" w:styleId="Style26">
    <w:name w:val="Маркированный список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paragraph" w:styleId="Style29">
    <w:name w:val="Содержимое врезки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751A265FEF22AE303E899DE6A938A158DA9D714FBED82D32663A6C7A6D6D2C0E7DD18403FFB99B5h745M" TargetMode="External"/><Relationship Id="rId3" Type="http://schemas.openxmlformats.org/officeDocument/2006/relationships/hyperlink" Target="consultantplus://offline/ref=4B925BEB05AE4E53B7E02291DF59CF22D764F5875E93D6E47E755158E1746EA79A41C6743F383D29u8LAD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Application>LibreOffice/7.3.7.2$Linux_X86_64 LibreOffice_project/30$Build-2</Application>
  <AppVersion>15.0000</AppVersion>
  <Pages>43</Pages>
  <Words>9077</Words>
  <Characters>67770</Characters>
  <CharactersWithSpaces>76284</CharactersWithSpaces>
  <Paragraphs>629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2019-05-06T14:38:00Z</dcterms:created>
  <dc:creator>Василий</dc:creator>
  <dc:description/>
  <dc:language>ru-RU</dc:language>
  <cp:lastModifiedBy/>
  <cp:lastPrinted>2019-12-10T13:15:00Z</cp:lastPrinted>
  <dcterms:modified xsi:type="dcterms:W3CDTF">2025-07-02T10:55:52Z</dcterms:modified>
  <cp:revision>49</cp:revision>
  <dc:subject/>
  <dc:title>СТП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