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397" w:rsidRPr="00E147C8" w:rsidRDefault="00073397" w:rsidP="000733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</w:rPr>
        <w:t>№</w:t>
      </w:r>
      <w:r w:rsidR="00214EB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="00214EB5">
        <w:rPr>
          <w:rFonts w:ascii="Times New Roman" w:hAnsi="Times New Roman" w:cs="Times New Roman"/>
          <w:b/>
          <w:sz w:val="32"/>
          <w:szCs w:val="32"/>
        </w:rPr>
        <w:t>.2</w:t>
      </w:r>
      <w:bookmarkStart w:id="0" w:name="_GoBack"/>
      <w:bookmarkEnd w:id="0"/>
    </w:p>
    <w:p w:rsidR="00385758" w:rsidRDefault="00686C40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режимов отображения и методов пересчета мировых</w:t>
      </w:r>
      <w:r w:rsidR="003857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6C40" w:rsidRDefault="00686C40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 в оконные</w:t>
      </w:r>
    </w:p>
    <w:p w:rsidR="00FE2179" w:rsidRDefault="00FE2179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71D3E" w:rsidRPr="003E257F" w:rsidRDefault="00971D3E" w:rsidP="00D81550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В соответствии с материалом лекции реализовать:</w:t>
      </w:r>
    </w:p>
    <w:p w:rsidR="00971D3E" w:rsidRPr="00874E31" w:rsidRDefault="00971D3E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функцию</w:t>
      </w:r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CMatrix SpaceToWindow(CRectD&amp; rs,CRect&amp; rw);</w:t>
      </w:r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>// Возвращает матрицу пересчета координат из мировых в оконные</w:t>
      </w:r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>// rs - область в мировых координатах - double</w:t>
      </w:r>
    </w:p>
    <w:p w:rsidR="00971D3E" w:rsidRPr="00971D3E" w:rsidRDefault="00971D3E" w:rsidP="00971D3E">
      <w:pPr>
        <w:jc w:val="both"/>
        <w:rPr>
          <w:rFonts w:ascii="Times New Roman" w:hAnsi="Times New Roman" w:cs="Times New Roman"/>
          <w:sz w:val="24"/>
          <w:szCs w:val="24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>// rw - область в оконных координатах - int</w:t>
      </w:r>
    </w:p>
    <w:p w:rsidR="00971D3E" w:rsidRPr="00874E31" w:rsidRDefault="00971D3E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функцию</w:t>
      </w:r>
    </w:p>
    <w:p w:rsidR="00971D3E" w:rsidRPr="00531426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  <w:r w:rsidRPr="00531426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void SetMyMode(CDC&amp; dc,CRectD&amp; RS,CRect&amp; RW);  //MFC</w:t>
      </w:r>
    </w:p>
    <w:p w:rsidR="00971D3E" w:rsidRPr="00531426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31426">
        <w:rPr>
          <w:rFonts w:ascii="Times New Roman" w:hAnsi="Times New Roman" w:cs="Times New Roman"/>
          <w:sz w:val="24"/>
          <w:szCs w:val="24"/>
          <w:highlight w:val="white"/>
        </w:rPr>
        <w:t>// Устанавливает режим отображения MM_ANISOTROPIC и его параметры</w:t>
      </w:r>
    </w:p>
    <w:p w:rsidR="00971D3E" w:rsidRPr="00531426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31426">
        <w:rPr>
          <w:rFonts w:ascii="Times New Roman" w:hAnsi="Times New Roman" w:cs="Times New Roman"/>
          <w:sz w:val="24"/>
          <w:szCs w:val="24"/>
          <w:highlight w:val="white"/>
        </w:rPr>
        <w:t>// dc - ссылка на класс CDC MFC</w:t>
      </w:r>
    </w:p>
    <w:p w:rsidR="00971D3E" w:rsidRPr="00531426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31426">
        <w:rPr>
          <w:rFonts w:ascii="Times New Roman" w:hAnsi="Times New Roman" w:cs="Times New Roman"/>
          <w:sz w:val="24"/>
          <w:szCs w:val="24"/>
          <w:highlight w:val="white"/>
        </w:rPr>
        <w:t xml:space="preserve">// RS -  область в мировых координатах </w:t>
      </w:r>
    </w:p>
    <w:p w:rsidR="00971D3E" w:rsidRPr="00531426" w:rsidRDefault="00971D3E" w:rsidP="00971D3E">
      <w:pPr>
        <w:jc w:val="both"/>
        <w:rPr>
          <w:rFonts w:ascii="Times New Roman" w:hAnsi="Times New Roman" w:cs="Times New Roman"/>
          <w:sz w:val="24"/>
          <w:szCs w:val="24"/>
        </w:rPr>
      </w:pPr>
      <w:r w:rsidRPr="00531426">
        <w:rPr>
          <w:rFonts w:ascii="Times New Roman" w:hAnsi="Times New Roman" w:cs="Times New Roman"/>
          <w:sz w:val="24"/>
          <w:szCs w:val="24"/>
          <w:highlight w:val="white"/>
        </w:rPr>
        <w:t>// RW -</w:t>
      </w:r>
      <w:r w:rsidRPr="00531426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 Область в оконных координатах - int  </w:t>
      </w:r>
    </w:p>
    <w:p w:rsidR="00971D3E" w:rsidRPr="00D81550" w:rsidRDefault="00531426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структуру (для создания пера)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6B51"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r w:rsidRPr="00BB05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b/>
          <w:sz w:val="28"/>
          <w:szCs w:val="28"/>
          <w:lang w:val="en-US"/>
        </w:rPr>
        <w:t>CMyPen</w:t>
      </w:r>
      <w:r w:rsidRPr="00BB050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>{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PenStyle</w:t>
      </w:r>
      <w:r w:rsidRPr="00BB050E">
        <w:rPr>
          <w:rFonts w:ascii="Times New Roman" w:hAnsi="Times New Roman" w:cs="Times New Roman"/>
          <w:sz w:val="28"/>
          <w:szCs w:val="28"/>
        </w:rPr>
        <w:t>;</w:t>
      </w: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BB050E">
        <w:rPr>
          <w:rFonts w:ascii="Times New Roman" w:hAnsi="Times New Roman" w:cs="Times New Roman"/>
          <w:sz w:val="28"/>
          <w:szCs w:val="28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Стиль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PenWidth</w:t>
      </w:r>
      <w:r w:rsidRPr="00BB050E">
        <w:rPr>
          <w:rFonts w:ascii="Times New Roman" w:hAnsi="Times New Roman" w:cs="Times New Roman"/>
          <w:sz w:val="28"/>
          <w:szCs w:val="28"/>
        </w:rPr>
        <w:t>;</w:t>
      </w: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BB050E">
        <w:rPr>
          <w:rFonts w:ascii="Times New Roman" w:hAnsi="Times New Roman" w:cs="Times New Roman"/>
          <w:sz w:val="28"/>
          <w:szCs w:val="28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Толщина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COLORREF PenColor;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Цвет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  <w:t>CMyPen(){PenStyle=PS_SOLID; PenWidth=1; PenColor=RGB(0,0,0);};</w:t>
      </w:r>
    </w:p>
    <w:p w:rsid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  <w:t>void Set(int PS, int PW, COLORREF PC)</w:t>
      </w:r>
    </w:p>
    <w:p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{PenStyle=PS ;</w:t>
      </w:r>
      <w:r w:rsidRPr="00BB05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PenWidth=PW; PenColor=PC;};</w:t>
      </w:r>
    </w:p>
    <w:p w:rsidR="00C96B51" w:rsidRPr="00214EB5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4EB5">
        <w:rPr>
          <w:rFonts w:ascii="Times New Roman" w:hAnsi="Times New Roman" w:cs="Times New Roman"/>
          <w:sz w:val="28"/>
          <w:szCs w:val="28"/>
        </w:rPr>
        <w:t>};</w:t>
      </w:r>
    </w:p>
    <w:p w:rsidR="00B802F1" w:rsidRPr="00214EB5" w:rsidRDefault="00B802F1" w:rsidP="00D8155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1426" w:rsidRPr="00B802F1" w:rsidRDefault="00531426" w:rsidP="00971D3E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класс 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(для </w:t>
      </w:r>
      <w:r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отображения зависимости 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="00874E31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>=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874E31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="00874E31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class </w:t>
      </w:r>
      <w:r w:rsidRPr="00D81550">
        <w:rPr>
          <w:rFonts w:ascii="Times New Roman" w:hAnsi="Times New Roman" w:cs="Times New Roman"/>
          <w:b/>
          <w:sz w:val="26"/>
          <w:szCs w:val="26"/>
          <w:highlight w:val="white"/>
        </w:rPr>
        <w:t>CPlot2D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>{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CMatrix X;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Аргумент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CMatrix Y;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Функция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CMatrix K;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Матрица пересчета коорднат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CRect RW;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Прямоугольник в окне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CRectD RS;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Прямоугольник области в МСК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CMyPen PenLine;  </w:t>
      </w:r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// Перо для линий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CMyPen PenAxis;  </w:t>
      </w:r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// Перо для осей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public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:</w:t>
      </w:r>
    </w:p>
    <w:p w:rsidR="00531426" w:rsidRPr="00674B45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CPlot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2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(){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K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.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RedimMatrix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(3,3);};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 xml:space="preserve">         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>Конструктор по умолчанию</w:t>
      </w:r>
    </w:p>
    <w:p w:rsidR="00531426" w:rsidRPr="00674B45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 SetParams(CMatrix&amp; XX,CMatrix&amp; YY,CRect&amp; RWX);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// 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>Установка</w:t>
      </w:r>
    </w:p>
    <w:p w:rsidR="00674B45" w:rsidRPr="00C96B51" w:rsidRDefault="00674B45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                                                                                                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// </w:t>
      </w:r>
      <w:r>
        <w:rPr>
          <w:rFonts w:ascii="Times New Roman" w:hAnsi="Times New Roman" w:cs="Times New Roman"/>
          <w:sz w:val="26"/>
          <w:szCs w:val="26"/>
          <w:highlight w:val="white"/>
        </w:rPr>
        <w:t>параметров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:rsidR="00531426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SetWindowRect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(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CRect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RWX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 xml:space="preserve">Установка области в окне для отображения </w:t>
      </w:r>
    </w:p>
    <w:p w:rsidR="00674B45" w:rsidRPr="00674B45" w:rsidRDefault="00674B45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//</w:t>
      </w:r>
      <w:r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lastRenderedPageBreak/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 GetWindowCoords(double xs,double ys, int &amp;xw,int &amp;yw);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="00396B89">
        <w:rPr>
          <w:rFonts w:ascii="Times New Roman" w:hAnsi="Times New Roman" w:cs="Times New Roman"/>
          <w:sz w:val="26"/>
          <w:szCs w:val="26"/>
          <w:highlight w:val="white"/>
          <w:lang w:val="en-US"/>
        </w:rPr>
        <w:t>//</w:t>
      </w:r>
      <w:r w:rsidR="00396B89">
        <w:rPr>
          <w:rFonts w:ascii="Times New Roman" w:hAnsi="Times New Roman" w:cs="Times New Roman"/>
          <w:sz w:val="26"/>
          <w:szCs w:val="26"/>
          <w:highlight w:val="white"/>
        </w:rPr>
        <w:t>Пересчет</w:t>
      </w:r>
    </w:p>
    <w:p w:rsidR="00396B89" w:rsidRPr="00396B89" w:rsidRDefault="00396B89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                                                                          </w:t>
      </w:r>
      <w:r w:rsidRPr="00396B89">
        <w:rPr>
          <w:rFonts w:ascii="Times New Roman" w:hAnsi="Times New Roman" w:cs="Times New Roman"/>
          <w:sz w:val="26"/>
          <w:szCs w:val="26"/>
          <w:highlight w:val="white"/>
        </w:rPr>
        <w:t>//</w:t>
      </w:r>
      <w:r>
        <w:rPr>
          <w:rFonts w:ascii="Times New Roman" w:hAnsi="Times New Roman" w:cs="Times New Roman"/>
          <w:sz w:val="26"/>
          <w:szCs w:val="26"/>
          <w:highlight w:val="white"/>
        </w:rPr>
        <w:t>координаты точки из МСК в оконную СК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396B89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SetPenLine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(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CMyPen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PLine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//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Перо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для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рисования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SetPenAxis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(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CMyPen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PAxis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//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Перо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для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осей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координат</w:t>
      </w:r>
    </w:p>
    <w:p w:rsid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void Draw(CDC&amp; dc,int Ind1,int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Int2);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// Рисование с самостоятельным пересчетом</w:t>
      </w:r>
    </w:p>
    <w:p w:rsidR="00531426" w:rsidRPr="00D81550" w:rsidRDefault="00D81550" w:rsidP="00D81550">
      <w:pPr>
        <w:autoSpaceDE w:val="0"/>
        <w:autoSpaceDN w:val="0"/>
        <w:adjustRightInd w:val="0"/>
        <w:spacing w:after="0" w:line="240" w:lineRule="auto"/>
        <w:ind w:firstLine="4962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531426" w:rsidRPr="00D81550">
        <w:rPr>
          <w:rFonts w:ascii="Times New Roman" w:hAnsi="Times New Roman" w:cs="Times New Roman"/>
          <w:sz w:val="26"/>
          <w:szCs w:val="26"/>
          <w:highlight w:val="white"/>
        </w:rPr>
        <w:t>координат</w:t>
      </w:r>
    </w:p>
    <w:p w:rsidR="00566403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void Draw1(CDC&amp; dc,int Ind1,int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Int2);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// Рисование с БЕЗ самостоятельного </w:t>
      </w:r>
    </w:p>
    <w:p w:rsidR="00531426" w:rsidRPr="00D81550" w:rsidRDefault="00566403" w:rsidP="0056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FE2179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                                                        //</w:t>
      </w:r>
      <w:r>
        <w:rPr>
          <w:rFonts w:ascii="Times New Roman" w:hAnsi="Times New Roman" w:cs="Times New Roman"/>
          <w:sz w:val="26"/>
          <w:szCs w:val="26"/>
          <w:highlight w:val="white"/>
        </w:rPr>
        <w:t>пересчета</w:t>
      </w:r>
      <w:r w:rsidR="00531426"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координат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void GetRS(CRectD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&amp; RS);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// Возвращает область графика в мировой СК</w:t>
      </w:r>
    </w:p>
    <w:p w:rsidR="00531426" w:rsidRPr="00D81550" w:rsidRDefault="00531426" w:rsidP="00531426">
      <w:pPr>
        <w:jc w:val="both"/>
        <w:rPr>
          <w:rFonts w:ascii="Times New Roman" w:hAnsi="Times New Roman" w:cs="Times New Roman"/>
          <w:sz w:val="26"/>
          <w:szCs w:val="26"/>
        </w:rPr>
      </w:pPr>
      <w:r w:rsidRPr="00D8155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};</w:t>
      </w:r>
    </w:p>
    <w:p w:rsidR="00971D3E" w:rsidRPr="00971D3E" w:rsidRDefault="00971D3E" w:rsidP="00686C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6C40" w:rsidRPr="003E257F" w:rsidRDefault="00686C40" w:rsidP="003E257F">
      <w:pPr>
        <w:pStyle w:val="a8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 xml:space="preserve">Создать приложение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C42C9"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="003C42C9"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r w:rsidR="003C42C9"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3C42C9"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="003C42C9"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</w:rPr>
        <w:t xml:space="preserve"> для графического отображения множества точек плоскости </w:t>
      </w:r>
      <w:r w:rsidRPr="00686C40">
        <w:rPr>
          <w:position w:val="-12"/>
        </w:rPr>
        <w:object w:dxaOrig="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3pt;height:18.15pt" o:ole="">
            <v:imagedata r:id="rId8" o:title=""/>
          </v:shape>
          <o:OLEObject Type="Embed" ProgID="Equation.3" ShapeID="_x0000_i1025" DrawAspect="Content" ObjectID="_1610948677" r:id="rId9"/>
        </w:object>
      </w:r>
      <w:r w:rsidRPr="003E257F">
        <w:rPr>
          <w:rFonts w:ascii="Times New Roman" w:hAnsi="Times New Roman" w:cs="Times New Roman"/>
          <w:sz w:val="28"/>
          <w:szCs w:val="28"/>
        </w:rPr>
        <w:t xml:space="preserve">, </w:t>
      </w:r>
      <w:r w:rsidRPr="00686C40">
        <w:rPr>
          <w:position w:val="-12"/>
        </w:rPr>
        <w:object w:dxaOrig="1460" w:dyaOrig="340">
          <v:shape id="_x0000_i1026" type="#_x0000_t75" style="width:72.65pt;height:17.55pt" o:ole="">
            <v:imagedata r:id="rId10" o:title=""/>
          </v:shape>
          <o:OLEObject Type="Embed" ProgID="Equation.3" ShapeID="_x0000_i1026" DrawAspect="Content" ObjectID="_1610948678" r:id="rId11"/>
        </w:object>
      </w:r>
      <w:r w:rsidRPr="003E257F">
        <w:rPr>
          <w:rFonts w:ascii="Times New Roman" w:hAnsi="Times New Roman" w:cs="Times New Roman"/>
          <w:sz w:val="28"/>
          <w:szCs w:val="28"/>
        </w:rPr>
        <w:t>, заданных в мировой системе координат (МСК)</w:t>
      </w:r>
      <w:r w:rsidR="002817EE" w:rsidRPr="003E257F">
        <w:rPr>
          <w:rFonts w:ascii="Times New Roman" w:hAnsi="Times New Roman" w:cs="Times New Roman"/>
          <w:sz w:val="28"/>
          <w:szCs w:val="28"/>
        </w:rPr>
        <w:t>, в прямоугольную</w:t>
      </w:r>
      <w:r w:rsidR="00773E5F" w:rsidRPr="003E257F">
        <w:rPr>
          <w:rFonts w:ascii="Times New Roman" w:hAnsi="Times New Roman" w:cs="Times New Roman"/>
          <w:sz w:val="28"/>
          <w:szCs w:val="28"/>
        </w:rPr>
        <w:t xml:space="preserve"> области окна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="00BB050E" w:rsidRPr="00BB050E">
        <w:rPr>
          <w:position w:val="-12"/>
        </w:rPr>
        <w:object w:dxaOrig="2260" w:dyaOrig="420">
          <v:shape id="_x0000_i1027" type="#_x0000_t75" style="width:113.3pt;height:21.3pt" o:ole="">
            <v:imagedata r:id="rId12" o:title=""/>
          </v:shape>
          <o:OLEObject Type="Embed" ProgID="Equation.3" ShapeID="_x0000_i1027" DrawAspect="Content" ObjectID="_1610948679" r:id="rId13"/>
        </w:object>
      </w:r>
      <w:r w:rsidR="00F25346" w:rsidRPr="003E257F">
        <w:rPr>
          <w:rFonts w:ascii="Times New Roman" w:hAnsi="Times New Roman" w:cs="Times New Roman"/>
          <w:sz w:val="28"/>
          <w:szCs w:val="28"/>
        </w:rPr>
        <w:t>, где</w:t>
      </w:r>
    </w:p>
    <w:p w:rsidR="00773E5F" w:rsidRPr="003E257F" w:rsidRDefault="00BB050E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position w:val="-12"/>
        </w:rPr>
        <w:object w:dxaOrig="999" w:dyaOrig="420">
          <v:shape id="_x0000_i1028" type="#_x0000_t75" style="width:50.1pt;height:21.3pt" o:ole="">
            <v:imagedata r:id="rId14" o:title=""/>
          </v:shape>
          <o:OLEObject Type="Embed" ProgID="Equation.3" ShapeID="_x0000_i1028" DrawAspect="Content" ObjectID="_1610948680" r:id="rId15"/>
        </w:object>
      </w:r>
      <w:r w:rsidR="002D1465">
        <w:t xml:space="preserve"> 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– оконные координаты левого верхнего угла области </w:t>
      </w:r>
      <w:r w:rsidR="002D1465" w:rsidRPr="002D1465">
        <w:rPr>
          <w:position w:val="-4"/>
        </w:rPr>
        <w:object w:dxaOrig="420" w:dyaOrig="340">
          <v:shape id="_x0000_i1029" type="#_x0000_t75" style="width:21.3pt;height:17.55pt" o:ole="">
            <v:imagedata r:id="rId16" o:title=""/>
          </v:shape>
          <o:OLEObject Type="Embed" ProgID="Equation.3" ShapeID="_x0000_i1029" DrawAspect="Content" ObjectID="_1610948681" r:id="rId17"/>
        </w:object>
      </w:r>
      <w:r w:rsidR="002D1465" w:rsidRPr="003E257F">
        <w:rPr>
          <w:rFonts w:ascii="Times New Roman" w:hAnsi="Times New Roman" w:cs="Times New Roman"/>
          <w:sz w:val="28"/>
          <w:szCs w:val="28"/>
        </w:rPr>
        <w:t>,</w:t>
      </w:r>
    </w:p>
    <w:p w:rsidR="002D1465" w:rsidRDefault="00BB050E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position w:val="-12"/>
        </w:rPr>
        <w:object w:dxaOrig="1040" w:dyaOrig="420">
          <v:shape id="_x0000_i1030" type="#_x0000_t75" style="width:51.95pt;height:21.3pt" o:ole="">
            <v:imagedata r:id="rId18" o:title=""/>
          </v:shape>
          <o:OLEObject Type="Embed" ProgID="Equation.3" ShapeID="_x0000_i1030" DrawAspect="Content" ObjectID="_1610948682" r:id="rId19"/>
        </w:object>
      </w:r>
      <w:r w:rsidR="002D1465">
        <w:t xml:space="preserve"> 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– оконные координаты правого нижнего угла области </w:t>
      </w:r>
      <w:r w:rsidR="002D1465" w:rsidRPr="002D1465">
        <w:rPr>
          <w:position w:val="-4"/>
        </w:rPr>
        <w:object w:dxaOrig="420" w:dyaOrig="340">
          <v:shape id="_x0000_i1031" type="#_x0000_t75" style="width:21.3pt;height:17.55pt" o:ole="">
            <v:imagedata r:id="rId20" o:title=""/>
          </v:shape>
          <o:OLEObject Type="Embed" ProgID="Equation.3" ShapeID="_x0000_i1031" DrawAspect="Content" ObjectID="_1610948683" r:id="rId21"/>
        </w:object>
      </w:r>
      <w:r w:rsidR="00FC1F0B" w:rsidRPr="003E257F">
        <w:rPr>
          <w:rFonts w:ascii="Times New Roman" w:hAnsi="Times New Roman" w:cs="Times New Roman"/>
          <w:sz w:val="28"/>
          <w:szCs w:val="28"/>
        </w:rPr>
        <w:t>.</w:t>
      </w:r>
    </w:p>
    <w:p w:rsidR="009F7C63" w:rsidRPr="003E257F" w:rsidRDefault="009F7C63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3E257F">
        <w:rPr>
          <w:rFonts w:ascii="Times New Roman" w:hAnsi="Times New Roman" w:cs="Times New Roman"/>
          <w:b/>
          <w:i/>
          <w:sz w:val="28"/>
          <w:szCs w:val="28"/>
          <w:highlight w:val="white"/>
          <w:lang w:val="en-US"/>
        </w:rPr>
        <w:t>CChildView</w:t>
      </w:r>
      <w:r w:rsidRPr="003E257F"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r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3E257F">
        <w:rPr>
          <w:rFonts w:ascii="Times New Roman" w:hAnsi="Times New Roman" w:cs="Times New Roman"/>
          <w:sz w:val="28"/>
          <w:szCs w:val="28"/>
        </w:rPr>
        <w:t xml:space="preserve"> реализовать функции</w:t>
      </w:r>
    </w:p>
    <w:p w:rsidR="003E257F" w:rsidRPr="003E257F" w:rsidRDefault="003E257F" w:rsidP="003E25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3E4A" w:rsidRPr="003E257F" w:rsidRDefault="00D13E4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8409B9">
        <w:rPr>
          <w:position w:val="-12"/>
          <w:lang w:val="en-US"/>
        </w:rPr>
        <w:object w:dxaOrig="1600" w:dyaOrig="360">
          <v:shape id="_x0000_i1032" type="#_x0000_t75" style="width:80.15pt;height:18.15pt" o:ole="">
            <v:imagedata r:id="rId22" o:title=""/>
          </v:shape>
          <o:OLEObject Type="Embed" ProgID="Equation.3" ShapeID="_x0000_i1032" DrawAspect="Content" ObjectID="_1610948684" r:id="rId23"/>
        </w:objec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74E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–  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MyF1(double x)</w:t>
      </w:r>
    </w:p>
    <w:p w:rsidR="00D13E4A" w:rsidRPr="003E257F" w:rsidRDefault="00D13E4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8409B9">
        <w:rPr>
          <w:position w:val="-12"/>
          <w:lang w:val="en-US"/>
        </w:rPr>
        <w:object w:dxaOrig="1160" w:dyaOrig="420">
          <v:shape id="_x0000_i1033" type="#_x0000_t75" style="width:57.6pt;height:21.3pt" o:ole="">
            <v:imagedata r:id="rId24" o:title=""/>
          </v:shape>
          <o:OLEObject Type="Embed" ProgID="Equation.3" ShapeID="_x0000_i1033" DrawAspect="Content" ObjectID="_1610948685" r:id="rId25"/>
        </w:objec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         –  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MyF2(double x)</w:t>
      </w:r>
    </w:p>
    <w:p w:rsidR="00D13E4A" w:rsidRPr="003E257F" w:rsidRDefault="00D13E4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C46EC6">
        <w:rPr>
          <w:position w:val="-12"/>
        </w:rPr>
        <w:object w:dxaOrig="1740" w:dyaOrig="420">
          <v:shape id="_x0000_i1034" type="#_x0000_t75" style="width:87.05pt;height:21.3pt" o:ole="">
            <v:imagedata r:id="rId26" o:title=""/>
          </v:shape>
          <o:OLEObject Type="Embed" ProgID="Equation.3" ShapeID="_x0000_i1034" DrawAspect="Content" ObjectID="_1610948686" r:id="rId27"/>
        </w:objec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 –  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MyF3(double x)</w:t>
      </w:r>
    </w:p>
    <w:p w:rsidR="00D13E4A" w:rsidRPr="003E257F" w:rsidRDefault="00853343" w:rsidP="003E257F">
      <w:pPr>
        <w:spacing w:after="0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C46EC6">
        <w:rPr>
          <w:position w:val="-12"/>
          <w:lang w:val="en-US"/>
        </w:rPr>
        <w:object w:dxaOrig="1160" w:dyaOrig="420">
          <v:shape id="_x0000_i1035" type="#_x0000_t75" style="width:57.6pt;height:21.3pt" o:ole="">
            <v:imagedata r:id="rId28" o:title=""/>
          </v:shape>
          <o:OLEObject Type="Embed" ProgID="Equation.3" ShapeID="_x0000_i1035" DrawAspect="Content" ObjectID="_1610948687" r:id="rId29"/>
        </w:object>
      </w:r>
      <w:r w:rsidRPr="00874E31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–  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MyF</w:t>
      </w:r>
      <w:r w:rsidRPr="00874E3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4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(double x)</w:t>
      </w:r>
    </w:p>
    <w:p w:rsidR="003B4E91" w:rsidRPr="00D13E4A" w:rsidRDefault="003B4E91" w:rsidP="003E25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0AA3" w:rsidRPr="00980F55" w:rsidRDefault="00980F55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r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3E257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4E91" w:rsidRPr="003E257F">
        <w:rPr>
          <w:rFonts w:ascii="Times New Roman" w:hAnsi="Times New Roman" w:cs="Times New Roman"/>
          <w:sz w:val="28"/>
          <w:szCs w:val="28"/>
        </w:rPr>
        <w:t>оздать</w:t>
      </w:r>
      <w:r w:rsidR="003B4E91" w:rsidRPr="00980F55">
        <w:rPr>
          <w:rFonts w:ascii="Times New Roman" w:hAnsi="Times New Roman" w:cs="Times New Roman"/>
          <w:sz w:val="28"/>
          <w:szCs w:val="28"/>
        </w:rPr>
        <w:t xml:space="preserve"> </w:t>
      </w:r>
      <w:r w:rsidR="003B4E91" w:rsidRPr="003E257F">
        <w:rPr>
          <w:rFonts w:ascii="Times New Roman" w:hAnsi="Times New Roman" w:cs="Times New Roman"/>
          <w:sz w:val="28"/>
          <w:szCs w:val="28"/>
        </w:rPr>
        <w:t>пункты</w:t>
      </w:r>
      <w:r w:rsidR="003B4E91" w:rsidRPr="00980F55">
        <w:rPr>
          <w:rFonts w:ascii="Times New Roman" w:hAnsi="Times New Roman" w:cs="Times New Roman"/>
          <w:sz w:val="28"/>
          <w:szCs w:val="28"/>
        </w:rPr>
        <w:t xml:space="preserve"> </w:t>
      </w:r>
      <w:r w:rsidR="003B4E91" w:rsidRPr="003E257F">
        <w:rPr>
          <w:rFonts w:ascii="Times New Roman" w:hAnsi="Times New Roman" w:cs="Times New Roman"/>
          <w:sz w:val="28"/>
          <w:szCs w:val="28"/>
        </w:rPr>
        <w:t>меню</w:t>
      </w:r>
      <w:r w:rsidR="003B4E91" w:rsidRPr="00980F55">
        <w:rPr>
          <w:rFonts w:ascii="Times New Roman" w:hAnsi="Times New Roman" w:cs="Times New Roman"/>
          <w:sz w:val="28"/>
          <w:szCs w:val="28"/>
        </w:rPr>
        <w:t>:</w:t>
      </w:r>
      <w:r w:rsidR="00EF0D4F" w:rsidRPr="00980F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0F55" w:rsidRDefault="00980F55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1»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2»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F3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F4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B4E91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234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7B5B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0D4F" w:rsidRDefault="00EF0D4F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6859" w:rsidRPr="003E257F" w:rsidRDefault="00446859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1»:</w:t>
      </w:r>
    </w:p>
    <w:p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446859" w:rsidRDefault="0044685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="00853343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20" w:dyaOrig="360">
          <v:shape id="_x0000_i1036" type="#_x0000_t75" style="width:30.7pt;height:18.15pt" o:ole="">
            <v:imagedata r:id="rId30" o:title=""/>
          </v:shape>
          <o:OLEObject Type="Embed" ProgID="Equation.3" ShapeID="_x0000_i1036" DrawAspect="Content" ObjectID="_1610948688" r:id="rId31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400" w:dyaOrig="340">
          <v:shape id="_x0000_i1037" type="#_x0000_t75" style="width:69.5pt;height:17.55pt" o:ole="">
            <v:imagedata r:id="rId32" o:title=""/>
          </v:shape>
          <o:OLEObject Type="Embed" ProgID="Equation.3" ShapeID="_x0000_i1037" DrawAspect="Content" ObjectID="_1610948689" r:id="rId33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="00E446AF"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38" type="#_x0000_t75" style="width:56.35pt;height:18.15pt" o:ole="">
            <v:imagedata r:id="rId34" o:title=""/>
          </v:shape>
          <o:OLEObject Type="Embed" ProgID="Equation.3" ShapeID="_x0000_i1038" DrawAspect="Content" ObjectID="_1610948690" r:id="rId35"/>
        </w:object>
      </w:r>
      <w:r w:rsidR="00E446AF">
        <w:rPr>
          <w:rFonts w:ascii="Times New Roman" w:hAnsi="Times New Roman" w:cs="Times New Roman"/>
          <w:sz w:val="28"/>
          <w:szCs w:val="28"/>
        </w:rPr>
        <w:t>.</w:t>
      </w:r>
      <w:r w:rsidR="00A208E9">
        <w:rPr>
          <w:rFonts w:ascii="Times New Roman" w:hAnsi="Times New Roman" w:cs="Times New Roman"/>
          <w:sz w:val="28"/>
          <w:szCs w:val="28"/>
        </w:rPr>
        <w:t xml:space="preserve"> В результате получ</w:t>
      </w:r>
      <w:r w:rsidR="002E4A17">
        <w:rPr>
          <w:rFonts w:ascii="Times New Roman" w:hAnsi="Times New Roman" w:cs="Times New Roman"/>
          <w:sz w:val="28"/>
          <w:szCs w:val="28"/>
        </w:rPr>
        <w:t>ить</w:t>
      </w:r>
      <w:r w:rsidR="00A208E9">
        <w:rPr>
          <w:rFonts w:ascii="Times New Roman" w:hAnsi="Times New Roman" w:cs="Times New Roman"/>
          <w:sz w:val="28"/>
          <w:szCs w:val="28"/>
        </w:rPr>
        <w:t xml:space="preserve"> два массива</w:t>
      </w:r>
      <w:r w:rsidR="002E4A17">
        <w:rPr>
          <w:rFonts w:ascii="Times New Roman" w:hAnsi="Times New Roman" w:cs="Times New Roman"/>
          <w:sz w:val="28"/>
          <w:szCs w:val="28"/>
        </w:rPr>
        <w:t xml:space="preserve"> –</w:t>
      </w:r>
      <w:r w:rsidR="00A208E9">
        <w:rPr>
          <w:rFonts w:ascii="Times New Roman" w:hAnsi="Times New Roman" w:cs="Times New Roman"/>
          <w:sz w:val="28"/>
          <w:szCs w:val="28"/>
        </w:rPr>
        <w:t xml:space="preserve"> </w:t>
      </w:r>
      <w:r w:rsidR="00A208E9" w:rsidRPr="00A208E9">
        <w:rPr>
          <w:rFonts w:ascii="Times New Roman" w:hAnsi="Times New Roman" w:cs="Times New Roman"/>
          <w:position w:val="-12"/>
          <w:sz w:val="28"/>
          <w:szCs w:val="28"/>
        </w:rPr>
        <w:object w:dxaOrig="1180" w:dyaOrig="360">
          <v:shape id="_x0000_i1039" type="#_x0000_t75" style="width:59.5pt;height:18.15pt" o:ole="">
            <v:imagedata r:id="rId36" o:title=""/>
          </v:shape>
          <o:OLEObject Type="Embed" ProgID="Equation.3" ShapeID="_x0000_i1039" DrawAspect="Content" ObjectID="_1610948691" r:id="rId37"/>
        </w:object>
      </w:r>
      <w:r w:rsidR="00A208E9">
        <w:rPr>
          <w:rFonts w:ascii="Times New Roman" w:hAnsi="Times New Roman" w:cs="Times New Roman"/>
          <w:sz w:val="28"/>
          <w:szCs w:val="28"/>
        </w:rPr>
        <w:t xml:space="preserve"> и </w:t>
      </w:r>
      <w:r w:rsidR="00A208E9"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40" type="#_x0000_t75" style="width:17.55pt;height:18.15pt" o:ole="">
            <v:imagedata r:id="rId38" o:title=""/>
          </v:shape>
          <o:OLEObject Type="Embed" ProgID="Equation.3" ShapeID="_x0000_i1040" DrawAspect="Content" ObjectID="_1610948692" r:id="rId39"/>
        </w:object>
      </w:r>
      <w:r w:rsidR="002E4A17">
        <w:rPr>
          <w:rFonts w:ascii="Times New Roman" w:hAnsi="Times New Roman" w:cs="Times New Roman"/>
          <w:sz w:val="28"/>
          <w:szCs w:val="28"/>
        </w:rPr>
        <w:t>.</w:t>
      </w:r>
    </w:p>
    <w:p w:rsidR="00E446AF" w:rsidRPr="00A208E9" w:rsidRDefault="00E446AF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="002E4A17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A17">
        <w:rPr>
          <w:rFonts w:ascii="Times New Roman" w:hAnsi="Times New Roman" w:cs="Times New Roman"/>
          <w:sz w:val="28"/>
          <w:szCs w:val="28"/>
        </w:rPr>
        <w:t>пера</w:t>
      </w:r>
      <w:r>
        <w:rPr>
          <w:rFonts w:ascii="Times New Roman" w:hAnsi="Times New Roman" w:cs="Times New Roman"/>
          <w:sz w:val="28"/>
          <w:szCs w:val="28"/>
        </w:rPr>
        <w:t xml:space="preserve"> для отображения зависимости </w:t>
      </w:r>
      <w:r w:rsidR="00A208E9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41" type="#_x0000_t75" style="width:63.25pt;height:18.15pt" o:ole="">
            <v:imagedata r:id="rId40" o:title=""/>
          </v:shape>
          <o:OLEObject Type="Embed" ProgID="Equation.3" ShapeID="_x0000_i1041" DrawAspect="Content" ObjectID="_1610948693" r:id="rId41"/>
        </w:object>
      </w:r>
      <w:r w:rsidR="00ED1A41">
        <w:rPr>
          <w:rFonts w:ascii="Times New Roman" w:hAnsi="Times New Roman" w:cs="Times New Roman"/>
          <w:sz w:val="28"/>
          <w:szCs w:val="28"/>
        </w:rPr>
        <w:t xml:space="preserve"> </w:t>
      </w:r>
      <w:r w:rsidR="00A208E9">
        <w:rPr>
          <w:rFonts w:ascii="Times New Roman" w:hAnsi="Times New Roman" w:cs="Times New Roman"/>
          <w:sz w:val="28"/>
          <w:szCs w:val="28"/>
        </w:rPr>
        <w:t>(</w:t>
      </w:r>
      <w:r w:rsidR="00ED1A41">
        <w:rPr>
          <w:rFonts w:ascii="Times New Roman" w:hAnsi="Times New Roman" w:cs="Times New Roman"/>
          <w:sz w:val="28"/>
          <w:szCs w:val="28"/>
        </w:rPr>
        <w:t>толщина –</w:t>
      </w:r>
      <w:r w:rsidR="00ED1A41" w:rsidRPr="00ED1A41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D1A41"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A208E9"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 w:rsidR="002E4A17"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 w:rsidR="002E4A17"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 w:rsidR="00A208E9">
        <w:rPr>
          <w:rFonts w:ascii="Times New Roman" w:hAnsi="Times New Roman" w:cs="Times New Roman"/>
          <w:sz w:val="28"/>
          <w:szCs w:val="28"/>
        </w:rPr>
        <w:t>)</w:t>
      </w:r>
    </w:p>
    <w:p w:rsidR="00ED1A41" w:rsidRDefault="00ED1A4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</w:t>
      </w:r>
      <w:r w:rsidR="00A208E9">
        <w:rPr>
          <w:rFonts w:ascii="Times New Roman" w:hAnsi="Times New Roman" w:cs="Times New Roman"/>
          <w:sz w:val="28"/>
          <w:szCs w:val="28"/>
        </w:rPr>
        <w:t xml:space="preserve"> координатных осей (толщина –</w:t>
      </w:r>
      <w:r w:rsidR="00A208E9"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A208E9"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A208E9" w:rsidRPr="00ED1A41">
        <w:rPr>
          <w:rFonts w:ascii="Times New Roman" w:hAnsi="Times New Roman" w:cs="Times New Roman"/>
          <w:b/>
          <w:i/>
          <w:sz w:val="28"/>
          <w:szCs w:val="28"/>
        </w:rPr>
        <w:t>синий</w:t>
      </w:r>
      <w:r w:rsidR="00A208E9">
        <w:rPr>
          <w:rFonts w:ascii="Times New Roman" w:hAnsi="Times New Roman" w:cs="Times New Roman"/>
          <w:sz w:val="28"/>
          <w:szCs w:val="28"/>
        </w:rPr>
        <w:t>)</w:t>
      </w:r>
    </w:p>
    <w:p w:rsidR="007474E2" w:rsidRDefault="007474E2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</w:t>
      </w:r>
      <w:r w:rsidR="001425A0">
        <w:rPr>
          <w:rFonts w:ascii="Times New Roman" w:hAnsi="Times New Roman" w:cs="Times New Roman"/>
          <w:sz w:val="28"/>
          <w:szCs w:val="28"/>
        </w:rPr>
        <w:t xml:space="preserve"> параметры прямоугольной области для отображения графика в окне (координаты </w:t>
      </w:r>
      <w:r w:rsidR="001425A0"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 w:rsidR="001425A0"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="001425A0"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 w:rsidR="001425A0"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1425A0" w:rsidRDefault="001425A0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Дать команду на отображение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42" type="#_x0000_t75" style="width:63.25pt;height:18.15pt" o:ole="">
            <v:imagedata r:id="rId40" o:title=""/>
          </v:shape>
          <o:OLEObject Type="Embed" ProgID="Equation.3" ShapeID="_x0000_i1042" DrawAspect="Content" ObjectID="_1610948694" r:id="rId42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</w:t>
      </w:r>
      <w:r w:rsidR="008517A1">
        <w:rPr>
          <w:rFonts w:ascii="Times New Roman" w:hAnsi="Times New Roman" w:cs="Times New Roman"/>
          <w:sz w:val="28"/>
          <w:szCs w:val="28"/>
        </w:rPr>
        <w:t xml:space="preserve"> в режиме отображения </w:t>
      </w:r>
      <w:r w:rsidR="008517A1"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="008517A1"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="008517A1"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="00851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25A0" w:rsidRDefault="001425A0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17A1" w:rsidRPr="003E257F" w:rsidRDefault="008517A1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2»:</w:t>
      </w:r>
    </w:p>
    <w:p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8517A1" w:rsidRDefault="008517A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Pr="008517A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60" w:dyaOrig="360">
          <v:shape id="_x0000_i1043" type="#_x0000_t75" style="width:33.2pt;height:18.15pt" o:ole="">
            <v:imagedata r:id="rId43" o:title=""/>
          </v:shape>
          <o:OLEObject Type="Embed" ProgID="Equation.3" ShapeID="_x0000_i1043" DrawAspect="Content" ObjectID="_1610948695" r:id="rId44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40">
          <v:shape id="_x0000_i1044" type="#_x0000_t75" style="width:55.7pt;height:17.55pt" o:ole="">
            <v:imagedata r:id="rId45" o:title=""/>
          </v:shape>
          <o:OLEObject Type="Embed" ProgID="Equation.3" ShapeID="_x0000_i1044" DrawAspect="Content" ObjectID="_1610948696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Pr="008517A1">
        <w:rPr>
          <w:rFonts w:ascii="Times New Roman" w:hAnsi="Times New Roman" w:cs="Times New Roman"/>
          <w:position w:val="-10"/>
          <w:sz w:val="28"/>
          <w:szCs w:val="28"/>
        </w:rPr>
        <w:object w:dxaOrig="1060" w:dyaOrig="320">
          <v:shape id="_x0000_i1045" type="#_x0000_t75" style="width:53.2pt;height:15.65pt" o:ole="">
            <v:imagedata r:id="rId47" o:title=""/>
          </v:shape>
          <o:OLEObject Type="Embed" ProgID="Equation.3" ShapeID="_x0000_i1045" DrawAspect="Content" ObjectID="_1610948697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. В результате получить два массива – </w:t>
      </w:r>
      <w:r w:rsidRPr="008517A1">
        <w:rPr>
          <w:rFonts w:ascii="Times New Roman" w:hAnsi="Times New Roman" w:cs="Times New Roman"/>
          <w:position w:val="-12"/>
          <w:sz w:val="28"/>
          <w:szCs w:val="28"/>
        </w:rPr>
        <w:object w:dxaOrig="1219" w:dyaOrig="360">
          <v:shape id="_x0000_i1046" type="#_x0000_t75" style="width:60.75pt;height:18.15pt" o:ole="">
            <v:imagedata r:id="rId49" o:title=""/>
          </v:shape>
          <o:OLEObject Type="Embed" ProgID="Equation.3" ShapeID="_x0000_i1046" DrawAspect="Content" ObjectID="_1610948698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47" type="#_x0000_t75" style="width:17.55pt;height:18.15pt" o:ole="">
            <v:imagedata r:id="rId38" o:title=""/>
          </v:shape>
          <o:OLEObject Type="Embed" ProgID="Equation.3" ShapeID="_x0000_i1047" DrawAspect="Content" ObjectID="_1610948699" r:id="rId5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17A1" w:rsidRPr="00A208E9" w:rsidRDefault="008517A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пера для отображения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48" type="#_x0000_t75" style="width:63.25pt;height:18.15pt" o:ole="">
            <v:imagedata r:id="rId40" o:title=""/>
          </v:shape>
          <o:OLEObject Type="Embed" ProgID="Equation.3" ShapeID="_x0000_i1048" DrawAspect="Content" ObjectID="_1610948700" r:id="rId52"/>
        </w:object>
      </w:r>
      <w:r>
        <w:rPr>
          <w:rFonts w:ascii="Times New Roman" w:hAnsi="Times New Roman" w:cs="Times New Roman"/>
          <w:sz w:val="28"/>
          <w:szCs w:val="28"/>
        </w:rPr>
        <w:t xml:space="preserve"> (толщина –</w:t>
      </w:r>
      <w:r w:rsidRPr="00ED1A41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зеленый</w:t>
      </w:r>
      <w:r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517A1" w:rsidRDefault="008517A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 координатных осей (толщина –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 w:rsidRPr="00ED1A41">
        <w:rPr>
          <w:rFonts w:ascii="Times New Roman" w:hAnsi="Times New Roman" w:cs="Times New Roman"/>
          <w:b/>
          <w:i/>
          <w:sz w:val="28"/>
          <w:szCs w:val="28"/>
        </w:rPr>
        <w:t>синий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517A1" w:rsidRDefault="008517A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прямоугольной области для отображения графика в окне (координаты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8517A1" w:rsidRDefault="008517A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49" type="#_x0000_t75" style="width:63.25pt;height:18.15pt" o:ole="">
            <v:imagedata r:id="rId40" o:title=""/>
          </v:shape>
          <o:OLEObject Type="Embed" ProgID="Equation.3" ShapeID="_x0000_i1049" DrawAspect="Content" ObjectID="_1610948701" r:id="rId53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 в режиме отображения</w:t>
      </w:r>
      <w:r w:rsidRPr="008517A1">
        <w:rPr>
          <w:rFonts w:ascii="Times New Roman" w:hAnsi="Times New Roman" w:cs="Times New Roman"/>
          <w:sz w:val="24"/>
          <w:szCs w:val="24"/>
        </w:rPr>
        <w:t xml:space="preserve"> </w:t>
      </w:r>
      <w:r w:rsidRPr="008517A1">
        <w:rPr>
          <w:rFonts w:ascii="Times New Roman" w:hAnsi="Times New Roman" w:cs="Times New Roman"/>
          <w:b/>
          <w:sz w:val="24"/>
          <w:szCs w:val="24"/>
        </w:rPr>
        <w:t>MM_</w:t>
      </w:r>
      <w:r w:rsidRPr="008517A1">
        <w:rPr>
          <w:rFonts w:ascii="Times New Roman" w:hAnsi="Times New Roman" w:cs="Times New Roman"/>
          <w:b/>
          <w:sz w:val="28"/>
          <w:szCs w:val="28"/>
        </w:rPr>
        <w:t>ANISOTROPIC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425A0" w:rsidRDefault="001425A0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Pr="003E257F" w:rsidRDefault="00704C19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3»:</w:t>
      </w:r>
    </w:p>
    <w:p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39" w:dyaOrig="360">
          <v:shape id="_x0000_i1050" type="#_x0000_t75" style="width:31.95pt;height:18.15pt" o:ole="">
            <v:imagedata r:id="rId54" o:title=""/>
          </v:shape>
          <o:OLEObject Type="Embed" ProgID="Equation.3" ShapeID="_x0000_i1050" DrawAspect="Content" ObjectID="_1610948702" r:id="rId55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40">
          <v:shape id="_x0000_i1051" type="#_x0000_t75" style="width:55.7pt;height:17.55pt" o:ole="">
            <v:imagedata r:id="rId56" o:title=""/>
          </v:shape>
          <o:OLEObject Type="Embed" ProgID="Equation.3" ShapeID="_x0000_i1051" DrawAspect="Content" ObjectID="_1610948703" r:id="rId57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52" type="#_x0000_t75" style="width:56.35pt;height:18.15pt" o:ole="">
            <v:imagedata r:id="rId34" o:title=""/>
          </v:shape>
          <o:OLEObject Type="Embed" ProgID="Equation.3" ShapeID="_x0000_i1052" DrawAspect="Content" ObjectID="_1610948704" r:id="rId58"/>
        </w:object>
      </w:r>
      <w:r>
        <w:rPr>
          <w:rFonts w:ascii="Times New Roman" w:hAnsi="Times New Roman" w:cs="Times New Roman"/>
          <w:sz w:val="28"/>
          <w:szCs w:val="28"/>
        </w:rPr>
        <w:t xml:space="preserve">. В результате получить два массива – </w:t>
      </w:r>
      <w:r w:rsidRPr="00A208E9">
        <w:rPr>
          <w:rFonts w:ascii="Times New Roman" w:hAnsi="Times New Roman" w:cs="Times New Roman"/>
          <w:position w:val="-12"/>
          <w:sz w:val="28"/>
          <w:szCs w:val="28"/>
        </w:rPr>
        <w:object w:dxaOrig="1180" w:dyaOrig="360">
          <v:shape id="_x0000_i1053" type="#_x0000_t75" style="width:59.5pt;height:18.15pt" o:ole="">
            <v:imagedata r:id="rId36" o:title=""/>
          </v:shape>
          <o:OLEObject Type="Embed" ProgID="Equation.3" ShapeID="_x0000_i1053" DrawAspect="Content" ObjectID="_1610948705" r:id="rId59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54" type="#_x0000_t75" style="width:17.55pt;height:18.15pt" o:ole="">
            <v:imagedata r:id="rId38" o:title=""/>
          </v:shape>
          <o:OLEObject Type="Embed" ProgID="Equation.3" ShapeID="_x0000_i1054" DrawAspect="Content" ObjectID="_1610948706" r:id="rId6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4C19" w:rsidRPr="00A208E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пера для отображения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55" type="#_x0000_t75" style="width:63.25pt;height:18.15pt" o:ole="">
            <v:imagedata r:id="rId40" o:title=""/>
          </v:shape>
          <o:OLEObject Type="Embed" ProgID="Equation.3" ShapeID="_x0000_i1055" DrawAspect="Content" ObjectID="_1610948707" r:id="rId61"/>
        </w:object>
      </w:r>
      <w:r>
        <w:rPr>
          <w:rFonts w:ascii="Times New Roman" w:hAnsi="Times New Roman" w:cs="Times New Roman"/>
          <w:sz w:val="28"/>
          <w:szCs w:val="28"/>
        </w:rPr>
        <w:t xml:space="preserve"> (толщина –</w:t>
      </w:r>
      <w:r w:rsidRPr="00DD378B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>
        <w:rPr>
          <w:rFonts w:ascii="Times New Roman" w:hAnsi="Times New Roman" w:cs="Times New Roman"/>
          <w:b/>
          <w:i/>
          <w:sz w:val="28"/>
          <w:szCs w:val="28"/>
        </w:rPr>
        <w:t>штрих - пунктирная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 координатных осей (толщина –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черный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прямоугольной области для отображения графика в окне (координаты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56" type="#_x0000_t75" style="width:63.25pt;height:18.15pt" o:ole="">
            <v:imagedata r:id="rId40" o:title=""/>
          </v:shape>
          <o:OLEObject Type="Embed" ProgID="Equation.3" ShapeID="_x0000_i1056" DrawAspect="Content" ObjectID="_1610948708" r:id="rId62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 в режиме отображения </w:t>
      </w:r>
      <w:r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517A1" w:rsidRDefault="008517A1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Pr="000E52E9" w:rsidRDefault="00704C19" w:rsidP="000E52E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2E9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0E52E9">
        <w:rPr>
          <w:rFonts w:ascii="Times New Roman" w:hAnsi="Times New Roman" w:cs="Times New Roman"/>
          <w:sz w:val="28"/>
          <w:szCs w:val="28"/>
        </w:rPr>
        <w:t>_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2E9">
        <w:rPr>
          <w:rFonts w:ascii="Times New Roman" w:hAnsi="Times New Roman" w:cs="Times New Roman"/>
          <w:sz w:val="28"/>
          <w:szCs w:val="28"/>
        </w:rPr>
        <w:t>►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2E9">
        <w:rPr>
          <w:rFonts w:ascii="Times New Roman" w:hAnsi="Times New Roman" w:cs="Times New Roman"/>
          <w:sz w:val="28"/>
          <w:szCs w:val="28"/>
        </w:rPr>
        <w:t>4»:</w:t>
      </w:r>
    </w:p>
    <w:p w:rsidR="00980F55" w:rsidRDefault="00980F55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Default="00704C1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="009801B2" w:rsidRPr="008517A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60" w:dyaOrig="360">
          <v:shape id="_x0000_i1057" type="#_x0000_t75" style="width:33.2pt;height:18.15pt" o:ole="">
            <v:imagedata r:id="rId63" o:title=""/>
          </v:shape>
          <o:OLEObject Type="Embed" ProgID="Equation.3" ShapeID="_x0000_i1057" DrawAspect="Content" ObjectID="_1610948709" r:id="rId64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="00DD378B" w:rsidRPr="008409B9">
        <w:rPr>
          <w:rFonts w:ascii="Times New Roman" w:hAnsi="Times New Roman" w:cs="Times New Roman"/>
          <w:position w:val="-12"/>
          <w:sz w:val="28"/>
          <w:szCs w:val="28"/>
        </w:rPr>
        <w:object w:dxaOrig="1359" w:dyaOrig="340">
          <v:shape id="_x0000_i1058" type="#_x0000_t75" style="width:67.6pt;height:17.55pt" o:ole="">
            <v:imagedata r:id="rId65" o:title=""/>
          </v:shape>
          <o:OLEObject Type="Embed" ProgID="Equation.3" ShapeID="_x0000_i1058" DrawAspect="Content" ObjectID="_1610948710" r:id="rId66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Pr="008517A1">
        <w:rPr>
          <w:rFonts w:ascii="Times New Roman" w:hAnsi="Times New Roman" w:cs="Times New Roman"/>
          <w:position w:val="-10"/>
          <w:sz w:val="28"/>
          <w:szCs w:val="28"/>
        </w:rPr>
        <w:object w:dxaOrig="1060" w:dyaOrig="320">
          <v:shape id="_x0000_i1059" type="#_x0000_t75" style="width:53.2pt;height:15.65pt" o:ole="">
            <v:imagedata r:id="rId47" o:title=""/>
          </v:shape>
          <o:OLEObject Type="Embed" ProgID="Equation.3" ShapeID="_x0000_i1059" DrawAspect="Content" ObjectID="_1610948711" r:id="rId67"/>
        </w:object>
      </w:r>
      <w:r>
        <w:rPr>
          <w:rFonts w:ascii="Times New Roman" w:hAnsi="Times New Roman" w:cs="Times New Roman"/>
          <w:sz w:val="28"/>
          <w:szCs w:val="28"/>
        </w:rPr>
        <w:t xml:space="preserve">. В результате получить два массива – </w:t>
      </w:r>
      <w:r w:rsidRPr="008517A1">
        <w:rPr>
          <w:rFonts w:ascii="Times New Roman" w:hAnsi="Times New Roman" w:cs="Times New Roman"/>
          <w:position w:val="-12"/>
          <w:sz w:val="28"/>
          <w:szCs w:val="28"/>
        </w:rPr>
        <w:object w:dxaOrig="1219" w:dyaOrig="360">
          <v:shape id="_x0000_i1060" type="#_x0000_t75" style="width:60.75pt;height:18.15pt" o:ole="">
            <v:imagedata r:id="rId49" o:title=""/>
          </v:shape>
          <o:OLEObject Type="Embed" ProgID="Equation.3" ShapeID="_x0000_i1060" DrawAspect="Content" ObjectID="_1610948712" r:id="rId6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61" type="#_x0000_t75" style="width:17.55pt;height:18.15pt" o:ole="">
            <v:imagedata r:id="rId38" o:title=""/>
          </v:shape>
          <o:OLEObject Type="Embed" ProgID="Equation.3" ShapeID="_x0000_i1061" DrawAspect="Content" ObjectID="_1610948713" r:id="rId6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4C19" w:rsidRPr="00A208E9" w:rsidRDefault="00704C1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пера для отображения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62" type="#_x0000_t75" style="width:63.25pt;height:18.15pt" o:ole="">
            <v:imagedata r:id="rId40" o:title=""/>
          </v:shape>
          <o:OLEObject Type="Embed" ProgID="Equation.3" ShapeID="_x0000_i1062" DrawAspect="Content" ObjectID="_1610948714" r:id="rId70"/>
        </w:object>
      </w:r>
      <w:r>
        <w:rPr>
          <w:rFonts w:ascii="Times New Roman" w:hAnsi="Times New Roman" w:cs="Times New Roman"/>
          <w:sz w:val="28"/>
          <w:szCs w:val="28"/>
        </w:rPr>
        <w:t xml:space="preserve"> (толщина –</w:t>
      </w:r>
      <w:r w:rsidR="009801B2" w:rsidRPr="00DD378B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9801B2"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4C19" w:rsidRDefault="00704C1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 координатных осей (толщина –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 w:rsidRPr="00ED1A41">
        <w:rPr>
          <w:rFonts w:ascii="Times New Roman" w:hAnsi="Times New Roman" w:cs="Times New Roman"/>
          <w:b/>
          <w:i/>
          <w:sz w:val="28"/>
          <w:szCs w:val="28"/>
        </w:rPr>
        <w:t>синий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4C19" w:rsidRDefault="00704C1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прямоугольной области для отображения графика в окне (координаты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704C19" w:rsidRDefault="00704C1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63" type="#_x0000_t75" style="width:63.25pt;height:18.15pt" o:ole="">
            <v:imagedata r:id="rId40" o:title=""/>
          </v:shape>
          <o:OLEObject Type="Embed" ProgID="Equation.3" ShapeID="_x0000_i1063" DrawAspect="Content" ObjectID="_1610948715" r:id="rId71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 в режиме отображения</w:t>
      </w:r>
      <w:r w:rsidRPr="008517A1">
        <w:rPr>
          <w:rFonts w:ascii="Times New Roman" w:hAnsi="Times New Roman" w:cs="Times New Roman"/>
          <w:sz w:val="24"/>
          <w:szCs w:val="24"/>
        </w:rPr>
        <w:t xml:space="preserve"> </w:t>
      </w:r>
      <w:r w:rsidRPr="008517A1">
        <w:rPr>
          <w:rFonts w:ascii="Times New Roman" w:hAnsi="Times New Roman" w:cs="Times New Roman"/>
          <w:b/>
          <w:sz w:val="24"/>
          <w:szCs w:val="24"/>
        </w:rPr>
        <w:t>MM_</w:t>
      </w:r>
      <w:r w:rsidRPr="008517A1">
        <w:rPr>
          <w:rFonts w:ascii="Times New Roman" w:hAnsi="Times New Roman" w:cs="Times New Roman"/>
          <w:b/>
          <w:sz w:val="28"/>
          <w:szCs w:val="28"/>
        </w:rPr>
        <w:t>ANISOTROPIC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517A1" w:rsidRDefault="008517A1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378B" w:rsidRPr="000E52E9" w:rsidRDefault="00DD378B" w:rsidP="000E52E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2E9">
        <w:rPr>
          <w:rFonts w:ascii="Times New Roman" w:hAnsi="Times New Roman" w:cs="Times New Roman"/>
          <w:sz w:val="28"/>
          <w:szCs w:val="28"/>
        </w:rPr>
        <w:lastRenderedPageBreak/>
        <w:t>Действия при выборе пункта меню «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0E52E9">
        <w:rPr>
          <w:rFonts w:ascii="Times New Roman" w:hAnsi="Times New Roman" w:cs="Times New Roman"/>
          <w:sz w:val="28"/>
          <w:szCs w:val="28"/>
        </w:rPr>
        <w:t>_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2E9">
        <w:rPr>
          <w:rFonts w:ascii="Times New Roman" w:hAnsi="Times New Roman" w:cs="Times New Roman"/>
          <w:sz w:val="28"/>
          <w:szCs w:val="28"/>
        </w:rPr>
        <w:t>►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2E9">
        <w:rPr>
          <w:rFonts w:ascii="Times New Roman" w:hAnsi="Times New Roman" w:cs="Times New Roman"/>
          <w:sz w:val="28"/>
          <w:szCs w:val="28"/>
        </w:rPr>
        <w:t>1234»:</w:t>
      </w:r>
    </w:p>
    <w:p w:rsidR="00980F55" w:rsidRDefault="00980F55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D378B" w:rsidRDefault="00DD5E07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 команду на отображение графиков сразу четырех функций</w:t>
      </w:r>
      <w:r w:rsidR="00F25346">
        <w:rPr>
          <w:rFonts w:ascii="Times New Roman" w:hAnsi="Times New Roman" w:cs="Times New Roman"/>
          <w:sz w:val="28"/>
          <w:szCs w:val="28"/>
        </w:rPr>
        <w:t xml:space="preserve"> в режиме отображения </w:t>
      </w:r>
      <w:r w:rsidR="00F25346"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="00F25346"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="00F25346"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, которые к моменту выбора команды  </w:t>
      </w:r>
      <w:r w:rsidRPr="0044685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44685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46859">
        <w:rPr>
          <w:rFonts w:ascii="Times New Roman" w:hAnsi="Times New Roman" w:cs="Times New Roman"/>
          <w:sz w:val="28"/>
          <w:szCs w:val="28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1234</w:t>
      </w:r>
      <w:r w:rsidRPr="0044685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должны быть созданы. Расположение как показано на рисунке. Размеры графиков должны быть одинаковыми.</w:t>
      </w:r>
    </w:p>
    <w:p w:rsidR="00DD378B" w:rsidRPr="00446859" w:rsidRDefault="00DD378B" w:rsidP="00DD37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Default="00704C19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0D4F" w:rsidRPr="00446859" w:rsidRDefault="00EF0D4F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0AA3" w:rsidRPr="00446859" w:rsidRDefault="006B0AA3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0D4F" w:rsidRPr="00446859" w:rsidRDefault="00EF0D4F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2810" w:rsidRDefault="009B2810" w:rsidP="00DD5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282B6C4" wp14:editId="5BAA44E8">
                <wp:extent cx="4648200" cy="26670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504825" y="238125"/>
                            <a:ext cx="1447800" cy="8858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828925" y="238125"/>
                            <a:ext cx="1447800" cy="8858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504825" y="1428750"/>
                            <a:ext cx="1447800" cy="8858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828925" y="1428750"/>
                            <a:ext cx="1447800" cy="8858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оле 7"/>
                        <wps:cNvSpPr txBox="1"/>
                        <wps:spPr>
                          <a:xfrm>
                            <a:off x="800100" y="485776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A1" w:rsidRPr="007D1DFC" w:rsidRDefault="008517A1" w:rsidP="007D1DFC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D1DF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800100" y="1657351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A1" w:rsidRPr="007D1DFC" w:rsidRDefault="008517A1" w:rsidP="007D1DFC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е 9"/>
                        <wps:cNvSpPr txBox="1"/>
                        <wps:spPr>
                          <a:xfrm>
                            <a:off x="3228975" y="485776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A1" w:rsidRPr="007D1DFC" w:rsidRDefault="008517A1" w:rsidP="007D1DFC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оле 10"/>
                        <wps:cNvSpPr txBox="1"/>
                        <wps:spPr>
                          <a:xfrm>
                            <a:off x="3114675" y="1657351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A1" w:rsidRPr="007D1DFC" w:rsidRDefault="008517A1" w:rsidP="007D1DFC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209550" y="104775"/>
                            <a:ext cx="4295775" cy="23717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2="http://schemas.microsoft.com/office/drawing/2015/10/21/chartex" xmlns:cx1="http://schemas.microsoft.com/office/drawing/2015/9/8/chartex">
            <w:pict>
              <v:group w14:anchorId="3282B6C4" id="Полотно 1" o:spid="_x0000_s1026" editas="canvas" style="width:366pt;height:210pt;mso-position-horizontal-relative:char;mso-position-vertical-relative:line" coordsize="46482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">
                <v:shape id="_x0000_s1027" type="#_x0000_t75" style="position:absolute;width:46482;height:26670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5048;top:2381;width:14478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rKG8MA&#10;AADaAAAADwAAAGRycy9kb3ducmV2LnhtbESPQWuDQBSE74H+h+UFekvWhCLFuIqEBnIo2Cbm/nBf&#10;Veq+FXcTbX59tlDocZiZb5g0n00vbjS6zrKCzToCQVxb3XGjoDofVq8gnEfW2FsmBT/kIM+eFikm&#10;2k78SbeTb0SAsEtQQev9kEjp6pYMurUdiIP3ZUeDPsixkXrEKcBNL7dRFEuDHYeFFgfat1R/n65G&#10;QVyWpS2r+mNTvL13L9L21fV+Uep5ORc7EJ5m/x/+ax+1gi38Xgk3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rKG8MAAADaAAAADwAAAAAAAAAAAAAAAACYAgAAZHJzL2Rv&#10;d25yZXYueG1sUEsFBgAAAAAEAAQA9QAAAIgDAAAAAA==&#10;" filled="f" strokecolor="black [3213]" strokeweight="1.25pt"/>
                <v:rect id="Прямоугольник 3" o:spid="_x0000_s1029" style="position:absolute;left:28289;top:2381;width:14478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vgMMA&#10;AADaAAAADwAAAGRycy9kb3ducmV2LnhtbESPQWuDQBSE74H+h+UFektW2xKCdRUpLfQQsEnM/eG+&#10;qsR9K+6amP76bqGQ4zAz3zBpPpteXGh0nWUF8ToCQVxb3XGjoDp+rLYgnEfW2FsmBTdykGcPixQT&#10;ba+8p8vBNyJA2CWooPV+SKR0dUsG3doOxMH7tqNBH+TYSD3iNcBNL5+iaCMNdhwWWhzoraX6fJiM&#10;gk1Zlras6q+4eN91L9L21fRzUupxORevIDzN/h7+b39qBc/wdyXcAJ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ZvgMMAAADaAAAADwAAAAAAAAAAAAAAAACYAgAAZHJzL2Rv&#10;d25yZXYueG1sUEsFBgAAAAAEAAQA9QAAAIgDAAAAAA==&#10;" filled="f" strokecolor="black [3213]" strokeweight="1.25pt"/>
                <v:rect id="Прямоугольник 4" o:spid="_x0000_s1030" style="position:absolute;left:5048;top:14287;width:14478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/39MMA&#10;AADaAAAADwAAAGRycy9kb3ducmV2LnhtbESPQWuDQBSE74H+h+UFeotrQgjFuEoIDfRQsE3M/eG+&#10;qtR9K+5GbX59tlDocZiZb5g0n00nRhpca1nBOopBEFdWt1wrKC+n1QsI55E1dpZJwQ85yLOnRYqJ&#10;thN/0nj2tQgQdgkqaLzvEyld1ZBBF9meOHhfdjDogxxqqQecAtx0chPHO2mw5bDQYE/Hhqrv880o&#10;2BVFYYuy+lgfXt/brbRdebtflXpezoc9CE+z/w//td+0gi38Xgk3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/39MMAAADaAAAADwAAAAAAAAAAAAAAAACYAgAAZHJzL2Rv&#10;d25yZXYueG1sUEsFBgAAAAAEAAQA9QAAAIgDAAAAAA==&#10;" filled="f" strokecolor="black [3213]" strokeweight="1.25pt"/>
                <v:rect id="Прямоугольник 5" o:spid="_x0000_s1031" style="position:absolute;left:28289;top:14287;width:14478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NSb8MA&#10;AADaAAAADwAAAGRycy9kb3ducmV2LnhtbESPQWuDQBSE74H+h+UFektWSxuCdRUpLfQQsEnM/eG+&#10;qsR9K+6amP76bqGQ4zAz3zBpPpteXGh0nWUF8ToCQVxb3XGjoDp+rLYgnEfW2FsmBTdykGcPixQT&#10;ba+8p8vBNyJA2CWooPV+SKR0dUsG3doOxMH7tqNBH+TYSD3iNcBNL5+iaCMNdhwWWhzoraX6fJiM&#10;gk1Zlras6q+4eN91z9L21fRzUupxORevIDzN/h7+b39qBS/wdyXcAJ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NSb8MAAADaAAAADwAAAAAAAAAAAAAAAACYAgAAZHJzL2Rv&#10;d25yZXYueG1sUEsFBgAAAAAEAAQA9QAAAIgDAAAAAA==&#10;" filled="f" strokecolor="black [3213]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7" o:spid="_x0000_s1032" type="#_x0000_t202" style="position:absolute;left:8001;top:4857;width:8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8517A1" w:rsidRPr="007D1DFC" w:rsidRDefault="008517A1" w:rsidP="007D1DFC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7D1DFC">
                          <w:rPr>
                            <w:sz w:val="28"/>
                            <w:szCs w:val="28"/>
                            <w:lang w:val="en-US"/>
                          </w:rPr>
                          <w:t>f1</w:t>
                        </w:r>
                      </w:p>
                    </w:txbxContent>
                  </v:textbox>
                </v:shape>
                <v:shape id="Поле 8" o:spid="_x0000_s1033" type="#_x0000_t202" style="position:absolute;left:8001;top:16573;width:8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8517A1" w:rsidRPr="007D1DFC" w:rsidRDefault="008517A1" w:rsidP="007D1DFC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f3</w:t>
                        </w:r>
                      </w:p>
                    </w:txbxContent>
                  </v:textbox>
                </v:shape>
                <v:shape id="Поле 9" o:spid="_x0000_s1034" type="#_x0000_t202" style="position:absolute;left:32289;top:4857;width:847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8517A1" w:rsidRPr="007D1DFC" w:rsidRDefault="008517A1" w:rsidP="007D1DFC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f2</w:t>
                        </w:r>
                      </w:p>
                    </w:txbxContent>
                  </v:textbox>
                </v:shape>
                <v:shape id="Поле 10" o:spid="_x0000_s1035" type="#_x0000_t202" style="position:absolute;left:31146;top:16573;width:847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8517A1" w:rsidRPr="007D1DFC" w:rsidRDefault="008517A1" w:rsidP="007D1DFC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f4</w:t>
                        </w:r>
                      </w:p>
                    </w:txbxContent>
                  </v:textbox>
                </v:shape>
                <v:rect id="Прямоугольник 11" o:spid="_x0000_s1036" style="position:absolute;left:2095;top:1047;width:42958;height:2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pzcIA&#10;AADbAAAADwAAAGRycy9kb3ducmV2LnhtbERPTWvCQBC9F/wPywje6sYKpcSsImrFll5MvXibZMds&#10;MDsbsmuM/75bKPQ2j/c52Wqwjeip87VjBbNpAoK4dLrmSsHp+/35DYQPyBobx6TgQR5Wy9FThql2&#10;dz5Sn4dKxBD2KSowIbSplL40ZNFPXUscuYvrLIYIu0rqDu8x3DbyJUlepcWaY4PBljaGymt+swou&#10;bTH/Oh/PSV58fG52e23ktjdKTcbDegEi0BD+xX/ug47zZ/D7Sz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KnNwgAAANsAAAAPAAAAAAAAAAAAAAAAAJgCAABkcnMvZG93&#10;bnJldi54bWxQSwUGAAAAAAQABAD1AAAAhwMAAAAA&#10;" filled="f" strokecolor="black [3213]" strokeweight="1.5pt"/>
                <w10:anchorlock/>
              </v:group>
            </w:pict>
          </mc:Fallback>
        </mc:AlternateContent>
      </w:r>
    </w:p>
    <w:sectPr w:rsidR="009B2810" w:rsidSect="0067612A">
      <w:headerReference w:type="default" r:id="rId72"/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724" w:rsidRDefault="00A71724" w:rsidP="00131B40">
      <w:pPr>
        <w:spacing w:after="0" w:line="240" w:lineRule="auto"/>
      </w:pPr>
      <w:r>
        <w:separator/>
      </w:r>
    </w:p>
  </w:endnote>
  <w:endnote w:type="continuationSeparator" w:id="0">
    <w:p w:rsidR="00A71724" w:rsidRDefault="00A71724" w:rsidP="00131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724" w:rsidRDefault="00A71724" w:rsidP="00131B40">
      <w:pPr>
        <w:spacing w:after="0" w:line="240" w:lineRule="auto"/>
      </w:pPr>
      <w:r>
        <w:separator/>
      </w:r>
    </w:p>
  </w:footnote>
  <w:footnote w:type="continuationSeparator" w:id="0">
    <w:p w:rsidR="00A71724" w:rsidRDefault="00A71724" w:rsidP="00131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3359114"/>
      <w:docPartObj>
        <w:docPartGallery w:val="Page Numbers (Top of Page)"/>
        <w:docPartUnique/>
      </w:docPartObj>
    </w:sdtPr>
    <w:sdtEndPr/>
    <w:sdtContent>
      <w:p w:rsidR="008517A1" w:rsidRDefault="008517A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EB5">
          <w:rPr>
            <w:noProof/>
          </w:rPr>
          <w:t>4</w:t>
        </w:r>
        <w:r>
          <w:fldChar w:fldCharType="end"/>
        </w:r>
      </w:p>
    </w:sdtContent>
  </w:sdt>
  <w:p w:rsidR="008517A1" w:rsidRDefault="008517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49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3485B"/>
    <w:multiLevelType w:val="multilevel"/>
    <w:tmpl w:val="A6B602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993CC0"/>
    <w:multiLevelType w:val="hybridMultilevel"/>
    <w:tmpl w:val="09EC1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20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47CBE"/>
    <w:multiLevelType w:val="multilevel"/>
    <w:tmpl w:val="B3509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C16B29"/>
    <w:multiLevelType w:val="hybridMultilevel"/>
    <w:tmpl w:val="9044F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96"/>
    <w:rsid w:val="00073397"/>
    <w:rsid w:val="00075A44"/>
    <w:rsid w:val="000A5739"/>
    <w:rsid w:val="000E52E9"/>
    <w:rsid w:val="00131B40"/>
    <w:rsid w:val="001425A0"/>
    <w:rsid w:val="00160C97"/>
    <w:rsid w:val="00214EB5"/>
    <w:rsid w:val="002305E6"/>
    <w:rsid w:val="00231BF3"/>
    <w:rsid w:val="002817EE"/>
    <w:rsid w:val="002D1465"/>
    <w:rsid w:val="002E4A17"/>
    <w:rsid w:val="00343743"/>
    <w:rsid w:val="00385758"/>
    <w:rsid w:val="00396B89"/>
    <w:rsid w:val="003B4E91"/>
    <w:rsid w:val="003C42C9"/>
    <w:rsid w:val="003E257F"/>
    <w:rsid w:val="00446859"/>
    <w:rsid w:val="0048037F"/>
    <w:rsid w:val="00531426"/>
    <w:rsid w:val="005560C6"/>
    <w:rsid w:val="0056149D"/>
    <w:rsid w:val="005626D8"/>
    <w:rsid w:val="00566403"/>
    <w:rsid w:val="005A32CF"/>
    <w:rsid w:val="005E3558"/>
    <w:rsid w:val="00614E29"/>
    <w:rsid w:val="00674B45"/>
    <w:rsid w:val="0067612A"/>
    <w:rsid w:val="00686C40"/>
    <w:rsid w:val="006B0AA3"/>
    <w:rsid w:val="00704C19"/>
    <w:rsid w:val="00734E4B"/>
    <w:rsid w:val="007474E2"/>
    <w:rsid w:val="00773E5F"/>
    <w:rsid w:val="007B5BFD"/>
    <w:rsid w:val="007D1DFC"/>
    <w:rsid w:val="007D3228"/>
    <w:rsid w:val="008409B9"/>
    <w:rsid w:val="008517A1"/>
    <w:rsid w:val="00853343"/>
    <w:rsid w:val="00874E31"/>
    <w:rsid w:val="009238F0"/>
    <w:rsid w:val="009447B3"/>
    <w:rsid w:val="00971D3E"/>
    <w:rsid w:val="009801B2"/>
    <w:rsid w:val="00980F55"/>
    <w:rsid w:val="009B2810"/>
    <w:rsid w:val="009C045D"/>
    <w:rsid w:val="009F7C63"/>
    <w:rsid w:val="00A208E9"/>
    <w:rsid w:val="00A368B6"/>
    <w:rsid w:val="00A45155"/>
    <w:rsid w:val="00A71724"/>
    <w:rsid w:val="00A73951"/>
    <w:rsid w:val="00A86557"/>
    <w:rsid w:val="00AB571F"/>
    <w:rsid w:val="00B30D03"/>
    <w:rsid w:val="00B802F1"/>
    <w:rsid w:val="00BB050E"/>
    <w:rsid w:val="00C01AE4"/>
    <w:rsid w:val="00C3448E"/>
    <w:rsid w:val="00C46EC6"/>
    <w:rsid w:val="00C76732"/>
    <w:rsid w:val="00C83BBD"/>
    <w:rsid w:val="00C96B51"/>
    <w:rsid w:val="00CB5E39"/>
    <w:rsid w:val="00D13E4A"/>
    <w:rsid w:val="00D55D21"/>
    <w:rsid w:val="00D81550"/>
    <w:rsid w:val="00DA7B4C"/>
    <w:rsid w:val="00DD378B"/>
    <w:rsid w:val="00DD5E07"/>
    <w:rsid w:val="00E446AF"/>
    <w:rsid w:val="00E77926"/>
    <w:rsid w:val="00EC6FE1"/>
    <w:rsid w:val="00ED1A41"/>
    <w:rsid w:val="00EF0D4F"/>
    <w:rsid w:val="00F25346"/>
    <w:rsid w:val="00F67296"/>
    <w:rsid w:val="00F72602"/>
    <w:rsid w:val="00FC1F0B"/>
    <w:rsid w:val="00FE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BFFFD"/>
  <w15:docId w15:val="{6BFDD219-1AAA-4820-92EE-B5C44694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C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1B40"/>
  </w:style>
  <w:style w:type="paragraph" w:styleId="a5">
    <w:name w:val="footer"/>
    <w:basedOn w:val="a"/>
    <w:link w:val="a6"/>
    <w:uiPriority w:val="99"/>
    <w:unhideWhenUsed/>
    <w:rsid w:val="00131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1B40"/>
  </w:style>
  <w:style w:type="table" w:styleId="a7">
    <w:name w:val="Table Grid"/>
    <w:basedOn w:val="a1"/>
    <w:uiPriority w:val="59"/>
    <w:rsid w:val="00840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55D2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96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96B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4.wmf"/><Relationship Id="rId68" Type="http://schemas.openxmlformats.org/officeDocument/2006/relationships/oleObject" Target="embeddings/oleObject36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4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3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7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2.wmf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5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6.bin"/><Relationship Id="rId7" Type="http://schemas.openxmlformats.org/officeDocument/2006/relationships/endnotes" Target="endnotes.xml"/><Relationship Id="rId71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D0CF3-47DF-48E9-AE25-45FBAAE42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18</cp:revision>
  <cp:lastPrinted>2016-03-19T05:02:00Z</cp:lastPrinted>
  <dcterms:created xsi:type="dcterms:W3CDTF">2016-01-27T11:11:00Z</dcterms:created>
  <dcterms:modified xsi:type="dcterms:W3CDTF">2019-02-06T05:58:00Z</dcterms:modified>
</cp:coreProperties>
</file>