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31" w:rsidRPr="009F2131" w:rsidRDefault="009F2131" w:rsidP="009F213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snapToGrid w:val="0"/>
        </w:rPr>
      </w:pPr>
      <w:r w:rsidRPr="009F2131">
        <w:rPr>
          <w:snapToGrid w:val="0"/>
        </w:rPr>
        <w:t>Учреждение образования «БЕЛОРУССКИЙ ГОСУДАРСТВЕННЫЙ ТЕХНОЛОГИЧЕСКИЙ УНИВЕРСИТЕТ»</w:t>
      </w:r>
    </w:p>
    <w:p w:rsidR="00ED4873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</w:p>
    <w:p w:rsidR="009F2131" w:rsidRDefault="009F2131" w:rsidP="009F2131">
      <w:pPr>
        <w:shd w:val="clear" w:color="auto" w:fill="FFFFFF"/>
        <w:autoSpaceDE w:val="0"/>
        <w:autoSpaceDN w:val="0"/>
        <w:adjustRightInd w:val="0"/>
      </w:pPr>
    </w:p>
    <w:p w:rsidR="009F2131" w:rsidRPr="009F2131" w:rsidRDefault="009F2131" w:rsidP="009F2131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napToGrid w:val="0"/>
        </w:rPr>
      </w:pPr>
      <w:r w:rsidRPr="009F2131">
        <w:rPr>
          <w:snapToGrid w:val="0"/>
        </w:rPr>
        <w:t xml:space="preserve">Факультет </w:t>
      </w:r>
      <w:r w:rsidRPr="009F2131">
        <w:rPr>
          <w:snapToGrid w:val="0"/>
          <w:u w:val="single"/>
        </w:rPr>
        <w:t>ИТ</w:t>
      </w:r>
    </w:p>
    <w:p w:rsidR="005C5816" w:rsidRDefault="009F2131" w:rsidP="005C581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napToGrid w:val="0"/>
        </w:rPr>
      </w:pPr>
      <w:r w:rsidRPr="009F2131">
        <w:rPr>
          <w:snapToGrid w:val="0"/>
        </w:rPr>
        <w:t xml:space="preserve">Кафедра </w:t>
      </w:r>
      <w:r w:rsidRPr="009F2131">
        <w:rPr>
          <w:snapToGrid w:val="0"/>
          <w:u w:val="single"/>
        </w:rPr>
        <w:t>ИиВД</w:t>
      </w:r>
    </w:p>
    <w:p w:rsidR="009F2131" w:rsidRPr="009F2131" w:rsidRDefault="009F2131" w:rsidP="005C5816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napToGrid w:val="0"/>
        </w:rPr>
      </w:pPr>
      <w:r w:rsidRPr="009F2131">
        <w:rPr>
          <w:snapToGrid w:val="0"/>
        </w:rPr>
        <w:t>Специальность: 1-98 0</w:t>
      </w:r>
      <w:r w:rsidR="005C5816">
        <w:rPr>
          <w:snapToGrid w:val="0"/>
        </w:rPr>
        <w:t xml:space="preserve">1 03 – «Программное обеспечение </w:t>
      </w:r>
      <w:r w:rsidRPr="009F2131">
        <w:rPr>
          <w:snapToGrid w:val="0"/>
        </w:rPr>
        <w:t>информационной безопасности мобильных систем»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hanging="180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jc w:val="center"/>
      </w:pPr>
      <w:r w:rsidRPr="001B35C8">
        <w:t xml:space="preserve">ПОЯСНИТЕЛЬНАЯ ЗАПИСКА 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jc w:val="center"/>
      </w:pPr>
      <w:r w:rsidRPr="001B35C8">
        <w:t>КУРСОВОЙ РАБОТЫ</w:t>
      </w:r>
    </w:p>
    <w:p w:rsidR="00ED4873" w:rsidRPr="001B35C8" w:rsidRDefault="00ED4873" w:rsidP="009F2131">
      <w:pPr>
        <w:shd w:val="clear" w:color="auto" w:fill="FFFFFF"/>
        <w:autoSpaceDE w:val="0"/>
        <w:autoSpaceDN w:val="0"/>
        <w:adjustRightInd w:val="0"/>
        <w:ind w:firstLine="709"/>
        <w:jc w:val="center"/>
      </w:pPr>
      <w:r w:rsidRPr="001B35C8">
        <w:t xml:space="preserve">по дисциплине </w:t>
      </w:r>
      <w:r w:rsidRPr="001B35C8">
        <w:rPr>
          <w:u w:val="single"/>
        </w:rPr>
        <w:t>Компьютерная геометрия и графика</w:t>
      </w:r>
    </w:p>
    <w:p w:rsidR="00ED4873" w:rsidRPr="001B35C8" w:rsidRDefault="00ED4873" w:rsidP="009F2131">
      <w:pPr>
        <w:ind w:firstLine="720"/>
        <w:jc w:val="center"/>
        <w:rPr>
          <w:b/>
        </w:rPr>
      </w:pPr>
      <w:r w:rsidRPr="001B35C8">
        <w:t xml:space="preserve">Тема: </w:t>
      </w:r>
      <w:r w:rsidRPr="001B35C8">
        <w:rPr>
          <w:u w:val="single"/>
        </w:rPr>
        <w:t>Приложение Windows «</w:t>
      </w:r>
      <w:r w:rsidR="002F38B7">
        <w:rPr>
          <w:u w:val="single"/>
        </w:rPr>
        <w:t>Тор</w:t>
      </w:r>
      <w:r w:rsidRPr="001B35C8">
        <w:rPr>
          <w:u w:val="single"/>
        </w:rPr>
        <w:t>»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1440"/>
      </w:pPr>
      <w:r w:rsidRPr="001B35C8">
        <w:t xml:space="preserve">Исполнитель </w:t>
      </w:r>
    </w:p>
    <w:p w:rsidR="00ED4873" w:rsidRPr="009A2F6C" w:rsidRDefault="009A2F6C" w:rsidP="009A2F6C">
      <w:pPr>
        <w:shd w:val="clear" w:color="auto" w:fill="FFFFFF"/>
        <w:tabs>
          <w:tab w:val="left" w:pos="-1843"/>
          <w:tab w:val="left" w:pos="2694"/>
          <w:tab w:val="left" w:pos="3686"/>
          <w:tab w:val="left" w:pos="5103"/>
          <w:tab w:val="left" w:pos="6663"/>
          <w:tab w:val="left" w:pos="7088"/>
          <w:tab w:val="left" w:pos="8505"/>
        </w:tabs>
        <w:autoSpaceDE w:val="0"/>
        <w:autoSpaceDN w:val="0"/>
        <w:adjustRightInd w:val="0"/>
        <w:ind w:left="706" w:firstLine="709"/>
        <w:rPr>
          <w:u w:val="single"/>
        </w:rPr>
      </w:pPr>
      <w:r>
        <w:t>студент</w:t>
      </w:r>
      <w:r w:rsidRPr="009A2F6C">
        <w:t xml:space="preserve"> </w:t>
      </w:r>
      <w:r w:rsidR="003A55A0" w:rsidRPr="00DD256E">
        <w:t>3</w:t>
      </w:r>
      <w:r w:rsidRPr="00DD256E">
        <w:t xml:space="preserve"> </w:t>
      </w:r>
      <w:r w:rsidR="00ED4873" w:rsidRPr="001B35C8">
        <w:t>курса</w:t>
      </w:r>
      <w:r w:rsidRPr="009A2F6C">
        <w:t xml:space="preserve"> </w:t>
      </w:r>
      <w:r w:rsidR="003A55A0" w:rsidRPr="00DD256E">
        <w:t>8</w:t>
      </w:r>
      <w:r w:rsidR="00ED4873" w:rsidRPr="001B35C8">
        <w:t xml:space="preserve"> группы</w:t>
      </w:r>
      <w:r w:rsidRPr="009A2F6C">
        <w:tab/>
      </w:r>
      <w:r w:rsidRPr="009A2F6C">
        <w:rPr>
          <w:u w:val="single"/>
        </w:rPr>
        <w:tab/>
      </w:r>
      <w:r w:rsidRPr="009A2F6C">
        <w:tab/>
      </w:r>
      <w:r w:rsidR="00DD256E" w:rsidRPr="00DD256E">
        <w:rPr>
          <w:u w:val="single"/>
        </w:rPr>
        <w:t>Савин В.</w:t>
      </w:r>
      <w:r w:rsidR="00DD256E">
        <w:rPr>
          <w:u w:val="single"/>
        </w:rPr>
        <w:t xml:space="preserve"> </w:t>
      </w:r>
      <w:r w:rsidR="00DD256E" w:rsidRPr="00DD256E">
        <w:rPr>
          <w:u w:val="single"/>
        </w:rPr>
        <w:t>А.</w:t>
      </w:r>
      <w:r w:rsidRPr="00DD256E">
        <w:rPr>
          <w:u w:val="single"/>
        </w:rPr>
        <w:tab/>
      </w:r>
      <w:r w:rsidR="006B6A65" w:rsidRPr="001B35C8">
        <w:t xml:space="preserve"> </w:t>
      </w:r>
      <w:r w:rsidR="00ED4873" w:rsidRPr="001B35C8">
        <w:t xml:space="preserve"> </w:t>
      </w:r>
      <w:r w:rsidRPr="009A2F6C">
        <w:rPr>
          <w:u w:val="single"/>
        </w:rPr>
        <w:t xml:space="preserve">  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left="5" w:firstLine="709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left="5" w:firstLine="709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left="5" w:firstLine="709"/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left="1415" w:firstLine="25"/>
      </w:pPr>
      <w:r w:rsidRPr="001B35C8">
        <w:t>Руководитель</w:t>
      </w:r>
    </w:p>
    <w:p w:rsidR="00ED4873" w:rsidRPr="001B35C8" w:rsidRDefault="00ED4873" w:rsidP="009A2F6C">
      <w:pPr>
        <w:shd w:val="clear" w:color="auto" w:fill="FFFFFF"/>
        <w:tabs>
          <w:tab w:val="left" w:pos="5103"/>
          <w:tab w:val="left" w:pos="6663"/>
        </w:tabs>
        <w:autoSpaceDE w:val="0"/>
        <w:autoSpaceDN w:val="0"/>
        <w:adjustRightInd w:val="0"/>
        <w:ind w:left="695" w:firstLine="720"/>
        <w:rPr>
          <w:u w:val="single"/>
        </w:rPr>
      </w:pPr>
      <w:r w:rsidRPr="001B35C8">
        <w:t xml:space="preserve">доцент, к. т.н.                             </w:t>
      </w:r>
      <w:r w:rsidR="009A2F6C" w:rsidRPr="009A2F6C">
        <w:tab/>
      </w:r>
      <w:r w:rsidR="009A2F6C" w:rsidRPr="009A2F6C">
        <w:rPr>
          <w:u w:val="single"/>
        </w:rPr>
        <w:tab/>
      </w:r>
      <w:r w:rsidRPr="001B35C8">
        <w:t xml:space="preserve">      </w:t>
      </w:r>
      <w:r w:rsidRPr="00DD256E">
        <w:rPr>
          <w:u w:val="single"/>
        </w:rPr>
        <w:t>Дятко</w:t>
      </w:r>
      <w:r w:rsidR="00DD256E" w:rsidRPr="00DD256E">
        <w:rPr>
          <w:u w:val="single"/>
        </w:rPr>
        <w:t xml:space="preserve"> А. А.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2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2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2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2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20"/>
        <w:rPr>
          <w:u w:val="single"/>
        </w:rPr>
      </w:pP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  <w:r w:rsidRPr="001B35C8">
        <w:t>Курсовой проект защищен с оценкой</w:t>
      </w:r>
      <w:r w:rsidR="006B6A65" w:rsidRPr="001B35C8">
        <w:t xml:space="preserve"> </w:t>
      </w:r>
      <w:r w:rsidRPr="001B35C8">
        <w:t>______________</w:t>
      </w:r>
    </w:p>
    <w:p w:rsidR="00ED4873" w:rsidRPr="001B35C8" w:rsidRDefault="00ED4873" w:rsidP="00ED4873">
      <w:pPr>
        <w:shd w:val="clear" w:color="auto" w:fill="FFFFFF"/>
        <w:autoSpaceDE w:val="0"/>
        <w:autoSpaceDN w:val="0"/>
        <w:adjustRightInd w:val="0"/>
        <w:ind w:firstLine="709"/>
      </w:pPr>
      <w:r w:rsidRPr="001B35C8">
        <w:t>Руководитель</w:t>
      </w:r>
      <w:r w:rsidR="006B6A65" w:rsidRPr="001B35C8">
        <w:t xml:space="preserve"> </w:t>
      </w:r>
      <w:r w:rsidRPr="001B35C8">
        <w:t>__________                               А. А. Дятко</w:t>
      </w:r>
    </w:p>
    <w:p w:rsidR="00ED4873" w:rsidRPr="001B35C8" w:rsidRDefault="00ED4873" w:rsidP="00ED4873">
      <w:pPr>
        <w:ind w:firstLine="709"/>
        <w:rPr>
          <w:smallCaps/>
        </w:rPr>
      </w:pPr>
    </w:p>
    <w:p w:rsidR="00ED4873" w:rsidRPr="001B35C8" w:rsidRDefault="00ED4873" w:rsidP="00ED4873">
      <w:pPr>
        <w:ind w:firstLine="709"/>
        <w:rPr>
          <w:smallCaps/>
        </w:rPr>
      </w:pPr>
    </w:p>
    <w:p w:rsidR="00ED4873" w:rsidRPr="001B35C8" w:rsidRDefault="00ED4873" w:rsidP="00ED4873">
      <w:pPr>
        <w:ind w:firstLine="0"/>
        <w:rPr>
          <w:smallCaps/>
        </w:rPr>
      </w:pPr>
    </w:p>
    <w:p w:rsidR="00ED4873" w:rsidRDefault="00ED4873" w:rsidP="00ED4873">
      <w:pPr>
        <w:ind w:firstLine="0"/>
        <w:rPr>
          <w:smallCaps/>
        </w:rPr>
      </w:pPr>
    </w:p>
    <w:p w:rsidR="003A55A0" w:rsidRDefault="003A55A0" w:rsidP="00ED4873">
      <w:pPr>
        <w:ind w:firstLine="0"/>
        <w:rPr>
          <w:smallCaps/>
        </w:rPr>
      </w:pPr>
    </w:p>
    <w:p w:rsidR="003A55A0" w:rsidRDefault="003A55A0" w:rsidP="00ED4873">
      <w:pPr>
        <w:ind w:firstLine="0"/>
        <w:rPr>
          <w:smallCaps/>
        </w:rPr>
      </w:pPr>
    </w:p>
    <w:p w:rsidR="00ED4873" w:rsidRDefault="00ED4873">
      <w:pPr>
        <w:spacing w:after="200" w:line="276" w:lineRule="auto"/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8"/>
      </w:tblGrid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jc w:val="center"/>
              <w:rPr>
                <w:sz w:val="24"/>
                <w:szCs w:val="24"/>
              </w:rPr>
            </w:pPr>
            <w:r w:rsidRPr="008F3FA6">
              <w:rPr>
                <w:sz w:val="24"/>
                <w:szCs w:val="24"/>
              </w:rPr>
              <w:lastRenderedPageBreak/>
              <w:t>Учреждение образования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jc w:val="center"/>
              <w:rPr>
                <w:sz w:val="24"/>
                <w:szCs w:val="24"/>
              </w:rPr>
            </w:pPr>
            <w:r w:rsidRPr="008F3FA6">
              <w:rPr>
                <w:sz w:val="24"/>
                <w:szCs w:val="24"/>
              </w:rPr>
              <w:t>«БЕЛОРУССКИЙ ГОСУДАРСТВЕННЫЙ ТЕХНОЛОГИЧЕСКИЙ УНИВЕРСИТЕТ»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jc w:val="center"/>
              <w:rPr>
                <w:sz w:val="24"/>
                <w:szCs w:val="24"/>
              </w:rPr>
            </w:pPr>
            <w:r w:rsidRPr="008F3FA6">
              <w:rPr>
                <w:color w:val="000000"/>
                <w:spacing w:val="-1"/>
                <w:sz w:val="24"/>
                <w:szCs w:val="24"/>
              </w:rPr>
              <w:t xml:space="preserve">Факультет </w:t>
            </w:r>
            <w:r>
              <w:rPr>
                <w:color w:val="000000"/>
                <w:spacing w:val="-1"/>
                <w:sz w:val="24"/>
                <w:szCs w:val="24"/>
              </w:rPr>
              <w:t>информационных технологий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Кафедра информатики и веб - дизайна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rPr>
                <w:sz w:val="24"/>
                <w:szCs w:val="24"/>
              </w:rPr>
            </w:pPr>
            <w:r w:rsidRPr="008F3FA6">
              <w:rPr>
                <w:sz w:val="24"/>
                <w:szCs w:val="24"/>
              </w:rPr>
              <w:t>Специальность:</w:t>
            </w:r>
            <w:r w:rsidRPr="008F3FA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1-98 01 03</w:t>
            </w:r>
            <w:r w:rsidRPr="008F3F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«Программное обеспечение информационной безопасности мобильных систем»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left="5812"/>
              <w:jc w:val="right"/>
              <w:rPr>
                <w:sz w:val="24"/>
                <w:szCs w:val="24"/>
              </w:rPr>
            </w:pP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left="5812"/>
              <w:jc w:val="right"/>
              <w:rPr>
                <w:sz w:val="24"/>
                <w:szCs w:val="24"/>
              </w:rPr>
            </w:pPr>
            <w:r w:rsidRPr="008F3FA6">
              <w:rPr>
                <w:sz w:val="24"/>
                <w:szCs w:val="24"/>
              </w:rPr>
              <w:t>Утверждаю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left="5812"/>
              <w:jc w:val="right"/>
              <w:rPr>
                <w:sz w:val="24"/>
                <w:szCs w:val="24"/>
              </w:rPr>
            </w:pPr>
            <w:r w:rsidRPr="008F3FA6">
              <w:rPr>
                <w:sz w:val="24"/>
                <w:szCs w:val="24"/>
              </w:rPr>
              <w:t>Заведующий кафедрой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8F3FA6" w:rsidRDefault="00363B1D" w:rsidP="00195BE2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__________________Д.М</w:t>
            </w:r>
            <w:r w:rsidRPr="008F3FA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Романенко</w:t>
            </w:r>
          </w:p>
        </w:tc>
      </w:tr>
      <w:tr w:rsidR="00363B1D" w:rsidRPr="008F3FA6" w:rsidTr="00195BE2">
        <w:tc>
          <w:tcPr>
            <w:tcW w:w="9852" w:type="dxa"/>
            <w:shd w:val="clear" w:color="auto" w:fill="auto"/>
          </w:tcPr>
          <w:p w:rsidR="00363B1D" w:rsidRPr="00F9621D" w:rsidRDefault="00363B1D" w:rsidP="00195BE2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F3FA6">
              <w:rPr>
                <w:sz w:val="24"/>
                <w:szCs w:val="24"/>
              </w:rPr>
              <w:t>«________»_______</w:t>
            </w:r>
            <w:r>
              <w:rPr>
                <w:sz w:val="24"/>
                <w:szCs w:val="24"/>
              </w:rPr>
              <w:t>__________ 2021</w:t>
            </w:r>
          </w:p>
        </w:tc>
      </w:tr>
    </w:tbl>
    <w:p w:rsidR="00363B1D" w:rsidRDefault="00363B1D" w:rsidP="00363B1D">
      <w:pPr>
        <w:ind w:firstLine="0"/>
        <w:rPr>
          <w:sz w:val="20"/>
        </w:rPr>
      </w:pPr>
    </w:p>
    <w:p w:rsidR="00363B1D" w:rsidRDefault="00363B1D" w:rsidP="00363B1D">
      <w:pPr>
        <w:ind w:firstLine="0"/>
        <w:jc w:val="center"/>
        <w:rPr>
          <w:sz w:val="20"/>
        </w:rPr>
      </w:pPr>
    </w:p>
    <w:p w:rsidR="00363B1D" w:rsidRDefault="00363B1D" w:rsidP="00363B1D">
      <w:pPr>
        <w:ind w:firstLine="0"/>
        <w:jc w:val="center"/>
        <w:rPr>
          <w:sz w:val="20"/>
        </w:rPr>
      </w:pPr>
    </w:p>
    <w:p w:rsidR="00363B1D" w:rsidRDefault="00363B1D" w:rsidP="00363B1D">
      <w:pPr>
        <w:ind w:firstLine="0"/>
        <w:jc w:val="center"/>
        <w:rPr>
          <w:sz w:val="20"/>
        </w:rPr>
      </w:pPr>
    </w:p>
    <w:p w:rsidR="00363B1D" w:rsidRDefault="00363B1D" w:rsidP="00363B1D">
      <w:pPr>
        <w:ind w:firstLine="0"/>
        <w:jc w:val="center"/>
        <w:rPr>
          <w:sz w:val="20"/>
        </w:rPr>
      </w:pPr>
    </w:p>
    <w:p w:rsidR="00363B1D" w:rsidRDefault="00363B1D" w:rsidP="00363B1D">
      <w:pPr>
        <w:ind w:firstLine="0"/>
        <w:jc w:val="center"/>
        <w:rPr>
          <w:sz w:val="20"/>
        </w:rPr>
      </w:pPr>
    </w:p>
    <w:p w:rsidR="00363B1D" w:rsidRDefault="00363B1D" w:rsidP="00363B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363B1D" w:rsidRPr="00F46C48" w:rsidRDefault="00363B1D" w:rsidP="00363B1D">
      <w:pPr>
        <w:jc w:val="center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курсовой проект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48"/>
        <w:gridCol w:w="2344"/>
      </w:tblGrid>
      <w:tr w:rsidR="00363B1D" w:rsidTr="00195BE2">
        <w:tc>
          <w:tcPr>
            <w:tcW w:w="7848" w:type="dxa"/>
          </w:tcPr>
          <w:p w:rsidR="00363B1D" w:rsidRDefault="00363B1D" w:rsidP="00195BE2">
            <w:pPr>
              <w:spacing w:before="120" w:after="120"/>
              <w:ind w:right="-2291" w:firstLine="0"/>
              <w:rPr>
                <w:sz w:val="24"/>
                <w:szCs w:val="24"/>
              </w:rPr>
            </w:pPr>
            <w:r w:rsidRPr="00F95A42">
              <w:rPr>
                <w:b/>
                <w:sz w:val="24"/>
                <w:szCs w:val="24"/>
              </w:rPr>
              <w:t>студенту</w:t>
            </w:r>
            <w:r>
              <w:rPr>
                <w:sz w:val="24"/>
                <w:szCs w:val="24"/>
              </w:rPr>
              <w:t xml:space="preserve"> </w:t>
            </w:r>
            <w:r w:rsidRPr="009E3D37">
              <w:rPr>
                <w:sz w:val="24"/>
                <w:szCs w:val="24"/>
                <w:u w:val="single"/>
              </w:rPr>
              <w:t xml:space="preserve">Савину В.А                                                                                     </w:t>
            </w:r>
          </w:p>
        </w:tc>
        <w:tc>
          <w:tcPr>
            <w:tcW w:w="2344" w:type="dxa"/>
          </w:tcPr>
          <w:p w:rsidR="00363B1D" w:rsidRDefault="00363B1D" w:rsidP="00195BE2">
            <w:pPr>
              <w:snapToGrid w:val="0"/>
              <w:spacing w:before="120" w:after="120"/>
              <w:ind w:firstLine="0"/>
              <w:rPr>
                <w:sz w:val="24"/>
                <w:szCs w:val="24"/>
              </w:rPr>
            </w:pPr>
          </w:p>
        </w:tc>
      </w:tr>
      <w:tr w:rsidR="00363B1D" w:rsidTr="00195BE2">
        <w:tc>
          <w:tcPr>
            <w:tcW w:w="10192" w:type="dxa"/>
            <w:gridSpan w:val="2"/>
          </w:tcPr>
          <w:p w:rsidR="00363B1D" w:rsidRPr="009E3D37" w:rsidRDefault="00363B1D" w:rsidP="00195BE2">
            <w:pPr>
              <w:ind w:left="538" w:hanging="53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Тема </w:t>
            </w:r>
            <w:r w:rsidRPr="009E3D37">
              <w:rPr>
                <w:sz w:val="24"/>
                <w:szCs w:val="24"/>
                <w:u w:val="single"/>
              </w:rPr>
              <w:t>Тор</w:t>
            </w:r>
          </w:p>
        </w:tc>
      </w:tr>
    </w:tbl>
    <w:p w:rsidR="00363B1D" w:rsidRPr="00F9621D" w:rsidRDefault="00363B1D" w:rsidP="00363B1D">
      <w:pPr>
        <w:ind w:left="538" w:hanging="538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2. Сроки защиты</w:t>
      </w:r>
      <w:r w:rsidRPr="00FC387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до </w:t>
      </w:r>
      <w:r w:rsidRPr="00FC387E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.12.2021</w:t>
      </w:r>
    </w:p>
    <w:p w:rsidR="00363B1D" w:rsidRPr="00EF703C" w:rsidRDefault="00363B1D" w:rsidP="00363B1D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Исходные данные </w:t>
      </w:r>
    </w:p>
    <w:p w:rsidR="00363B1D" w:rsidRPr="005E5865" w:rsidRDefault="00363B1D" w:rsidP="00363B1D">
      <w:pPr>
        <w:ind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5E5865">
        <w:rPr>
          <w:sz w:val="24"/>
          <w:szCs w:val="24"/>
        </w:rPr>
        <w:t>Лист с исходными данными прилагается</w:t>
      </w:r>
    </w:p>
    <w:p w:rsidR="00363B1D" w:rsidRDefault="00363B1D" w:rsidP="00363B1D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 Содержание пояснительной записки курсового проекта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Титульный лист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Задание на курсовой проект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Реферат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Содержание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 w:rsidRPr="00F21879">
        <w:rPr>
          <w:sz w:val="22"/>
          <w:szCs w:val="22"/>
        </w:rPr>
        <w:t>Введение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Основные разделы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Список использованных источников</w:t>
      </w:r>
    </w:p>
    <w:p w:rsidR="00363B1D" w:rsidRDefault="00363B1D" w:rsidP="00363B1D">
      <w:pPr>
        <w:widowControl w:val="0"/>
        <w:numPr>
          <w:ilvl w:val="0"/>
          <w:numId w:val="9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Приложение (Листинги программ и </w:t>
      </w:r>
      <w:r>
        <w:rPr>
          <w:sz w:val="22"/>
          <w:szCs w:val="22"/>
          <w:lang w:val="en-US"/>
        </w:rPr>
        <w:t>CD</w:t>
      </w:r>
      <w:r w:rsidRPr="005E5865">
        <w:rPr>
          <w:sz w:val="22"/>
          <w:szCs w:val="22"/>
        </w:rPr>
        <w:t xml:space="preserve"> </w:t>
      </w:r>
      <w:r>
        <w:rPr>
          <w:sz w:val="22"/>
          <w:szCs w:val="22"/>
        </w:rPr>
        <w:t>с проектом на С++)</w:t>
      </w:r>
    </w:p>
    <w:p w:rsidR="00363B1D" w:rsidRDefault="00363B1D" w:rsidP="00363B1D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5. Перечень графического, иллюстрационного материала</w:t>
      </w:r>
    </w:p>
    <w:p w:rsidR="00363B1D" w:rsidRDefault="00363B1D" w:rsidP="00363B1D">
      <w:pPr>
        <w:widowControl w:val="0"/>
        <w:numPr>
          <w:ilvl w:val="0"/>
          <w:numId w:val="8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Блок – схемы алгоритмов.</w:t>
      </w:r>
    </w:p>
    <w:p w:rsidR="00363B1D" w:rsidRDefault="00363B1D" w:rsidP="00363B1D">
      <w:pPr>
        <w:widowControl w:val="0"/>
        <w:numPr>
          <w:ilvl w:val="0"/>
          <w:numId w:val="8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Скриншоты необходимых окон.</w:t>
      </w:r>
    </w:p>
    <w:p w:rsidR="00363B1D" w:rsidRDefault="00363B1D" w:rsidP="00363B1D">
      <w:pPr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6. Календарный график работы</w:t>
      </w:r>
    </w:p>
    <w:p w:rsidR="00363B1D" w:rsidRDefault="00363B1D" w:rsidP="00363B1D">
      <w:pPr>
        <w:widowControl w:val="0"/>
        <w:numPr>
          <w:ilvl w:val="0"/>
          <w:numId w:val="8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Изучение задачи, исходных данных и разработка алгоритмов: 15.</w:t>
      </w:r>
      <w:r w:rsidRPr="009D5BDA">
        <w:rPr>
          <w:sz w:val="22"/>
          <w:szCs w:val="22"/>
        </w:rPr>
        <w:t>10</w:t>
      </w:r>
      <w:r>
        <w:rPr>
          <w:sz w:val="22"/>
          <w:szCs w:val="22"/>
        </w:rPr>
        <w:t>.2021</w:t>
      </w:r>
    </w:p>
    <w:p w:rsidR="00363B1D" w:rsidRDefault="00363B1D" w:rsidP="00363B1D">
      <w:pPr>
        <w:widowControl w:val="0"/>
        <w:numPr>
          <w:ilvl w:val="0"/>
          <w:numId w:val="8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Программирование алгоритмов и оформление пояснительной записки: 30.11.2021</w:t>
      </w:r>
    </w:p>
    <w:p w:rsidR="00363B1D" w:rsidRPr="00FC387E" w:rsidRDefault="00363B1D" w:rsidP="00363B1D">
      <w:pPr>
        <w:widowControl w:val="0"/>
        <w:numPr>
          <w:ilvl w:val="0"/>
          <w:numId w:val="8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Защита курсового проекта: 1.12.2021 – 15.12.2021</w:t>
      </w:r>
    </w:p>
    <w:p w:rsidR="00363B1D" w:rsidRPr="00DE7C40" w:rsidRDefault="00363B1D" w:rsidP="00363B1D">
      <w:pPr>
        <w:ind w:firstLine="0"/>
        <w:rPr>
          <w:sz w:val="22"/>
          <w:szCs w:val="22"/>
        </w:rPr>
      </w:pPr>
    </w:p>
    <w:p w:rsidR="00363B1D" w:rsidRDefault="00363B1D" w:rsidP="00363B1D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Дата выдачи задания </w:t>
      </w:r>
      <w:r w:rsidRPr="008F5B4F">
        <w:rPr>
          <w:sz w:val="24"/>
          <w:szCs w:val="24"/>
          <w:u w:val="single"/>
        </w:rPr>
        <w:t>23.09.2021</w:t>
      </w:r>
    </w:p>
    <w:p w:rsidR="00363B1D" w:rsidRDefault="00363B1D" w:rsidP="00363B1D">
      <w:pPr>
        <w:ind w:firstLine="0"/>
        <w:rPr>
          <w:sz w:val="24"/>
          <w:szCs w:val="24"/>
        </w:rPr>
      </w:pPr>
    </w:p>
    <w:p w:rsidR="00363B1D" w:rsidRDefault="00363B1D" w:rsidP="00363B1D">
      <w:pPr>
        <w:ind w:firstLine="0"/>
        <w:rPr>
          <w:sz w:val="24"/>
          <w:szCs w:val="24"/>
        </w:rPr>
      </w:pPr>
    </w:p>
    <w:p w:rsidR="00363B1D" w:rsidRDefault="00363B1D" w:rsidP="00363B1D">
      <w:pPr>
        <w:ind w:firstLine="0"/>
        <w:rPr>
          <w:i/>
          <w:sz w:val="20"/>
        </w:rPr>
      </w:pPr>
      <w:r>
        <w:rPr>
          <w:sz w:val="24"/>
          <w:szCs w:val="24"/>
        </w:rPr>
        <w:t>Руководител</w:t>
      </w:r>
      <w:r>
        <w:rPr>
          <w:sz w:val="22"/>
          <w:szCs w:val="22"/>
        </w:rPr>
        <w:t>ь</w:t>
      </w:r>
      <w:r>
        <w:rPr>
          <w:sz w:val="24"/>
          <w:szCs w:val="24"/>
        </w:rPr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5865">
        <w:rPr>
          <w:i/>
          <w:sz w:val="24"/>
          <w:szCs w:val="24"/>
        </w:rPr>
        <w:t>А.А. Дятко.</w:t>
      </w:r>
      <w:r>
        <w:rPr>
          <w:i/>
          <w:sz w:val="20"/>
        </w:rPr>
        <w:t xml:space="preserve"> </w:t>
      </w:r>
    </w:p>
    <w:p w:rsidR="00363B1D" w:rsidRDefault="00363B1D" w:rsidP="00363B1D">
      <w:pPr>
        <w:ind w:left="1416" w:firstLine="70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(подпись)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</w:p>
    <w:p w:rsidR="00363B1D" w:rsidRDefault="00363B1D" w:rsidP="00363B1D">
      <w:pPr>
        <w:ind w:firstLine="0"/>
        <w:rPr>
          <w:sz w:val="24"/>
          <w:szCs w:val="24"/>
        </w:rPr>
      </w:pPr>
    </w:p>
    <w:p w:rsidR="00363B1D" w:rsidRDefault="00363B1D" w:rsidP="00363B1D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_______________________     </w:t>
      </w:r>
    </w:p>
    <w:p w:rsidR="00363B1D" w:rsidRPr="00363B1D" w:rsidRDefault="00363B1D" w:rsidP="00363B1D">
      <w:pPr>
        <w:ind w:left="2691"/>
      </w:pPr>
      <w:r w:rsidRPr="009E3D37">
        <w:rPr>
          <w:sz w:val="24"/>
          <w:szCs w:val="24"/>
          <w:vertAlign w:val="superscript"/>
        </w:rPr>
        <w:t>(дата и подпись студента)</w:t>
      </w:r>
      <w:r>
        <w:t xml:space="preserve"> </w:t>
      </w:r>
    </w:p>
    <w:bookmarkStart w:id="0" w:name="_Toc32277421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21874273"/>
        <w:docPartObj>
          <w:docPartGallery w:val="Table of Contents"/>
          <w:docPartUnique/>
        </w:docPartObj>
      </w:sdtPr>
      <w:sdtContent>
        <w:p w:rsidR="008C62E7" w:rsidRPr="003C75D9" w:rsidRDefault="008C62E7" w:rsidP="00C31503">
          <w:pPr>
            <w:pStyle w:val="a8"/>
            <w:jc w:val="center"/>
            <w:rPr>
              <w:b w:val="0"/>
              <w:color w:val="auto"/>
            </w:rPr>
          </w:pPr>
          <w:r w:rsidRPr="003C75D9">
            <w:rPr>
              <w:rStyle w:val="10"/>
              <w:b/>
              <w:color w:val="auto"/>
            </w:rPr>
            <w:t>Оглавление</w:t>
          </w:r>
        </w:p>
        <w:p w:rsidR="003C75D9" w:rsidRDefault="00EC12B1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B35C8">
            <w:fldChar w:fldCharType="begin"/>
          </w:r>
          <w:r w:rsidR="008C62E7" w:rsidRPr="001B35C8">
            <w:instrText xml:space="preserve"> TOC \o "1-3" \h \z \u </w:instrText>
          </w:r>
          <w:r w:rsidRPr="001B35C8">
            <w:fldChar w:fldCharType="separate"/>
          </w:r>
          <w:hyperlink w:anchor="_Toc89893739" w:history="1">
            <w:r w:rsidR="003C75D9" w:rsidRPr="005B3BB9">
              <w:rPr>
                <w:rStyle w:val="a9"/>
                <w:noProof/>
              </w:rPr>
              <w:t>Задание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_Toc89893739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4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0" w:history="1">
            <w:r w:rsidR="003C75D9" w:rsidRPr="005B3BB9">
              <w:rPr>
                <w:rStyle w:val="a9"/>
                <w:noProof/>
              </w:rPr>
              <w:t>Введение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_Toc89893740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5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1" w:history="1">
            <w:r w:rsidR="003C75D9" w:rsidRPr="005B3BB9">
              <w:rPr>
                <w:rStyle w:val="a9"/>
                <w:noProof/>
              </w:rPr>
              <w:t>Математическое описание алгоритмов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_Toc89893741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7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2" w:history="1">
            <w:r w:rsidR="003C75D9" w:rsidRPr="005B3BB9">
              <w:rPr>
                <w:rStyle w:val="a9"/>
                <w:noProof/>
              </w:rPr>
              <w:t>Пояснения к листингам программы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_Toc89893742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10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3" w:history="1">
            <w:r w:rsidR="003C75D9" w:rsidRPr="005B3BB9">
              <w:rPr>
                <w:rStyle w:val="a9"/>
                <w:noProof/>
              </w:rPr>
              <w:t>Заключение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_Toc89893743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12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4" w:history="1">
            <w:r w:rsidR="003C75D9" w:rsidRPr="005B3BB9">
              <w:rPr>
                <w:rStyle w:val="a9"/>
                <w:noProof/>
              </w:rPr>
              <w:t>Приложения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_Toc89893744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13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5" w:history="1">
            <w:r w:rsidR="003C75D9" w:rsidRPr="005B3BB9">
              <w:rPr>
                <w:rStyle w:val="a9"/>
                <w:noProof/>
              </w:rPr>
              <w:t xml:space="preserve">Приложение А. Структура </w:t>
            </w:r>
            <w:r w:rsidR="003C75D9" w:rsidRPr="005B3BB9">
              <w:rPr>
                <w:rStyle w:val="a9"/>
                <w:noProof/>
                <w:lang w:val="en-US"/>
              </w:rPr>
              <w:t>ball</w:t>
            </w:r>
            <w:r w:rsidR="003C75D9" w:rsidRPr="005B3BB9">
              <w:rPr>
                <w:rStyle w:val="a9"/>
                <w:noProof/>
              </w:rPr>
              <w:t>_</w:t>
            </w:r>
            <w:r w:rsidR="003C75D9" w:rsidRPr="005B3BB9">
              <w:rPr>
                <w:rStyle w:val="a9"/>
                <w:noProof/>
                <w:lang w:val="en-US"/>
              </w:rPr>
              <w:t>params</w:t>
            </w:r>
            <w:r w:rsidR="003C75D9" w:rsidRPr="005B3BB9">
              <w:rPr>
                <w:rStyle w:val="a9"/>
                <w:noProof/>
              </w:rPr>
              <w:t>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_Toc89893745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13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6" w:history="1">
            <w:r w:rsidR="003C75D9" w:rsidRPr="005B3BB9">
              <w:rPr>
                <w:rStyle w:val="a9"/>
                <w:noProof/>
              </w:rPr>
              <w:t>Приложение Б. Класс диалога настройки размера.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_Toc89893746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14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7" w:history="1">
            <w:r w:rsidR="003C75D9" w:rsidRPr="005B3BB9">
              <w:rPr>
                <w:rStyle w:val="a9"/>
                <w:noProof/>
                <w:lang w:val="be-BY"/>
              </w:rPr>
              <w:t xml:space="preserve">Приложение В. Описание класса </w:t>
            </w:r>
            <w:r w:rsidR="003C75D9" w:rsidRPr="005B3BB9">
              <w:rPr>
                <w:rStyle w:val="a9"/>
                <w:noProof/>
                <w:lang w:val="en-US"/>
              </w:rPr>
              <w:t>CMatrix</w:t>
            </w:r>
            <w:r w:rsidR="003C75D9" w:rsidRPr="005B3BB9">
              <w:rPr>
                <w:rStyle w:val="a9"/>
                <w:noProof/>
                <w:lang w:val="be-BY"/>
              </w:rPr>
              <w:t>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_Toc89893747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16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8" w:history="1">
            <w:r w:rsidR="003C75D9" w:rsidRPr="005B3BB9">
              <w:rPr>
                <w:rStyle w:val="a9"/>
                <w:noProof/>
              </w:rPr>
              <w:t>Приложение Г. Методы класса Тор.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_Toc89893748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16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49" w:history="1">
            <w:r w:rsidR="003C75D9" w:rsidRPr="005B3BB9">
              <w:rPr>
                <w:rStyle w:val="a9"/>
                <w:noProof/>
              </w:rPr>
              <w:t>Приложение Д. Функции аффинных преобразований.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_Toc89893749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19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50" w:history="1">
            <w:r w:rsidR="003C75D9" w:rsidRPr="005B3BB9">
              <w:rPr>
                <w:rStyle w:val="a9"/>
                <w:noProof/>
              </w:rPr>
              <w:t>Приложение Е. Вспомогательные функции.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_Toc89893750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19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3C75D9" w:rsidRDefault="007D06A3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893751" w:history="1">
            <w:r w:rsidR="003C75D9" w:rsidRPr="005B3BB9">
              <w:rPr>
                <w:rStyle w:val="a9"/>
                <w:noProof/>
              </w:rPr>
              <w:t>Список литературы</w:t>
            </w:r>
            <w:r w:rsidR="003C75D9">
              <w:rPr>
                <w:noProof/>
                <w:webHidden/>
              </w:rPr>
              <w:tab/>
            </w:r>
            <w:r w:rsidR="003C75D9">
              <w:rPr>
                <w:noProof/>
                <w:webHidden/>
              </w:rPr>
              <w:fldChar w:fldCharType="begin"/>
            </w:r>
            <w:r w:rsidR="003C75D9">
              <w:rPr>
                <w:noProof/>
                <w:webHidden/>
              </w:rPr>
              <w:instrText xml:space="preserve"> PAGEREF _Toc89893751 \h </w:instrText>
            </w:r>
            <w:r w:rsidR="003C75D9">
              <w:rPr>
                <w:noProof/>
                <w:webHidden/>
              </w:rPr>
            </w:r>
            <w:r w:rsidR="003C75D9">
              <w:rPr>
                <w:noProof/>
                <w:webHidden/>
              </w:rPr>
              <w:fldChar w:fldCharType="separate"/>
            </w:r>
            <w:r w:rsidR="003C75D9">
              <w:rPr>
                <w:noProof/>
                <w:webHidden/>
              </w:rPr>
              <w:t>21</w:t>
            </w:r>
            <w:r w:rsidR="003C75D9">
              <w:rPr>
                <w:noProof/>
                <w:webHidden/>
              </w:rPr>
              <w:fldChar w:fldCharType="end"/>
            </w:r>
          </w:hyperlink>
        </w:p>
        <w:p w:rsidR="008C62E7" w:rsidRPr="001B35C8" w:rsidRDefault="00EC12B1">
          <w:r w:rsidRPr="001B35C8">
            <w:fldChar w:fldCharType="end"/>
          </w:r>
        </w:p>
      </w:sdtContent>
    </w:sdt>
    <w:p w:rsidR="008C62E7" w:rsidRPr="001B35C8" w:rsidRDefault="008C62E7" w:rsidP="00B31F8C">
      <w:pPr>
        <w:pStyle w:val="1"/>
      </w:pPr>
    </w:p>
    <w:p w:rsidR="00C31503" w:rsidRPr="001B35C8" w:rsidRDefault="00C31503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  <w:r w:rsidRPr="001B35C8">
        <w:br w:type="page"/>
      </w:r>
      <w:bookmarkStart w:id="1" w:name="_GoBack"/>
      <w:bookmarkEnd w:id="1"/>
    </w:p>
    <w:p w:rsidR="00ED4873" w:rsidRPr="001B35C8" w:rsidRDefault="00ED4873" w:rsidP="00B31F8C">
      <w:pPr>
        <w:pStyle w:val="1"/>
      </w:pPr>
      <w:bookmarkStart w:id="2" w:name="_Toc89893739"/>
      <w:r w:rsidRPr="001B35C8">
        <w:lastRenderedPageBreak/>
        <w:t>Задание</w:t>
      </w:r>
      <w:bookmarkEnd w:id="0"/>
      <w:bookmarkEnd w:id="2"/>
    </w:p>
    <w:p w:rsidR="00334573" w:rsidRDefault="00334573" w:rsidP="00334573">
      <w:pPr>
        <w:ind w:firstLine="0"/>
      </w:pPr>
      <w:r>
        <w:t>Построить 3</w:t>
      </w:r>
      <w:r>
        <w:rPr>
          <w:lang w:val="en-US"/>
        </w:rPr>
        <w:t>D</w:t>
      </w:r>
      <w:r w:rsidRPr="00D72B02">
        <w:t xml:space="preserve"> – </w:t>
      </w:r>
      <w:r>
        <w:t>изображение тора</w:t>
      </w:r>
    </w:p>
    <w:p w:rsidR="00334573" w:rsidRDefault="00334573" w:rsidP="00334573">
      <w:pPr>
        <w:ind w:firstLine="0"/>
      </w:pPr>
    </w:p>
    <w:p w:rsidR="00334573" w:rsidRDefault="00334573" w:rsidP="00334573">
      <w:pPr>
        <w:ind w:firstLine="0"/>
      </w:pPr>
      <w:r w:rsidRPr="00334573">
        <w:rPr>
          <w:noProof/>
        </w:rPr>
        <w:drawing>
          <wp:inline distT="0" distB="0" distL="0" distR="0" wp14:anchorId="36CFC3FA" wp14:editId="2CC700ED">
            <wp:extent cx="5760720" cy="239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73" w:rsidRDefault="00334573" w:rsidP="00334573">
      <w:pPr>
        <w:ind w:firstLine="142"/>
      </w:pPr>
    </w:p>
    <w:p w:rsidR="00334573" w:rsidRPr="00520597" w:rsidRDefault="00334573" w:rsidP="00334573">
      <w:pPr>
        <w:ind w:firstLine="142"/>
      </w:pPr>
      <w:r>
        <w:t>Параметрическое уравнение тора</w:t>
      </w:r>
      <w:r w:rsidRPr="00520597">
        <w:t xml:space="preserve"> </w:t>
      </w:r>
      <w:r>
        <w:t xml:space="preserve">в системе координат (СК) </w:t>
      </w:r>
      <w:r>
        <w:rPr>
          <w:lang w:val="en-US"/>
        </w:rPr>
        <w:t>XYZ</w:t>
      </w:r>
      <w:r w:rsidRPr="00C80967">
        <w:t xml:space="preserve"> (</w:t>
      </w:r>
      <w:r>
        <w:t>Рис. 7)</w:t>
      </w:r>
    </w:p>
    <w:p w:rsidR="00334573" w:rsidRDefault="00334573" w:rsidP="00334573">
      <w:pPr>
        <w:ind w:firstLine="142"/>
      </w:pPr>
    </w:p>
    <w:p w:rsidR="00334573" w:rsidRDefault="00334573" w:rsidP="00334573">
      <w:pPr>
        <w:ind w:firstLine="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544"/>
      </w:tblGrid>
      <w:tr w:rsidR="00334573" w:rsidTr="00334573">
        <w:tc>
          <w:tcPr>
            <w:tcW w:w="3227" w:type="dxa"/>
            <w:shd w:val="clear" w:color="auto" w:fill="auto"/>
          </w:tcPr>
          <w:p w:rsidR="00334573" w:rsidRDefault="00334573" w:rsidP="00334573">
            <w:pPr>
              <w:ind w:firstLine="0"/>
            </w:pPr>
            <w:r w:rsidRPr="000A1352">
              <w:rPr>
                <w:position w:val="-56"/>
              </w:rPr>
              <w:object w:dxaOrig="2640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63pt" o:ole="">
                  <v:imagedata r:id="rId9" o:title=""/>
                </v:shape>
                <o:OLEObject Type="Embed" ProgID="Equation.3" ShapeID="_x0000_i1025" DrawAspect="Content" ObjectID="_1700560053" r:id="rId10"/>
              </w:object>
            </w:r>
          </w:p>
        </w:tc>
        <w:tc>
          <w:tcPr>
            <w:tcW w:w="3544" w:type="dxa"/>
            <w:shd w:val="clear" w:color="auto" w:fill="auto"/>
          </w:tcPr>
          <w:p w:rsidR="00334573" w:rsidRDefault="00334573" w:rsidP="00334573">
            <w:pPr>
              <w:ind w:firstLine="142"/>
              <w:jc w:val="center"/>
            </w:pPr>
          </w:p>
          <w:p w:rsidR="00334573" w:rsidRPr="00FE197B" w:rsidRDefault="00334573" w:rsidP="00334573">
            <w:pPr>
              <w:ind w:firstLine="142"/>
              <w:jc w:val="center"/>
            </w:pPr>
            <w:r w:rsidRPr="000A1352">
              <w:rPr>
                <w:position w:val="-6"/>
              </w:rPr>
              <w:object w:dxaOrig="1280" w:dyaOrig="300">
                <v:shape id="_x0000_i1026" type="#_x0000_t75" style="width:63.6pt;height:15pt" o:ole="">
                  <v:imagedata r:id="rId11" o:title=""/>
                </v:shape>
                <o:OLEObject Type="Embed" ProgID="Equation.3" ShapeID="_x0000_i1026" DrawAspect="Content" ObjectID="_1700560054" r:id="rId12"/>
              </w:object>
            </w:r>
            <w:r w:rsidRPr="00FE197B">
              <w:t xml:space="preserve">,    </w:t>
            </w:r>
            <w:r w:rsidRPr="000A1352">
              <w:rPr>
                <w:position w:val="-10"/>
              </w:rPr>
              <w:object w:dxaOrig="1260" w:dyaOrig="340">
                <v:shape id="_x0000_i1027" type="#_x0000_t75" style="width:63pt;height:17.4pt" o:ole="">
                  <v:imagedata r:id="rId13" o:title=""/>
                </v:shape>
                <o:OLEObject Type="Embed" ProgID="Equation.3" ShapeID="_x0000_i1027" DrawAspect="Content" ObjectID="_1700560055" r:id="rId14"/>
              </w:object>
            </w:r>
          </w:p>
          <w:p w:rsidR="00334573" w:rsidRDefault="00334573" w:rsidP="00334573"/>
        </w:tc>
      </w:tr>
    </w:tbl>
    <w:p w:rsidR="00334573" w:rsidRDefault="00334573" w:rsidP="00334573">
      <w:pPr>
        <w:ind w:firstLine="142"/>
      </w:pPr>
    </w:p>
    <w:p w:rsidR="00334573" w:rsidRDefault="00334573" w:rsidP="00334573">
      <w:pPr>
        <w:ind w:firstLine="142"/>
      </w:pPr>
    </w:p>
    <w:p w:rsidR="00334573" w:rsidRDefault="00334573" w:rsidP="00334573">
      <w:pPr>
        <w:ind w:firstLine="142"/>
      </w:pPr>
      <w:r>
        <w:t>Для описания поверхности тора использовать полигональную модель.</w:t>
      </w:r>
    </w:p>
    <w:p w:rsidR="00334573" w:rsidRPr="008067E7" w:rsidRDefault="00334573" w:rsidP="00334573">
      <w:pPr>
        <w:ind w:firstLine="142"/>
        <w:rPr>
          <w:lang w:val="en-US"/>
        </w:rPr>
      </w:pPr>
      <w:r w:rsidRPr="008067E7">
        <w:t>Изменяемые параметры модели</w:t>
      </w:r>
      <w:r w:rsidRPr="008067E7">
        <w:rPr>
          <w:lang w:val="en-US"/>
        </w:rPr>
        <w:t>:</w:t>
      </w:r>
    </w:p>
    <w:p w:rsidR="00334573" w:rsidRDefault="00334573" w:rsidP="00334573">
      <w:pPr>
        <w:ind w:firstLine="142"/>
      </w:pPr>
    </w:p>
    <w:p w:rsidR="00334573" w:rsidRPr="003112E9" w:rsidRDefault="00334573" w:rsidP="00334573">
      <w:pPr>
        <w:numPr>
          <w:ilvl w:val="0"/>
          <w:numId w:val="7"/>
        </w:numPr>
        <w:rPr>
          <w:lang w:val="en-US"/>
        </w:rPr>
      </w:pPr>
      <w:r>
        <w:t xml:space="preserve">значения </w:t>
      </w:r>
      <w:proofErr w:type="gramStart"/>
      <w:r>
        <w:t xml:space="preserve">радиусов </w:t>
      </w:r>
      <w:r w:rsidRPr="003112E9">
        <w:rPr>
          <w:position w:val="-12"/>
        </w:rPr>
        <w:object w:dxaOrig="520" w:dyaOrig="360">
          <v:shape id="_x0000_i1028" type="#_x0000_t75" style="width:26.4pt;height:18pt" o:ole="">
            <v:imagedata r:id="rId15" o:title=""/>
          </v:shape>
          <o:OLEObject Type="Embed" ProgID="Equation.3" ShapeID="_x0000_i1028" DrawAspect="Content" ObjectID="_1700560056" r:id="rId16"/>
        </w:object>
      </w:r>
      <w:r>
        <w:rPr>
          <w:lang w:val="en-US"/>
        </w:rPr>
        <w:t>;</w:t>
      </w:r>
      <w:proofErr w:type="gramEnd"/>
    </w:p>
    <w:p w:rsidR="00334573" w:rsidRDefault="00334573" w:rsidP="00334573">
      <w:pPr>
        <w:numPr>
          <w:ilvl w:val="0"/>
          <w:numId w:val="7"/>
        </w:numPr>
      </w:pPr>
      <w:r>
        <w:t xml:space="preserve">положение </w:t>
      </w:r>
      <w:proofErr w:type="gramStart"/>
      <w:r>
        <w:t xml:space="preserve">наблюдателя </w:t>
      </w:r>
      <w:r w:rsidRPr="00D26130">
        <w:rPr>
          <w:position w:val="-16"/>
        </w:rPr>
        <w:object w:dxaOrig="1320" w:dyaOrig="420">
          <v:shape id="_x0000_i1029" type="#_x0000_t75" style="width:66pt;height:21pt" o:ole="">
            <v:imagedata r:id="rId17" o:title=""/>
          </v:shape>
          <o:OLEObject Type="Embed" ProgID="Equation.3" ShapeID="_x0000_i1029" DrawAspect="Content" ObjectID="_1700560057" r:id="rId18"/>
        </w:object>
      </w:r>
      <w:r>
        <w:t>,</w:t>
      </w:r>
      <w:proofErr w:type="gramEnd"/>
      <w:r>
        <w:t xml:space="preserve">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334573" w:rsidRDefault="00334573" w:rsidP="00334573">
      <w:pPr>
        <w:numPr>
          <w:ilvl w:val="0"/>
          <w:numId w:val="7"/>
        </w:numPr>
      </w:pPr>
      <w:r>
        <w:t xml:space="preserve">положение источника </w:t>
      </w:r>
      <w:proofErr w:type="gramStart"/>
      <w:r>
        <w:t xml:space="preserve">света </w:t>
      </w:r>
      <w:r w:rsidRPr="00B915C0">
        <w:rPr>
          <w:position w:val="-12"/>
        </w:rPr>
        <w:object w:dxaOrig="1260" w:dyaOrig="380">
          <v:shape id="_x0000_i1030" type="#_x0000_t75" style="width:63pt;height:18.6pt" o:ole="">
            <v:imagedata r:id="rId19" o:title=""/>
          </v:shape>
          <o:OLEObject Type="Embed" ProgID="Equation.3" ShapeID="_x0000_i1030" DrawAspect="Content" ObjectID="_1700560058" r:id="rId20"/>
        </w:object>
      </w:r>
      <w:r>
        <w:t>,</w:t>
      </w:r>
      <w:proofErr w:type="gramEnd"/>
      <w:r>
        <w:t xml:space="preserve">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334573" w:rsidRDefault="00334573" w:rsidP="00334573">
      <w:pPr>
        <w:numPr>
          <w:ilvl w:val="0"/>
          <w:numId w:val="7"/>
        </w:numPr>
      </w:pPr>
      <w:r>
        <w:t>цвет источника света;</w:t>
      </w:r>
    </w:p>
    <w:p w:rsidR="00334573" w:rsidRDefault="00334573" w:rsidP="00334573">
      <w:pPr>
        <w:numPr>
          <w:ilvl w:val="0"/>
          <w:numId w:val="7"/>
        </w:numPr>
      </w:pPr>
      <w:r>
        <w:t>модель отражения света от поверхности фигуры.</w:t>
      </w:r>
    </w:p>
    <w:p w:rsidR="00334573" w:rsidRDefault="00334573" w:rsidP="00334573">
      <w:pPr>
        <w:ind w:firstLine="142"/>
      </w:pPr>
    </w:p>
    <w:p w:rsidR="00334573" w:rsidRDefault="00334573" w:rsidP="00334573">
      <w:r>
        <w:t>Для установки параметров модели использовать окно диалога.</w:t>
      </w:r>
    </w:p>
    <w:p w:rsidR="00334573" w:rsidRDefault="00334573" w:rsidP="00334573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334573" w:rsidRPr="008F5143" w:rsidRDefault="00334573" w:rsidP="00334573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334573" w:rsidRPr="008F5143" w:rsidRDefault="00334573" w:rsidP="00334573">
      <w:pPr>
        <w:ind w:firstLine="0"/>
      </w:pPr>
    </w:p>
    <w:p w:rsidR="00ED4873" w:rsidRPr="001B35C8" w:rsidRDefault="00ED4873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</w:p>
    <w:p w:rsidR="008362A1" w:rsidRPr="001B35C8" w:rsidRDefault="00BF6551" w:rsidP="00B31F8C">
      <w:pPr>
        <w:pStyle w:val="1"/>
      </w:pPr>
      <w:bookmarkStart w:id="3" w:name="_Toc322774212"/>
      <w:bookmarkStart w:id="4" w:name="_Toc89893740"/>
      <w:r w:rsidRPr="001B35C8">
        <w:lastRenderedPageBreak/>
        <w:t>Введение</w:t>
      </w:r>
      <w:bookmarkEnd w:id="3"/>
      <w:bookmarkEnd w:id="4"/>
    </w:p>
    <w:p w:rsidR="00834C20" w:rsidRPr="00834C20" w:rsidRDefault="0048316B" w:rsidP="00834C20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834C20">
        <w:rPr>
          <w:snapToGrid w:val="0"/>
          <w:color w:val="1D1B11" w:themeColor="background2" w:themeShade="1A"/>
        </w:rPr>
        <w:t xml:space="preserve">Главной задачей моей курсовой работы является разработка приложения для построения 3D изображения поверхности второго порядка - </w:t>
      </w:r>
      <w:r w:rsidR="00834C20" w:rsidRPr="00834C20">
        <w:rPr>
          <w:snapToGrid w:val="0"/>
          <w:color w:val="1D1B11" w:themeColor="background2" w:themeShade="1A"/>
        </w:rPr>
        <w:t>тор</w:t>
      </w:r>
      <w:r w:rsidRPr="00834C20">
        <w:rPr>
          <w:snapToGrid w:val="0"/>
          <w:color w:val="1D1B11" w:themeColor="background2" w:themeShade="1A"/>
        </w:rPr>
        <w:t xml:space="preserve">. </w:t>
      </w:r>
    </w:p>
    <w:p w:rsidR="00834C20" w:rsidRDefault="0048316B" w:rsidP="00834C20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834C20">
        <w:rPr>
          <w:snapToGrid w:val="0"/>
          <w:color w:val="1D1B11" w:themeColor="background2" w:themeShade="1A"/>
        </w:rPr>
        <w:t>Поверхностью второго порядка называется геометрическая фигура, которая находится в некоторой декартовой системе координат описывается уравнением:</w:t>
      </w:r>
    </w:p>
    <w:p w:rsidR="00834C20" w:rsidRPr="00834C20" w:rsidRDefault="00834C20" w:rsidP="00834C20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</w:p>
    <w:p w:rsidR="00834C20" w:rsidRPr="00834C20" w:rsidRDefault="007D06A3" w:rsidP="00834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xy+2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xz+2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yz+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z+c=0</m:t>
          </m:r>
        </m:oMath>
      </m:oMathPara>
    </w:p>
    <w:p w:rsidR="00834C20" w:rsidRDefault="00834C20" w:rsidP="0048316B"/>
    <w:p w:rsidR="009E4AB8" w:rsidRPr="009E4AB8" w:rsidRDefault="009E4AB8" w:rsidP="009E4AB8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9E4AB8">
        <w:rPr>
          <w:snapToGrid w:val="0"/>
          <w:color w:val="1D1B11" w:themeColor="background2" w:themeShade="1A"/>
        </w:rPr>
        <w:t>Тор (тороид) — поверхность вращения, получаемая вращением образующей окружности вокруг оси, лежащей в плоскости этой окружности и не пересекающей её.</w:t>
      </w:r>
    </w:p>
    <w:p w:rsidR="009E4AB8" w:rsidRPr="009E4AB8" w:rsidRDefault="009E4AB8" w:rsidP="009E4AB8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9E4AB8">
        <w:rPr>
          <w:snapToGrid w:val="0"/>
          <w:color w:val="1D1B11" w:themeColor="background2" w:themeShade="1A"/>
        </w:rPr>
        <w:t xml:space="preserve">Обобщенно, тор — </w:t>
      </w:r>
      <w:hyperlink r:id="rId21" w:tooltip="Топологическое пространство" w:history="1">
        <w:r w:rsidRPr="009E4AB8">
          <w:rPr>
            <w:snapToGrid w:val="0"/>
            <w:color w:val="1D1B11" w:themeColor="background2" w:themeShade="1A"/>
          </w:rPr>
          <w:t>топологическое пространство</w:t>
        </w:r>
      </w:hyperlink>
      <w:r w:rsidRPr="009E4AB8">
        <w:rPr>
          <w:snapToGrid w:val="0"/>
          <w:color w:val="1D1B11" w:themeColor="background2" w:themeShade="1A"/>
        </w:rPr>
        <w:t xml:space="preserve"> или </w:t>
      </w:r>
      <w:hyperlink r:id="rId22" w:tooltip="Гладкое многообразие" w:history="1">
        <w:r w:rsidRPr="009E4AB8">
          <w:rPr>
            <w:snapToGrid w:val="0"/>
            <w:color w:val="1D1B11" w:themeColor="background2" w:themeShade="1A"/>
          </w:rPr>
          <w:t>гладкое многообразие</w:t>
        </w:r>
      </w:hyperlink>
      <w:r w:rsidRPr="009E4AB8">
        <w:rPr>
          <w:snapToGrid w:val="0"/>
          <w:color w:val="1D1B11" w:themeColor="background2" w:themeShade="1A"/>
        </w:rPr>
        <w:t xml:space="preserve">, эквивалентное такой поверхности. </w:t>
      </w:r>
    </w:p>
    <w:p w:rsidR="009E4AB8" w:rsidRDefault="009E4AB8" w:rsidP="009E4AB8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9E4AB8">
        <w:rPr>
          <w:snapToGrid w:val="0"/>
          <w:color w:val="1D1B11" w:themeColor="background2" w:themeShade="1A"/>
        </w:rPr>
        <w:t>Иногда не требуют, чтобы ось вращения не пересекала образующую окружность. В таком случае, если ось вращения пересекает образующую окружность (или касается её), то тор называют закрытым, иначе открытым</w:t>
      </w:r>
      <w:r>
        <w:rPr>
          <w:snapToGrid w:val="0"/>
          <w:color w:val="1D1B11" w:themeColor="background2" w:themeShade="1A"/>
        </w:rPr>
        <w:t>.</w:t>
      </w:r>
    </w:p>
    <w:p w:rsidR="009E4AB8" w:rsidRPr="009E4AB8" w:rsidRDefault="009E4AB8" w:rsidP="009E4AB8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>
        <w:t xml:space="preserve">Уравнение тора с расстоянием от центра образующей окружности до оси вращения </w:t>
      </w:r>
      <w:r>
        <w:rPr>
          <w:i/>
          <w:iCs/>
        </w:rPr>
        <w:t>R</w:t>
      </w:r>
      <w:r>
        <w:t xml:space="preserve"> и с радиусом образующей окружности </w:t>
      </w:r>
      <w:r>
        <w:rPr>
          <w:i/>
          <w:iCs/>
        </w:rPr>
        <w:t>r</w:t>
      </w:r>
      <w:r>
        <w:t xml:space="preserve"> может быть задано параметрически в виде:</w:t>
      </w:r>
    </w:p>
    <w:p w:rsidR="009E4AB8" w:rsidRDefault="009E4AB8" w:rsidP="009E4AB8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544"/>
      </w:tblGrid>
      <w:tr w:rsidR="009E4AB8" w:rsidTr="009E4AB8">
        <w:tc>
          <w:tcPr>
            <w:tcW w:w="3227" w:type="dxa"/>
            <w:shd w:val="clear" w:color="auto" w:fill="auto"/>
          </w:tcPr>
          <w:p w:rsidR="009E4AB8" w:rsidRDefault="009E4AB8" w:rsidP="009E4AB8">
            <w:pPr>
              <w:ind w:firstLine="0"/>
            </w:pPr>
            <w:r w:rsidRPr="000A1352">
              <w:rPr>
                <w:position w:val="-56"/>
              </w:rPr>
              <w:object w:dxaOrig="2640" w:dyaOrig="1260">
                <v:shape id="_x0000_i1031" type="#_x0000_t75" style="width:132pt;height:63pt" o:ole="">
                  <v:imagedata r:id="rId9" o:title=""/>
                </v:shape>
                <o:OLEObject Type="Embed" ProgID="Equation.3" ShapeID="_x0000_i1031" DrawAspect="Content" ObjectID="_1700560059" r:id="rId23"/>
              </w:object>
            </w:r>
          </w:p>
        </w:tc>
        <w:tc>
          <w:tcPr>
            <w:tcW w:w="3544" w:type="dxa"/>
            <w:shd w:val="clear" w:color="auto" w:fill="auto"/>
          </w:tcPr>
          <w:p w:rsidR="009E4AB8" w:rsidRDefault="009E4AB8" w:rsidP="009E4AB8">
            <w:pPr>
              <w:ind w:firstLine="142"/>
              <w:jc w:val="center"/>
            </w:pPr>
          </w:p>
          <w:p w:rsidR="009E4AB8" w:rsidRPr="00FE197B" w:rsidRDefault="009E4AB8" w:rsidP="009E4AB8">
            <w:pPr>
              <w:ind w:firstLine="142"/>
              <w:jc w:val="center"/>
            </w:pPr>
            <w:r w:rsidRPr="000A1352">
              <w:rPr>
                <w:position w:val="-6"/>
              </w:rPr>
              <w:object w:dxaOrig="1280" w:dyaOrig="300">
                <v:shape id="_x0000_i1032" type="#_x0000_t75" style="width:63.6pt;height:15pt" o:ole="">
                  <v:imagedata r:id="rId11" o:title=""/>
                </v:shape>
                <o:OLEObject Type="Embed" ProgID="Equation.3" ShapeID="_x0000_i1032" DrawAspect="Content" ObjectID="_1700560060" r:id="rId24"/>
              </w:object>
            </w:r>
            <w:r w:rsidRPr="00FE197B">
              <w:t xml:space="preserve">,    </w:t>
            </w:r>
            <w:r w:rsidRPr="000A1352">
              <w:rPr>
                <w:position w:val="-10"/>
              </w:rPr>
              <w:object w:dxaOrig="1260" w:dyaOrig="340">
                <v:shape id="_x0000_i1033" type="#_x0000_t75" style="width:63pt;height:17.4pt" o:ole="">
                  <v:imagedata r:id="rId13" o:title=""/>
                </v:shape>
                <o:OLEObject Type="Embed" ProgID="Equation.3" ShapeID="_x0000_i1033" DrawAspect="Content" ObjectID="_1700560061" r:id="rId25"/>
              </w:object>
            </w:r>
          </w:p>
          <w:p w:rsidR="009E4AB8" w:rsidRDefault="009E4AB8" w:rsidP="009E4AB8"/>
        </w:tc>
      </w:tr>
    </w:tbl>
    <w:p w:rsidR="009E4AB8" w:rsidRDefault="009E4AB8" w:rsidP="009E4AB8">
      <w:pPr>
        <w:ind w:firstLine="0"/>
      </w:pPr>
    </w:p>
    <w:p w:rsidR="009E4AB8" w:rsidRDefault="009E4AB8" w:rsidP="009E4AB8">
      <w:pPr>
        <w:ind w:firstLine="0"/>
      </w:pPr>
      <w:r>
        <w:t>Также, в нашем приложении тор имеет диффузную модель отражения света от поверхности.</w:t>
      </w:r>
    </w:p>
    <w:p w:rsidR="009E4AB8" w:rsidRDefault="009E4AB8" w:rsidP="009E4AB8">
      <w:pPr>
        <w:ind w:firstLine="0"/>
        <w:jc w:val="center"/>
      </w:pPr>
      <w:r>
        <w:rPr>
          <w:noProof/>
        </w:rPr>
        <w:drawing>
          <wp:inline distT="0" distB="0" distL="0" distR="0" wp14:anchorId="23AC5A76" wp14:editId="63AFC95F">
            <wp:extent cx="2773680" cy="1805940"/>
            <wp:effectExtent l="0" t="0" r="7620" b="381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A0" w:rsidRDefault="003C75D9" w:rsidP="002309A0">
      <w:pPr>
        <w:ind w:firstLine="0"/>
        <w:jc w:val="center"/>
      </w:pPr>
      <w:r>
        <w:t xml:space="preserve">Рисунок </w:t>
      </w:r>
      <w:r w:rsidR="002309A0">
        <w:t>1 – Диффузионная модель отражения света</w:t>
      </w:r>
    </w:p>
    <w:p w:rsidR="002309A0" w:rsidRDefault="002309A0" w:rsidP="002309A0"/>
    <w:p w:rsidR="002309A0" w:rsidRDefault="002309A0" w:rsidP="002309A0">
      <w:r>
        <w:t xml:space="preserve">При диффузионной модели отражения света поверхность предметов выглядит блеклой, матовой. Части фигуры на который не падает свет кажутся чёрными, а на которые падает рассеивается, рассеянному свету </w:t>
      </w:r>
      <w:r>
        <w:lastRenderedPageBreak/>
        <w:t>соответствует распределенный источник. Поскольку для расчёта таких источников света требуются большие вычислительные затраты, в машинной графике (наш случай) они заменяются на коэффициент рассеяния – константу (</w:t>
      </w:r>
      <w:r>
        <w:rPr>
          <w:lang w:val="en-US"/>
        </w:rPr>
        <w:t>k</w:t>
      </w:r>
      <w:r>
        <w:t>). Пример диффузионной модели отражения света</w:t>
      </w:r>
      <w:r w:rsidR="005C5816">
        <w:t>.</w:t>
      </w:r>
      <w:r w:rsidR="003C75D9">
        <w:t xml:space="preserve"> (Рисунок </w:t>
      </w:r>
      <w:r>
        <w:t>1)</w:t>
      </w:r>
    </w:p>
    <w:p w:rsidR="002309A0" w:rsidRDefault="002309A0" w:rsidP="002309A0">
      <w:r>
        <w:t xml:space="preserve">Не лишним будет сказать, что для отображения цвета нашей поверхности мы будет использовать цветовую модель </w:t>
      </w:r>
      <w:r>
        <w:rPr>
          <w:lang w:val="en-US"/>
        </w:rPr>
        <w:t>RGB</w:t>
      </w:r>
      <w:r>
        <w:t xml:space="preserve">. За основу этой цветовой модели принято три основных цвета </w:t>
      </w:r>
      <w:r>
        <w:rPr>
          <w:lang w:val="en-US"/>
        </w:rPr>
        <w:t>R</w:t>
      </w:r>
      <w:r>
        <w:t>(</w:t>
      </w:r>
      <w:r>
        <w:rPr>
          <w:lang w:val="en-US"/>
        </w:rPr>
        <w:t>Red</w:t>
      </w:r>
      <w:r>
        <w:t xml:space="preserve">), </w:t>
      </w:r>
      <w:r>
        <w:rPr>
          <w:lang w:val="en-US"/>
        </w:rPr>
        <w:t>G</w:t>
      </w:r>
      <w:r>
        <w:t>(</w:t>
      </w:r>
      <w:r>
        <w:rPr>
          <w:lang w:val="en-US"/>
        </w:rPr>
        <w:t>Green</w:t>
      </w:r>
      <w:r>
        <w:t xml:space="preserve">), </w:t>
      </w:r>
      <w:r>
        <w:rPr>
          <w:lang w:val="en-US"/>
        </w:rPr>
        <w:t>B</w:t>
      </w:r>
      <w:r>
        <w:t>(</w:t>
      </w:r>
      <w:r>
        <w:rPr>
          <w:lang w:val="en-US"/>
        </w:rPr>
        <w:t>Blue</w:t>
      </w:r>
      <w:r>
        <w:t xml:space="preserve">). В модели </w:t>
      </w:r>
      <w:r>
        <w:rPr>
          <w:lang w:val="en-US"/>
        </w:rPr>
        <w:t>RGB</w:t>
      </w:r>
      <w:r w:rsidRPr="002309A0">
        <w:t xml:space="preserve"> </w:t>
      </w:r>
      <w:r>
        <w:t>любой цвет получается в результате сложения этих трех основных цветов.</w:t>
      </w:r>
      <w:r w:rsidR="005C5816" w:rsidRPr="005C5816">
        <w:t xml:space="preserve"> </w:t>
      </w:r>
      <w:r w:rsidR="003C75D9">
        <w:t xml:space="preserve">(Рисунок </w:t>
      </w:r>
      <w:r w:rsidR="005C5816">
        <w:t>2)</w:t>
      </w:r>
    </w:p>
    <w:p w:rsidR="002309A0" w:rsidRDefault="002309A0" w:rsidP="002309A0">
      <w:r>
        <w:t xml:space="preserve">Для модели </w:t>
      </w:r>
      <w:r>
        <w:rPr>
          <w:lang w:val="en-US"/>
        </w:rPr>
        <w:t>RGB</w:t>
      </w:r>
      <w:r w:rsidRPr="002309A0">
        <w:t xml:space="preserve"> </w:t>
      </w:r>
      <w:r>
        <w:t xml:space="preserve">каждая из компонент может представляться числами, с ограниченным диапазоном от [0; 255;] так называемым - </w:t>
      </w:r>
      <w:r>
        <w:rPr>
          <w:lang w:val="en-US"/>
        </w:rPr>
        <w:t>True</w:t>
      </w:r>
      <w:r w:rsidRPr="002309A0">
        <w:t xml:space="preserve"> </w:t>
      </w:r>
      <w:r>
        <w:rPr>
          <w:lang w:val="en-US"/>
        </w:rPr>
        <w:t>Color</w:t>
      </w:r>
      <w:r w:rsidRPr="002309A0">
        <w:t xml:space="preserve"> </w:t>
      </w:r>
      <w:r>
        <w:t>в котором каждая компонента представлена в виде байта, что даёт 256 градаций для каждой компоненты.</w:t>
      </w:r>
    </w:p>
    <w:p w:rsidR="002309A0" w:rsidRDefault="002309A0" w:rsidP="002309A0">
      <w:r>
        <w:t>Количество возможных сочетаний цветов составляет 256*256*256 = 16.7 млн цветов (</w:t>
      </w:r>
      <m:oMath>
        <m:sSup>
          <m:sSupPr>
            <m:ctrlPr>
              <w:rPr>
                <w:rFonts w:ascii="Cambria Math" w:hAnsi="Cambria Math"/>
                <w:i/>
                <w:color w:val="1D1B11" w:themeColor="background2" w:themeShade="1A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t>).</w:t>
      </w:r>
    </w:p>
    <w:p w:rsidR="00A15003" w:rsidRDefault="00A15003" w:rsidP="00A15003">
      <w:pPr>
        <w:ind w:firstLine="0"/>
        <w:jc w:val="center"/>
      </w:pPr>
      <w:r>
        <w:rPr>
          <w:noProof/>
        </w:rPr>
        <w:drawing>
          <wp:inline distT="0" distB="0" distL="0" distR="0" wp14:anchorId="67109F22" wp14:editId="03B5C71A">
            <wp:extent cx="3474720" cy="31242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5D9">
        <w:br/>
        <w:t xml:space="preserve">Рисунок </w:t>
      </w:r>
      <w:r w:rsidR="005C5816">
        <w:t>2</w:t>
      </w:r>
      <w:r>
        <w:t xml:space="preserve"> - Цветовая модель </w:t>
      </w:r>
      <w:r>
        <w:rPr>
          <w:lang w:val="en-US"/>
        </w:rPr>
        <w:t>RGB</w:t>
      </w:r>
    </w:p>
    <w:p w:rsidR="00A15003" w:rsidRDefault="00A15003" w:rsidP="00A15003">
      <w:pPr>
        <w:jc w:val="center"/>
      </w:pPr>
    </w:p>
    <w:p w:rsidR="002309A0" w:rsidRDefault="002309A0" w:rsidP="002309A0"/>
    <w:p w:rsidR="002309A0" w:rsidRDefault="002309A0" w:rsidP="002309A0"/>
    <w:p w:rsidR="009E4AB8" w:rsidRDefault="009E4AB8" w:rsidP="009E4AB8">
      <w:pPr>
        <w:ind w:firstLine="0"/>
      </w:pPr>
    </w:p>
    <w:p w:rsidR="0048316B" w:rsidRDefault="0048316B" w:rsidP="00172C96">
      <w:pPr>
        <w:jc w:val="both"/>
      </w:pPr>
    </w:p>
    <w:p w:rsidR="0055224D" w:rsidRDefault="0055224D">
      <w:pPr>
        <w:spacing w:after="200" w:line="276" w:lineRule="auto"/>
        <w:ind w:firstLine="0"/>
      </w:pPr>
      <w:r w:rsidRPr="001B35C8">
        <w:br w:type="page"/>
      </w:r>
    </w:p>
    <w:p w:rsidR="00932D39" w:rsidRPr="00766E7F" w:rsidRDefault="00F13A7B" w:rsidP="00766E7F">
      <w:pPr>
        <w:pStyle w:val="1"/>
      </w:pPr>
      <w:bookmarkStart w:id="5" w:name="_Toc56397505"/>
      <w:bookmarkStart w:id="6" w:name="_Toc89893741"/>
      <w:r w:rsidRPr="00766E7F">
        <w:lastRenderedPageBreak/>
        <w:t xml:space="preserve">Математическое описание </w:t>
      </w:r>
      <w:bookmarkEnd w:id="5"/>
      <w:r w:rsidRPr="00766E7F">
        <w:t>алгоритмов</w:t>
      </w:r>
      <w:bookmarkEnd w:id="6"/>
    </w:p>
    <w:p w:rsidR="00932D39" w:rsidRDefault="00932D39" w:rsidP="00932D39"/>
    <w:p w:rsidR="00932D39" w:rsidRDefault="00932D39" w:rsidP="00932D39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  <w:r w:rsidRPr="00932D39">
        <w:rPr>
          <w:b/>
          <w:bCs/>
          <w:snapToGrid w:val="0"/>
          <w:color w:val="1D1B11" w:themeColor="background2" w:themeShade="1A"/>
        </w:rPr>
        <w:t xml:space="preserve">Алгоритм построения </w:t>
      </w:r>
      <w:r w:rsidR="005C5816">
        <w:rPr>
          <w:b/>
          <w:bCs/>
          <w:snapToGrid w:val="0"/>
          <w:color w:val="1D1B11" w:themeColor="background2" w:themeShade="1A"/>
        </w:rPr>
        <w:t>тора</w:t>
      </w:r>
      <w:r w:rsidRPr="00932D39">
        <w:rPr>
          <w:b/>
          <w:bCs/>
          <w:snapToGrid w:val="0"/>
          <w:color w:val="1D1B11" w:themeColor="background2" w:themeShade="1A"/>
        </w:rPr>
        <w:t xml:space="preserve"> с учётом координат наблюдателя</w:t>
      </w:r>
    </w:p>
    <w:p w:rsidR="00932D39" w:rsidRPr="00932D39" w:rsidRDefault="00932D39" w:rsidP="00932D39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</w:p>
    <w:p w:rsidR="00CB611B" w:rsidRDefault="00A65C01" w:rsidP="00932D39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551AB0">
        <w:rPr>
          <w:snapToGrid w:val="0"/>
          <w:color w:val="1D1B11" w:themeColor="background2" w:themeShade="1A"/>
        </w:rPr>
        <w:t>Для начала нам понадобится функции параметрического описания поверхности тора.</w:t>
      </w:r>
    </w:p>
    <w:p w:rsidR="00551AB0" w:rsidRPr="00551AB0" w:rsidRDefault="00551AB0" w:rsidP="00932D39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6"/>
        <w:gridCol w:w="3280"/>
      </w:tblGrid>
      <w:tr w:rsidR="00A65C01" w:rsidTr="00932D39">
        <w:trPr>
          <w:trHeight w:val="1427"/>
          <w:jc w:val="center"/>
        </w:trPr>
        <w:tc>
          <w:tcPr>
            <w:tcW w:w="2986" w:type="dxa"/>
            <w:shd w:val="clear" w:color="auto" w:fill="auto"/>
          </w:tcPr>
          <w:p w:rsidR="00A65C01" w:rsidRDefault="00A65C01" w:rsidP="00932D39">
            <w:pPr>
              <w:ind w:firstLine="0"/>
              <w:jc w:val="both"/>
            </w:pPr>
            <w:r w:rsidRPr="000A1352">
              <w:rPr>
                <w:position w:val="-56"/>
              </w:rPr>
              <w:object w:dxaOrig="2640" w:dyaOrig="1260">
                <v:shape id="_x0000_i1034" type="#_x0000_t75" style="width:132pt;height:63pt" o:ole="">
                  <v:imagedata r:id="rId9" o:title=""/>
                </v:shape>
                <o:OLEObject Type="Embed" ProgID="Equation.3" ShapeID="_x0000_i1034" DrawAspect="Content" ObjectID="_1700560062" r:id="rId28"/>
              </w:object>
            </w:r>
          </w:p>
        </w:tc>
        <w:tc>
          <w:tcPr>
            <w:tcW w:w="3280" w:type="dxa"/>
            <w:shd w:val="clear" w:color="auto" w:fill="auto"/>
          </w:tcPr>
          <w:p w:rsidR="00A65C01" w:rsidRDefault="00A65C01" w:rsidP="00932D39">
            <w:pPr>
              <w:ind w:firstLine="142"/>
              <w:jc w:val="both"/>
            </w:pPr>
          </w:p>
          <w:p w:rsidR="00A65C01" w:rsidRPr="00FE197B" w:rsidRDefault="00A65C01" w:rsidP="00932D39">
            <w:pPr>
              <w:ind w:firstLine="142"/>
              <w:jc w:val="both"/>
            </w:pPr>
            <w:r w:rsidRPr="000A1352">
              <w:rPr>
                <w:position w:val="-6"/>
              </w:rPr>
              <w:object w:dxaOrig="1280" w:dyaOrig="300">
                <v:shape id="_x0000_i1035" type="#_x0000_t75" style="width:63.6pt;height:15pt" o:ole="">
                  <v:imagedata r:id="rId11" o:title=""/>
                </v:shape>
                <o:OLEObject Type="Embed" ProgID="Equation.3" ShapeID="_x0000_i1035" DrawAspect="Content" ObjectID="_1700560063" r:id="rId29"/>
              </w:object>
            </w:r>
            <w:r w:rsidRPr="00FE197B">
              <w:t xml:space="preserve">,    </w:t>
            </w:r>
            <w:r w:rsidRPr="000A1352">
              <w:rPr>
                <w:position w:val="-10"/>
              </w:rPr>
              <w:object w:dxaOrig="1260" w:dyaOrig="340">
                <v:shape id="_x0000_i1036" type="#_x0000_t75" style="width:63pt;height:17.4pt" o:ole="">
                  <v:imagedata r:id="rId13" o:title=""/>
                </v:shape>
                <o:OLEObject Type="Embed" ProgID="Equation.3" ShapeID="_x0000_i1036" DrawAspect="Content" ObjectID="_1700560064" r:id="rId30"/>
              </w:object>
            </w:r>
          </w:p>
          <w:p w:rsidR="00A65C01" w:rsidRDefault="00A65C01" w:rsidP="00932D39">
            <w:pPr>
              <w:jc w:val="both"/>
            </w:pPr>
          </w:p>
        </w:tc>
      </w:tr>
    </w:tbl>
    <w:p w:rsidR="00551AB0" w:rsidRPr="00551AB0" w:rsidRDefault="00CB611B" w:rsidP="00932D39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>
        <w:br/>
      </w:r>
      <w:r w:rsidR="00A65C01" w:rsidRPr="00551AB0">
        <w:rPr>
          <w:snapToGrid w:val="0"/>
          <w:color w:val="1D1B11" w:themeColor="background2" w:themeShade="1A"/>
        </w:rPr>
        <w:t xml:space="preserve">где R и r – большой и малый </w:t>
      </w:r>
      <w:proofErr w:type="gramStart"/>
      <w:r w:rsidR="00A65C01" w:rsidRPr="00551AB0">
        <w:rPr>
          <w:snapToGrid w:val="0"/>
          <w:color w:val="1D1B11" w:themeColor="background2" w:themeShade="1A"/>
        </w:rPr>
        <w:t xml:space="preserve">радиусы,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φ</m:t>
        </m:r>
      </m:oMath>
      <w:r w:rsidRPr="00551AB0">
        <w:rPr>
          <w:snapToGrid w:val="0"/>
          <w:color w:val="1D1B11" w:themeColor="background2" w:themeShade="1A"/>
        </w:rPr>
        <w:t xml:space="preserve"> и</w:t>
      </w:r>
      <w:proofErr w:type="gramEnd"/>
      <w:r w:rsidRPr="00551AB0">
        <w:rPr>
          <w:snapToGrid w:val="0"/>
          <w:color w:val="1D1B11" w:themeColor="background2" w:themeShade="1A"/>
        </w:rPr>
        <w:t xml:space="preserve">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ω</m:t>
        </m:r>
      </m:oMath>
      <w:r w:rsidRPr="00551AB0">
        <w:rPr>
          <w:snapToGrid w:val="0"/>
          <w:color w:val="1D1B11" w:themeColor="background2" w:themeShade="1A"/>
        </w:rPr>
        <w:t xml:space="preserve"> - широта и долгота. Для замкнутой поверхности </w:t>
      </w:r>
      <w:proofErr w:type="gramStart"/>
      <w:r w:rsidRPr="00551AB0">
        <w:rPr>
          <w:snapToGrid w:val="0"/>
          <w:color w:val="1D1B11" w:themeColor="background2" w:themeShade="1A"/>
        </w:rPr>
        <w:t xml:space="preserve">углы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φ</m:t>
        </m:r>
      </m:oMath>
      <w:r w:rsidR="002A74A3">
        <w:rPr>
          <w:snapToGrid w:val="0"/>
          <w:color w:val="1D1B11" w:themeColor="background2" w:themeShade="1A"/>
        </w:rPr>
        <w:t xml:space="preserve"> и</w:t>
      </w:r>
      <w:proofErr w:type="gramEnd"/>
      <w:r w:rsidR="002A74A3">
        <w:rPr>
          <w:snapToGrid w:val="0"/>
          <w:color w:val="1D1B11" w:themeColor="background2" w:themeShade="1A"/>
        </w:rPr>
        <w:t xml:space="preserve">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ω</m:t>
        </m:r>
      </m:oMath>
      <w:r w:rsidRPr="00551AB0">
        <w:rPr>
          <w:snapToGrid w:val="0"/>
          <w:color w:val="1D1B11" w:themeColor="background2" w:themeShade="1A"/>
        </w:rPr>
        <w:t xml:space="preserve"> должны изменяться в полном круговом д</w:t>
      </w:r>
      <w:proofErr w:type="spellStart"/>
      <w:r w:rsidR="00577286">
        <w:rPr>
          <w:snapToGrid w:val="0"/>
          <w:color w:val="1D1B11" w:themeColor="background2" w:themeShade="1A"/>
        </w:rPr>
        <w:t>иапазоне</w:t>
      </w:r>
      <w:proofErr w:type="spellEnd"/>
      <w:r w:rsidR="00577286">
        <w:rPr>
          <w:snapToGrid w:val="0"/>
          <w:color w:val="1D1B11" w:themeColor="background2" w:themeShade="1A"/>
        </w:rPr>
        <w:t>, например, от 0 до 360</w:t>
      </w:r>
      <m:oMath>
        <m:r>
          <w:rPr>
            <w:rFonts w:ascii="Cambria Math" w:hAnsi="Cambria Math"/>
          </w:rPr>
          <m:t>°</m:t>
        </m:r>
      </m:oMath>
      <w:r w:rsidR="00577286">
        <w:rPr>
          <w:snapToGrid w:val="0"/>
          <w:color w:val="1D1B11" w:themeColor="background2" w:themeShade="1A"/>
        </w:rPr>
        <w:t xml:space="preserve"> или от -180</w:t>
      </w:r>
      <m:oMath>
        <m:r>
          <w:rPr>
            <w:rFonts w:ascii="Cambria Math" w:hAnsi="Cambria Math"/>
          </w:rPr>
          <m:t>°</m:t>
        </m:r>
      </m:oMath>
      <w:r w:rsidRPr="00551AB0">
        <w:rPr>
          <w:snapToGrid w:val="0"/>
          <w:color w:val="1D1B11" w:themeColor="background2" w:themeShade="1A"/>
        </w:rPr>
        <w:t xml:space="preserve"> до +180</w:t>
      </w:r>
      <m:oMath>
        <m:r>
          <w:rPr>
            <w:rFonts w:ascii="Cambria Math" w:hAnsi="Cambria Math"/>
          </w:rPr>
          <m:t>°</m:t>
        </m:r>
      </m:oMath>
      <w:r w:rsidRPr="00551AB0">
        <w:rPr>
          <w:snapToGrid w:val="0"/>
          <w:color w:val="1D1B11" w:themeColor="background2" w:themeShade="1A"/>
        </w:rPr>
        <w:t>.</w:t>
      </w:r>
    </w:p>
    <w:p w:rsidR="00281091" w:rsidRPr="00551AB0" w:rsidRDefault="00281091" w:rsidP="00932D39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551AB0">
        <w:rPr>
          <w:snapToGrid w:val="0"/>
          <w:color w:val="1D1B11" w:themeColor="background2" w:themeShade="1A"/>
        </w:rPr>
        <w:t xml:space="preserve">Для начала зададим произвольное значение </w:t>
      </w:r>
      <w:r w:rsidR="00551AB0" w:rsidRPr="00551AB0">
        <w:rPr>
          <w:snapToGrid w:val="0"/>
          <w:color w:val="1D1B11" w:themeColor="background2" w:themeShade="1A"/>
        </w:rPr>
        <w:t>малого и большого радиуса</w:t>
      </w:r>
      <w:r w:rsidRPr="00551AB0">
        <w:rPr>
          <w:snapToGrid w:val="0"/>
          <w:color w:val="1D1B11" w:themeColor="background2" w:themeShade="1A"/>
        </w:rPr>
        <w:t xml:space="preserve"> </w:t>
      </w:r>
      <w:r w:rsidR="00551AB0" w:rsidRPr="00551AB0">
        <w:rPr>
          <w:snapToGrid w:val="0"/>
          <w:color w:val="1D1B11" w:themeColor="background2" w:themeShade="1A"/>
        </w:rPr>
        <w:t xml:space="preserve">R, r </w:t>
      </w:r>
      <w:r w:rsidR="00551AB0">
        <w:rPr>
          <w:snapToGrid w:val="0"/>
          <w:color w:val="1D1B11" w:themeColor="background2" w:themeShade="1A"/>
        </w:rPr>
        <w:t>примем их значение за</w:t>
      </w:r>
      <w:proofErr w:type="gramStart"/>
      <w:r w:rsidR="00551AB0">
        <w:rPr>
          <w:snapToGrid w:val="0"/>
          <w:color w:val="1D1B11" w:themeColor="background2" w:themeShade="1A"/>
        </w:rPr>
        <w:t>:</w:t>
      </w:r>
      <w:r w:rsidR="00551AB0" w:rsidRPr="00551AB0">
        <w:rPr>
          <w:snapToGrid w:val="0"/>
          <w:color w:val="1D1B11" w:themeColor="background2" w:themeShade="1A"/>
        </w:rPr>
        <w:t xml:space="preserve">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R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 xml:space="preserve">=60, </m:t>
        </m:r>
        <m:r>
          <w:rPr>
            <w:rFonts w:ascii="Cambria Math" w:hAnsi="Cambria Math"/>
            <w:snapToGrid w:val="0"/>
            <w:color w:val="1D1B11" w:themeColor="background2" w:themeShade="1A"/>
          </w:rPr>
          <m:t>r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=20</m:t>
        </m:r>
      </m:oMath>
      <w:r w:rsidRPr="00551AB0">
        <w:rPr>
          <w:snapToGrid w:val="0"/>
          <w:color w:val="1D1B11" w:themeColor="background2" w:themeShade="1A"/>
        </w:rPr>
        <w:t>.</w:t>
      </w:r>
      <w:proofErr w:type="gramEnd"/>
    </w:p>
    <w:p w:rsidR="00932D39" w:rsidRDefault="00551AB0" w:rsidP="0068762A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551AB0">
        <w:rPr>
          <w:snapToGrid w:val="0"/>
          <w:color w:val="1D1B11" w:themeColor="background2" w:themeShade="1A"/>
        </w:rPr>
        <w:t>Введем значения наблюдателя PVIEW и PLIGHT.</w:t>
      </w:r>
    </w:p>
    <w:p w:rsidR="0068762A" w:rsidRPr="00551AB0" w:rsidRDefault="0068762A" w:rsidP="0068762A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</w:p>
    <w:p w:rsidR="00551AB0" w:rsidRDefault="00551AB0" w:rsidP="0068762A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m:oMath>
        <m:r>
          <w:rPr>
            <w:rFonts w:ascii="Cambria Math" w:hAnsi="Cambria Math"/>
            <w:snapToGrid w:val="0"/>
            <w:color w:val="1D1B11" w:themeColor="background2" w:themeShade="1A"/>
          </w:rPr>
          <m:t>PVIEW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=</m:t>
        </m:r>
        <m:d>
          <m:dPr>
            <m:ctrlPr>
              <w:rPr>
                <w:rFonts w:ascii="Cambria Math" w:hAnsi="Cambria Math"/>
                <w:snapToGrid w:val="0"/>
                <w:color w:val="1D1B11" w:themeColor="background2" w:themeShade="1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napToGrid w:val="0"/>
                    <w:color w:val="1D1B11" w:themeColor="background2" w:themeShade="1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color w:val="1D1B11" w:themeColor="background2" w:themeShade="1A"/>
                  </w:rPr>
                  <m:t>450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color w:val="1D1B11" w:themeColor="background2" w:themeShade="1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napToGrid w:val="0"/>
                    <w:color w:val="1D1B11" w:themeColor="background2" w:themeShade="1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napToGrid w:val="0"/>
                    <w:color w:val="1D1B11" w:themeColor="background2" w:themeShade="1A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 xml:space="preserve"> </m:t>
        </m:r>
      </m:oMath>
      <w:r w:rsidRPr="00551AB0">
        <w:rPr>
          <w:snapToGrid w:val="0"/>
          <w:color w:val="1D1B11" w:themeColor="background2" w:themeShade="1A"/>
        </w:rPr>
        <w:t xml:space="preserve">, где 450 –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p</m:t>
        </m:r>
      </m:oMath>
      <w:r w:rsidRPr="00551AB0">
        <w:rPr>
          <w:snapToGrid w:val="0"/>
          <w:color w:val="1D1B11" w:themeColor="background2" w:themeShade="1A"/>
        </w:rPr>
        <w:t xml:space="preserve">,0 </w:t>
      </w:r>
      <w:proofErr w:type="gramStart"/>
      <w:r w:rsidRPr="00551AB0">
        <w:rPr>
          <w:snapToGrid w:val="0"/>
          <w:color w:val="1D1B11" w:themeColor="background2" w:themeShade="1A"/>
        </w:rPr>
        <w:t xml:space="preserve">–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φ</m:t>
        </m:r>
      </m:oMath>
      <w:r w:rsidR="00FE7EC1">
        <w:rPr>
          <w:snapToGrid w:val="0"/>
          <w:color w:val="1D1B11" w:themeColor="background2" w:themeShade="1A"/>
        </w:rPr>
        <w:t>,</w:t>
      </w:r>
      <w:proofErr w:type="gramEnd"/>
      <w:r w:rsidR="00FE7EC1">
        <w:rPr>
          <w:snapToGrid w:val="0"/>
          <w:color w:val="1D1B11" w:themeColor="background2" w:themeShade="1A"/>
        </w:rPr>
        <w:t xml:space="preserve"> 0</w:t>
      </w:r>
      <w:r w:rsidRPr="00551AB0">
        <w:rPr>
          <w:snapToGrid w:val="0"/>
          <w:color w:val="1D1B11" w:themeColor="background2" w:themeShade="1A"/>
        </w:rPr>
        <w:t xml:space="preserve"> –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θ</m:t>
        </m:r>
      </m:oMath>
      <w:r w:rsidRPr="00551AB0">
        <w:rPr>
          <w:snapToGrid w:val="0"/>
          <w:color w:val="1D1B11" w:themeColor="background2" w:themeShade="1A"/>
        </w:rPr>
        <w:t>;</w:t>
      </w:r>
    </w:p>
    <w:p w:rsidR="0068762A" w:rsidRPr="0068762A" w:rsidRDefault="0068762A" w:rsidP="0068762A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</w:p>
    <w:p w:rsidR="00551AB0" w:rsidRPr="00932D39" w:rsidRDefault="00551AB0" w:rsidP="00932D39">
      <w:pPr>
        <w:widowControl w:val="0"/>
        <w:spacing w:line="276" w:lineRule="auto"/>
        <w:ind w:firstLine="709"/>
        <w:jc w:val="both"/>
        <w:rPr>
          <w:iCs/>
          <w:snapToGrid w:val="0"/>
          <w:color w:val="1D1B11" w:themeColor="background2" w:themeShade="1A"/>
        </w:rPr>
      </w:pPr>
      <w:r w:rsidRPr="00932D39">
        <w:rPr>
          <w:iCs/>
          <w:snapToGrid w:val="0"/>
          <w:color w:val="1D1B11" w:themeColor="background2" w:themeShade="1A"/>
        </w:rPr>
        <w:t xml:space="preserve">Для отрисовки </w:t>
      </w:r>
      <w:r w:rsidR="00932D39" w:rsidRPr="00932D39">
        <w:rPr>
          <w:iCs/>
          <w:snapToGrid w:val="0"/>
          <w:color w:val="1D1B11" w:themeColor="background2" w:themeShade="1A"/>
        </w:rPr>
        <w:t>тора</w:t>
      </w:r>
      <w:r w:rsidRPr="00932D39">
        <w:rPr>
          <w:iCs/>
          <w:snapToGrid w:val="0"/>
          <w:color w:val="1D1B11" w:themeColor="background2" w:themeShade="1A"/>
        </w:rPr>
        <w:t xml:space="preserve"> с учётом положения наблюдателя и источника света мы произведем преобразования PVIEW и PLIGHT в декартовы системы координат.</w:t>
      </w:r>
    </w:p>
    <w:p w:rsidR="00551AB0" w:rsidRPr="00F63D7E" w:rsidRDefault="00551AB0" w:rsidP="00932D39">
      <w:pPr>
        <w:spacing w:line="360" w:lineRule="auto"/>
        <w:ind w:left="709"/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PVIEW→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:rsidR="00551AB0" w:rsidRPr="00F63D7E" w:rsidRDefault="00551AB0" w:rsidP="00932D39">
      <w:pPr>
        <w:spacing w:line="360" w:lineRule="auto"/>
        <w:ind w:left="709"/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PLIGHT→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:rsidR="00932D39" w:rsidRDefault="00932D39" w:rsidP="00932D39">
      <w:pPr>
        <w:widowControl w:val="0"/>
        <w:ind w:firstLine="709"/>
        <w:jc w:val="both"/>
        <w:rPr>
          <w:snapToGrid w:val="0"/>
          <w:color w:val="1D1B11" w:themeColor="background2" w:themeShade="1A"/>
        </w:rPr>
      </w:pPr>
      <w:r w:rsidRPr="00932D39">
        <w:rPr>
          <w:snapToGrid w:val="0"/>
          <w:color w:val="1D1B11" w:themeColor="background2" w:themeShade="1A"/>
        </w:rPr>
        <w:t>Так же нам нужно перевести PVIEW</w:t>
      </w:r>
      <w:r>
        <w:rPr>
          <w:snapToGrid w:val="0"/>
          <w:color w:val="1D1B11" w:themeColor="background2" w:themeShade="1A"/>
        </w:rPr>
        <w:t xml:space="preserve"> в видовую систему координат </w:t>
      </w:r>
      <w:r w:rsidRPr="00932D39">
        <w:rPr>
          <w:snapToGrid w:val="0"/>
          <w:color w:val="1D1B11" w:themeColor="background2" w:themeShade="1A"/>
        </w:rPr>
        <w:t>по</w:t>
      </w:r>
      <w:r>
        <w:rPr>
          <w:snapToGrid w:val="0"/>
          <w:color w:val="1D1B11" w:themeColor="background2" w:themeShade="1A"/>
        </w:rPr>
        <w:t xml:space="preserve"> </w:t>
      </w:r>
      <w:r w:rsidRPr="00932D39">
        <w:rPr>
          <w:snapToGrid w:val="0"/>
          <w:color w:val="1D1B11" w:themeColor="background2" w:themeShade="1A"/>
        </w:rPr>
        <w:t>формуле:</w:t>
      </w:r>
    </w:p>
    <w:p w:rsidR="00932D39" w:rsidRPr="00FE7EC1" w:rsidRDefault="00932D39" w:rsidP="00932D39">
      <w:pPr>
        <w:widowControl w:val="0"/>
        <w:ind w:firstLine="709"/>
        <w:jc w:val="both"/>
      </w:pPr>
      <w:r w:rsidRPr="00150BBD">
        <w:tab/>
      </w:r>
      <w:r>
        <w:rPr>
          <w:lang w:val="en-US"/>
        </w:rPr>
        <w:t>MV</w:t>
      </w:r>
      <w:r w:rsidRPr="00150BBD">
        <w:t xml:space="preserve"> = </w:t>
      </w:r>
      <m:oMath>
        <m:r>
          <w:rPr>
            <w:rFonts w:ascii="Cambria Math" w:hAnsi="Cambria Math"/>
            <w:lang w:val="en-US"/>
          </w:rPr>
          <m:t>PVIEW</m:t>
        </m:r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cosφ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:rsidR="00FE7EC1" w:rsidRDefault="00932D39" w:rsidP="00FE7EC1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932D39">
        <w:rPr>
          <w:snapToGrid w:val="0"/>
          <w:color w:val="1D1B11" w:themeColor="background2" w:themeShade="1A"/>
        </w:rPr>
        <w:t xml:space="preserve">По сформированному слою точек </w:t>
      </w:r>
      <w:proofErr w:type="spellStart"/>
      <w:r w:rsidRPr="00932D39">
        <w:rPr>
          <w:snapToGrid w:val="0"/>
          <w:color w:val="1D1B11" w:themeColor="background2" w:themeShade="1A"/>
        </w:rPr>
        <w:t>Vertices</w:t>
      </w:r>
      <w:proofErr w:type="spellEnd"/>
      <w:r>
        <w:rPr>
          <w:snapToGrid w:val="0"/>
          <w:color w:val="1D1B11" w:themeColor="background2" w:themeShade="1A"/>
        </w:rPr>
        <w:t xml:space="preserve"> тора на промежутке </w:t>
      </w:r>
      <w:r w:rsidRPr="00932D39">
        <w:rPr>
          <w:snapToGrid w:val="0"/>
          <w:color w:val="1D1B11" w:themeColor="background2" w:themeShade="1A"/>
        </w:rPr>
        <w:t>от</w:t>
      </w:r>
      <w:r>
        <w:rPr>
          <w:snapToGrid w:val="0"/>
          <w:color w:val="1D1B11" w:themeColor="background2" w:themeShade="1A"/>
        </w:rPr>
        <w:t xml:space="preserve"> </w:t>
      </w:r>
      <w:r w:rsidR="00766E7F">
        <w:rPr>
          <w:snapToGrid w:val="0"/>
          <w:color w:val="1D1B11" w:themeColor="background2" w:themeShade="1A"/>
        </w:rPr>
        <w:br/>
      </w:r>
      <m:oMath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0</m:t>
        </m:r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≤</m:t>
        </m:r>
        <m:r>
          <w:rPr>
            <w:rFonts w:ascii="Cambria Math"/>
            <w:snapToGrid w:val="0"/>
            <w:color w:val="1D1B11" w:themeColor="background2" w:themeShade="1A"/>
          </w:rPr>
          <m:t>ϕ</m:t>
        </m:r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&lt;2</m:t>
        </m:r>
        <m:r>
          <w:rPr>
            <w:rFonts w:ascii="Cambria Math"/>
            <w:snapToGrid w:val="0"/>
            <w:color w:val="1D1B11" w:themeColor="background2" w:themeShade="1A"/>
          </w:rPr>
          <m:t>π</m:t>
        </m:r>
      </m:oMath>
      <w:r w:rsidRPr="00932D39">
        <w:rPr>
          <w:snapToGrid w:val="0"/>
          <w:color w:val="1D1B11" w:themeColor="background2" w:themeShade="1A"/>
        </w:rPr>
        <w:t xml:space="preserve">  и  </w:t>
      </w:r>
      <m:oMath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0</m:t>
        </m:r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≤</m:t>
        </m:r>
        <m:r>
          <w:rPr>
            <w:rFonts w:ascii="Cambria Math"/>
            <w:snapToGrid w:val="0"/>
            <w:color w:val="1D1B11" w:themeColor="background2" w:themeShade="1A"/>
          </w:rPr>
          <m:t>θ</m:t>
        </m:r>
        <m:r>
          <m:rPr>
            <m:sty m:val="p"/>
          </m:rPr>
          <w:rPr>
            <w:rFonts w:ascii="Cambria Math"/>
            <w:snapToGrid w:val="0"/>
            <w:color w:val="1D1B11" w:themeColor="background2" w:themeShade="1A"/>
          </w:rPr>
          <m:t>≤</m:t>
        </m:r>
        <m:r>
          <w:rPr>
            <w:rFonts w:ascii="Cambria Math"/>
            <w:snapToGrid w:val="0"/>
            <w:color w:val="1D1B11" w:themeColor="background2" w:themeShade="1A"/>
          </w:rPr>
          <m:t>π</m:t>
        </m:r>
      </m:oMath>
      <w:r w:rsidRPr="00932D39">
        <w:rPr>
          <w:snapToGrid w:val="0"/>
          <w:color w:val="1D1B11" w:themeColor="background2" w:themeShade="1A"/>
        </w:rPr>
        <w:t xml:space="preserve"> мы проведем пересчет в оконную систему координат, с учётом рассчитанной позиции наблюдателя.</w:t>
      </w:r>
    </w:p>
    <w:p w:rsidR="00FE7EC1" w:rsidRPr="00766E7F" w:rsidRDefault="00766E7F" w:rsidP="00FE7EC1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w:lastRenderedPageBreak/>
            <m:t>V=M</m:t>
          </m:r>
          <m: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V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*</m:t>
          </m:r>
          <m: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Vertices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napToGrid w:val="0"/>
                  <w:color w:val="1D1B11" w:themeColor="background2" w:themeShade="1A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1D1B11" w:themeColor="background2" w:themeShade="1A"/>
                  <w:bdr w:val="single" w:sz="4" w:space="0" w:color="auto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 xml:space="preserve">, где </m:t>
          </m:r>
          <m: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i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napToGrid w:val="0"/>
                  <w:color w:val="1D1B11" w:themeColor="background2" w:themeShade="1A"/>
                  <w:bdr w:val="single" w:sz="4" w:space="0" w:color="aut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1D1B11" w:themeColor="background2" w:themeShade="1A"/>
                  <w:bdr w:val="single" w:sz="4" w:space="0" w:color="auto"/>
                </w:rPr>
                <m:t>0, 450</m:t>
              </m:r>
            </m:e>
          </m:d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 xml:space="preserve">, </m:t>
          </m:r>
          <m: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Vertices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  <w:bdr w:val="single" w:sz="4" w:space="0" w:color="auto"/>
            </w:rPr>
            <m:t>-массив точек тора</m:t>
          </m:r>
        </m:oMath>
      </m:oMathPara>
    </w:p>
    <w:p w:rsidR="00FE7EC1" w:rsidRDefault="00932D39" w:rsidP="00FE7EC1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И пересчитаем их в оконную систему координат для отображения их в окне нашего приложения.</w:t>
      </w:r>
    </w:p>
    <w:p w:rsidR="00932D39" w:rsidRPr="00FE7EC1" w:rsidRDefault="00766E7F" w:rsidP="00FE7EC1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m:oMathPara>
        <m:oMath>
          <m:r>
            <w:rPr>
              <w:rFonts w:ascii="Cambria Math" w:hAnsi="Cambria Math"/>
              <w:bdr w:val="single" w:sz="4" w:space="0" w:color="auto"/>
              <w:lang w:val="en-US"/>
            </w:rPr>
            <m:t>W=K*V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bdr w:val="single" w:sz="4" w:space="0" w:color="auto"/>
                  <w:lang w:val="en-US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0,0,2</m:t>
              </m:r>
            </m:e>
          </m:d>
          <m:r>
            <w:rPr>
              <w:rFonts w:ascii="Cambria Math" w:hAnsi="Cambria Math"/>
              <w:bdr w:val="single" w:sz="4" w:space="0" w:color="auto"/>
              <w:lang w:val="en-US"/>
            </w:rPr>
            <m:t xml:space="preserve">, </m:t>
          </m:r>
          <m:r>
            <w:rPr>
              <w:rFonts w:ascii="Cambria Math" w:hAnsi="Cambria Math"/>
              <w:bdr w:val="single" w:sz="4" w:space="0" w:color="auto"/>
            </w:rPr>
            <m:t xml:space="preserve">где 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K-</m:t>
          </m:r>
          <m:r>
            <w:rPr>
              <w:rFonts w:ascii="Cambria Math" w:hAnsi="Cambria Math"/>
              <w:bdr w:val="single" w:sz="4" w:space="0" w:color="auto"/>
            </w:rPr>
            <m:t>оконные координаты окна вывода</m:t>
          </m:r>
        </m:oMath>
      </m:oMathPara>
    </w:p>
    <w:p w:rsidR="00766E7F" w:rsidRPr="00766E7F" w:rsidRDefault="00766E7F" w:rsidP="00766E7F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Так как в полигонах, где одна из вершин лежит на точке пересечения вершин с ординатой, отрисовываем по 3 вершины в полигоне, а у остальных 4, разделим наш дальнейший алгоритм на 3 части:</w:t>
      </w:r>
    </w:p>
    <w:p w:rsidR="00766E7F" w:rsidRDefault="00766E7F" w:rsidP="00766E7F">
      <w:pPr>
        <w:pStyle w:val="a7"/>
        <w:widowControl w:val="0"/>
        <w:numPr>
          <w:ilvl w:val="0"/>
          <w:numId w:val="12"/>
        </w:numPr>
        <w:spacing w:line="276" w:lineRule="auto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обход верхней шапки;</w:t>
      </w:r>
    </w:p>
    <w:p w:rsidR="00766E7F" w:rsidRDefault="00766E7F" w:rsidP="00766E7F">
      <w:pPr>
        <w:pStyle w:val="a7"/>
        <w:widowControl w:val="0"/>
        <w:numPr>
          <w:ilvl w:val="0"/>
          <w:numId w:val="12"/>
        </w:numPr>
        <w:spacing w:line="276" w:lineRule="auto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боковые полигоны;</w:t>
      </w:r>
    </w:p>
    <w:p w:rsidR="00766E7F" w:rsidRPr="00766E7F" w:rsidRDefault="00766E7F" w:rsidP="00766E7F">
      <w:pPr>
        <w:pStyle w:val="a7"/>
        <w:widowControl w:val="0"/>
        <w:numPr>
          <w:ilvl w:val="0"/>
          <w:numId w:val="12"/>
        </w:numPr>
        <w:spacing w:line="276" w:lineRule="auto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обход нижней шапки.</w:t>
      </w:r>
    </w:p>
    <w:p w:rsidR="00766E7F" w:rsidRPr="00766E7F" w:rsidRDefault="00766E7F" w:rsidP="00766E7F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 xml:space="preserve">Приведем пример одной из частей обхода, так как </w:t>
      </w:r>
      <w:r>
        <w:rPr>
          <w:snapToGrid w:val="0"/>
          <w:color w:val="1D1B11" w:themeColor="background2" w:themeShade="1A"/>
        </w:rPr>
        <w:t>они будут отличаться только количест</w:t>
      </w:r>
      <w:r w:rsidRPr="00766E7F">
        <w:rPr>
          <w:snapToGrid w:val="0"/>
          <w:color w:val="1D1B11" w:themeColor="background2" w:themeShade="1A"/>
        </w:rPr>
        <w:t>вом граней в полигонах.</w:t>
      </w:r>
    </w:p>
    <w:p w:rsidR="00766E7F" w:rsidRPr="00766E7F" w:rsidRDefault="00766E7F" w:rsidP="00766E7F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Для начала проверяем видима ли наблюдателю наш полигон.</w:t>
      </w:r>
    </w:p>
    <w:p w:rsidR="00766E7F" w:rsidRPr="00766E7F" w:rsidRDefault="00766E7F" w:rsidP="00766E7F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ab/>
        <w:t>Для этого мы будем использовать такие параметры как:</w:t>
      </w:r>
    </w:p>
    <w:p w:rsidR="00766E7F" w:rsidRPr="00766E7F" w:rsidRDefault="00766E7F" w:rsidP="00766E7F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ab/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R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1-текущий полигон;</m:t>
        </m:r>
      </m:oMath>
    </w:p>
    <w:p w:rsidR="00766E7F" w:rsidRPr="00766E7F" w:rsidRDefault="00766E7F" w:rsidP="00766E7F">
      <w:pPr>
        <w:widowControl w:val="0"/>
        <w:spacing w:line="276" w:lineRule="auto"/>
        <w:ind w:left="711"/>
        <w:jc w:val="both"/>
        <w:rPr>
          <w:snapToGrid w:val="0"/>
          <w:color w:val="1D1B11" w:themeColor="background2" w:themeShade="1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1D1B11" w:themeColor="background2" w:themeShade="1A"/>
            </w:rPr>
            <m:t>R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</w:rPr>
            <m:t>2-следуйщий полигон;</m:t>
          </m:r>
        </m:oMath>
      </m:oMathPara>
    </w:p>
    <w:p w:rsidR="00766E7F" w:rsidRPr="00766E7F" w:rsidRDefault="00766E7F" w:rsidP="00766E7F">
      <w:pPr>
        <w:widowControl w:val="0"/>
        <w:spacing w:line="276" w:lineRule="auto"/>
        <w:ind w:left="711" w:firstLine="709"/>
        <w:jc w:val="both"/>
        <w:rPr>
          <w:snapToGrid w:val="0"/>
          <w:color w:val="1D1B11" w:themeColor="background2" w:themeShade="1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1D1B11" w:themeColor="background2" w:themeShade="1A"/>
            </w:rPr>
            <m:t>VE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</w:rPr>
            <m:t>-верхняя точка полигона;</m:t>
          </m:r>
        </m:oMath>
      </m:oMathPara>
    </w:p>
    <w:p w:rsidR="00766E7F" w:rsidRPr="00766E7F" w:rsidRDefault="00766E7F" w:rsidP="00766E7F">
      <w:pPr>
        <w:widowControl w:val="0"/>
        <w:spacing w:line="276" w:lineRule="auto"/>
        <w:ind w:left="711" w:firstLine="709"/>
        <w:jc w:val="both"/>
        <w:rPr>
          <w:snapToGrid w:val="0"/>
          <w:color w:val="1D1B11" w:themeColor="background2" w:themeShade="1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1D1B11" w:themeColor="background2" w:themeShade="1A"/>
            </w:rPr>
            <m:t>V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</w:rPr>
            <m:t>1,</m:t>
          </m:r>
          <m:r>
            <w:rPr>
              <w:rFonts w:ascii="Cambria Math" w:hAnsi="Cambria Math"/>
              <w:snapToGrid w:val="0"/>
              <w:color w:val="1D1B11" w:themeColor="background2" w:themeShade="1A"/>
            </w:rPr>
            <m:t>V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</w:rPr>
            <m:t>2-ребра грани полигона;</m:t>
          </m:r>
        </m:oMath>
      </m:oMathPara>
    </w:p>
    <w:p w:rsidR="00766E7F" w:rsidRPr="00766E7F" w:rsidRDefault="00766E7F" w:rsidP="00766E7F">
      <w:pPr>
        <w:widowControl w:val="0"/>
        <w:spacing w:line="276" w:lineRule="auto"/>
        <w:ind w:left="711" w:firstLine="709"/>
        <w:jc w:val="both"/>
        <w:rPr>
          <w:snapToGrid w:val="0"/>
          <w:color w:val="1D1B11" w:themeColor="background2" w:themeShade="1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1D1B11" w:themeColor="background2" w:themeShade="1A"/>
            </w:rPr>
            <m:t>VN</m:t>
          </m:r>
          <m:r>
            <m:rPr>
              <m:sty m:val="p"/>
            </m:rPr>
            <w:rPr>
              <w:rFonts w:ascii="Cambria Math" w:hAnsi="Cambria Math"/>
              <w:snapToGrid w:val="0"/>
              <w:color w:val="1D1B11" w:themeColor="background2" w:themeShade="1A"/>
            </w:rPr>
            <m:t>-вектор нормали между ними;</m:t>
          </m:r>
        </m:oMath>
      </m:oMathPara>
    </w:p>
    <w:p w:rsidR="00766E7F" w:rsidRPr="00766E7F" w:rsidRDefault="00766E7F" w:rsidP="00766E7F">
      <w:pPr>
        <w:widowControl w:val="0"/>
        <w:ind w:firstLine="708"/>
        <w:jc w:val="both"/>
        <w:rPr>
          <w:rFonts w:ascii="Cambria Math" w:hAnsi="Cambria Math"/>
          <w:i/>
          <w:snapToGrid w:val="0"/>
          <w:color w:val="1D1B11" w:themeColor="background2" w:themeShade="1A"/>
        </w:rPr>
      </w:pPr>
      <m:oMath>
        <m:r>
          <w:rPr>
            <w:rFonts w:ascii="Cambria Math" w:hAnsi="Cambria Math"/>
            <w:snapToGrid w:val="0"/>
            <w:color w:val="1D1B11" w:themeColor="background2" w:themeShade="1A"/>
          </w:rPr>
          <m:t>R1=Vertices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napToGrid w:val="0"/>
                <w:color w:val="1D1B11" w:themeColor="background2" w:themeShade="1A"/>
              </w:rPr>
            </m:ctrlPr>
          </m:dPr>
          <m:e>
            <m:r>
              <w:rPr>
                <w:rFonts w:ascii="Cambria Math" w:hAnsi="Cambria Math"/>
                <w:snapToGrid w:val="0"/>
                <w:color w:val="1D1B11" w:themeColor="background2" w:themeShade="1A"/>
              </w:rPr>
              <m:t>i+1 , 0 , 2</m:t>
            </m:r>
          </m:e>
        </m:d>
        <m:r>
          <w:rPr>
            <w:rFonts w:ascii="Cambria Math" w:hAnsi="Cambria Math"/>
            <w:snapToGrid w:val="0"/>
            <w:color w:val="1D1B11" w:themeColor="background2" w:themeShade="1A"/>
          </w:rPr>
          <m:t xml:space="preserve">, где i-промежуток от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napToGrid w:val="0"/>
                <w:color w:val="1D1B11" w:themeColor="background2" w:themeShade="1A"/>
              </w:rPr>
            </m:ctrlPr>
          </m:dPr>
          <m:e>
            <m:r>
              <w:rPr>
                <w:rFonts w:ascii="Cambria Math" w:hAnsi="Cambria Math"/>
                <w:snapToGrid w:val="0"/>
                <w:color w:val="1D1B11" w:themeColor="background2" w:themeShade="1A"/>
              </w:rPr>
              <m:t>0;32</m:t>
            </m:r>
          </m:e>
        </m:d>
      </m:oMath>
      <w:r w:rsidRPr="00766E7F">
        <w:rPr>
          <w:rFonts w:ascii="Cambria Math" w:hAnsi="Cambria Math"/>
          <w:i/>
          <w:snapToGrid w:val="0"/>
          <w:color w:val="1D1B11" w:themeColor="background2" w:themeShade="1A"/>
        </w:rPr>
        <w:t>(Количество полигонов шапки)</w:t>
      </w:r>
    </w:p>
    <w:p w:rsidR="00766E7F" w:rsidRPr="008E12C9" w:rsidRDefault="00766E7F" w:rsidP="00766E7F">
      <w:pPr>
        <w:ind w:firstLine="708"/>
        <w:rPr>
          <w:i/>
        </w:rPr>
      </w:pPr>
      <m:oMath>
        <m:r>
          <w:rPr>
            <w:rFonts w:ascii="Cambria Math" w:hAnsi="Cambria Math"/>
            <w:snapToGrid w:val="0"/>
            <w:color w:val="1D1B11" w:themeColor="background2" w:themeShade="1A"/>
          </w:rPr>
          <m:t>R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2=</m:t>
        </m:r>
        <m:r>
          <w:rPr>
            <w:rFonts w:ascii="Cambria Math" w:hAnsi="Cambria Math"/>
            <w:snapToGrid w:val="0"/>
            <w:color w:val="1D1B11" w:themeColor="background2" w:themeShade="1A"/>
          </w:rPr>
          <m:t>Vertices</m:t>
        </m:r>
        <m:d>
          <m:dPr>
            <m:begChr m:val="["/>
            <m:endChr m:val="]"/>
            <m:ctrlPr>
              <w:rPr>
                <w:rFonts w:ascii="Cambria Math" w:hAnsi="Cambria Math"/>
                <w:snapToGrid w:val="0"/>
                <w:color w:val="1D1B11" w:themeColor="background2" w:themeShade="1A"/>
              </w:rPr>
            </m:ctrlPr>
          </m:dPr>
          <m:e>
            <m:r>
              <w:rPr>
                <w:rFonts w:ascii="Cambria Math" w:hAnsi="Cambria Math"/>
                <w:snapToGrid w:val="0"/>
                <w:color w:val="1D1B11" w:themeColor="background2" w:themeShade="1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napToGrid w:val="0"/>
                <w:color w:val="1D1B11" w:themeColor="background2" w:themeShade="1A"/>
              </w:rPr>
              <m:t>+1 , 0 , 2</m:t>
            </m:r>
          </m:e>
        </m:d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 xml:space="preserve">, где -промежуток от </m:t>
        </m:r>
        <m:d>
          <m:dPr>
            <m:begChr m:val="["/>
            <m:endChr m:val="]"/>
            <m:ctrlPr>
              <w:rPr>
                <w:rFonts w:ascii="Cambria Math" w:hAnsi="Cambria Math"/>
                <w:snapToGrid w:val="0"/>
                <w:color w:val="1D1B11" w:themeColor="background2" w:themeShade="1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  <w:color w:val="1D1B11" w:themeColor="background2" w:themeShade="1A"/>
              </w:rPr>
              <m:t>0;32</m:t>
            </m:r>
          </m:e>
        </m:d>
      </m:oMath>
      <w:r w:rsidRPr="00766E7F">
        <w:rPr>
          <w:snapToGrid w:val="0"/>
          <w:color w:val="1D1B11" w:themeColor="background2" w:themeShade="1A"/>
        </w:rPr>
        <w:t xml:space="preserve">(Количество полигонов шапки) </w:t>
      </w:r>
      <m:oMath>
        <m:r>
          <w:rPr>
            <w:rFonts w:ascii="Cambria Math" w:hAnsi="Cambria Math"/>
            <w:snapToGrid w:val="0"/>
            <w:color w:val="1D1B11" w:themeColor="background2" w:themeShade="1A"/>
          </w:rPr>
          <m:t>k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=</m:t>
        </m:r>
        <m:r>
          <w:rPr>
            <w:rFonts w:ascii="Cambria Math" w:hAnsi="Cambria Math"/>
            <w:snapToGrid w:val="0"/>
            <w:color w:val="1D1B11" w:themeColor="background2" w:themeShade="1A"/>
          </w:rPr>
          <m:t>i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+1;</m:t>
        </m:r>
      </m:oMath>
    </w:p>
    <w:p w:rsidR="00766E7F" w:rsidRPr="00766E7F" w:rsidRDefault="00766E7F" w:rsidP="00766E7F">
      <w:pPr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V1=R2-R1;V2=VE-R1;</m:t>
          </m:r>
        </m:oMath>
      </m:oMathPara>
    </w:p>
    <w:p w:rsidR="00766E7F" w:rsidRPr="00766E7F" w:rsidRDefault="00766E7F" w:rsidP="00766E7F">
      <w:pPr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VN=V2×V1;</m:t>
          </m:r>
        </m:oMath>
      </m:oMathPara>
    </w:p>
    <w:p w:rsidR="00766E7F" w:rsidRPr="00766E7F" w:rsidRDefault="002A74A3" w:rsidP="00766E7F">
      <w:pPr>
        <w:ind w:left="14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SM=VN*ViewCart , </m:t>
          </m:r>
          <m:r>
            <w:rPr>
              <w:rFonts w:ascii="Cambria Math" w:hAnsi="Cambria Math"/>
            </w:rPr>
            <m:t>где</m:t>
          </m:r>
          <m:r>
            <w:rPr>
              <w:rFonts w:ascii="Cambria Math" w:hAnsi="Cambria Math"/>
              <w:lang w:val="en-US"/>
            </w:rPr>
            <m:t xml:space="preserve"> ViewCart </m:t>
          </m:r>
          <m:r>
            <w:rPr>
              <w:rFonts w:ascii="Cambria Math" w:hAnsi="Cambria Math"/>
            </w:rPr>
            <m:t>положение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наблюдателя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ДСК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66E7F" w:rsidRPr="00766E7F" w:rsidRDefault="00766E7F" w:rsidP="002A74A3">
      <w:pPr>
        <w:ind w:firstLine="709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 xml:space="preserve">После всех вычислений проверяем если </w:t>
      </w:r>
      <w:proofErr w:type="gramStart"/>
      <w:r w:rsidRPr="00766E7F">
        <w:rPr>
          <w:snapToGrid w:val="0"/>
          <w:color w:val="1D1B11" w:themeColor="background2" w:themeShade="1A"/>
        </w:rPr>
        <w:t>SM &gt;</w:t>
      </w:r>
      <w:proofErr w:type="gramEnd"/>
      <w:r w:rsidRPr="00766E7F">
        <w:rPr>
          <w:snapToGrid w:val="0"/>
          <w:color w:val="1D1B11" w:themeColor="background2" w:themeShade="1A"/>
        </w:rPr>
        <w:t>= 0, то грань видима, следовательно мы ее отрисовываем.</w:t>
      </w:r>
    </w:p>
    <w:p w:rsidR="00766E7F" w:rsidRPr="00766E7F" w:rsidRDefault="00766E7F" w:rsidP="002A74A3">
      <w:pPr>
        <w:ind w:firstLine="709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 xml:space="preserve">Если SM </w:t>
      </w:r>
      <w:proofErr w:type="gramStart"/>
      <w:r w:rsidRPr="00766E7F">
        <w:rPr>
          <w:snapToGrid w:val="0"/>
          <w:color w:val="1D1B11" w:themeColor="background2" w:themeShade="1A"/>
        </w:rPr>
        <w:t>&lt; 0</w:t>
      </w:r>
      <w:proofErr w:type="gramEnd"/>
      <w:r w:rsidRPr="00766E7F">
        <w:rPr>
          <w:snapToGrid w:val="0"/>
          <w:color w:val="1D1B11" w:themeColor="background2" w:themeShade="1A"/>
        </w:rPr>
        <w:t xml:space="preserve"> то, следовательно, не видима и мы ее не отрисовываем.</w:t>
      </w:r>
    </w:p>
    <w:p w:rsidR="0068762A" w:rsidRDefault="00766E7F" w:rsidP="0068762A">
      <w:pPr>
        <w:ind w:firstLine="709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 xml:space="preserve">И уже на основе ранее полученных k, i </w:t>
      </w:r>
      <w:proofErr w:type="spellStart"/>
      <w:r w:rsidRPr="00766E7F">
        <w:rPr>
          <w:snapToGrid w:val="0"/>
          <w:color w:val="1D1B11" w:themeColor="background2" w:themeShade="1A"/>
        </w:rPr>
        <w:t>отрисуем</w:t>
      </w:r>
      <w:proofErr w:type="spellEnd"/>
      <w:r w:rsidRPr="00766E7F">
        <w:rPr>
          <w:snapToGrid w:val="0"/>
          <w:color w:val="1D1B11" w:themeColor="background2" w:themeShade="1A"/>
        </w:rPr>
        <w:t xml:space="preserve"> полигон, с учётом коэффициента освещенности.</w:t>
      </w:r>
    </w:p>
    <w:p w:rsidR="0068762A" w:rsidRPr="00766E7F" w:rsidRDefault="0068762A" w:rsidP="0068762A">
      <w:pPr>
        <w:ind w:firstLine="709"/>
        <w:rPr>
          <w:snapToGrid w:val="0"/>
          <w:color w:val="1D1B11" w:themeColor="background2" w:themeShade="1A"/>
        </w:rPr>
      </w:pPr>
    </w:p>
    <w:p w:rsidR="0068762A" w:rsidRDefault="00766E7F" w:rsidP="0068762A">
      <w:pPr>
        <w:ind w:firstLine="709"/>
        <w:rPr>
          <w:rFonts w:ascii="Cambria Math" w:hAnsi="Cambria Math"/>
          <w:snapToGrid w:val="0"/>
          <w:color w:val="1D1B11" w:themeColor="background2" w:themeShade="1A"/>
        </w:rPr>
      </w:pPr>
      <m:oMath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napToGrid w:val="0"/>
            <w:color w:val="1D1B11" w:themeColor="background2" w:themeShade="1A"/>
          </w:rPr>
          <m:t>=</m:t>
        </m:r>
        <m:d>
          <m:dPr>
            <m:ctrlPr>
              <w:rPr>
                <w:rFonts w:ascii="Cambria Math" w:hAnsi="Cambria Math"/>
                <w:snapToGrid w:val="0"/>
                <w:color w:val="1D1B11" w:themeColor="background2" w:themeShade="1A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napToGrid w:val="0"/>
                    <w:color w:val="1D1B11" w:themeColor="background2" w:themeShade="1A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napToGrid w:val="0"/>
                      <w:color w:val="1D1B11" w:themeColor="background2" w:themeShade="1A"/>
                      <w:lang w:val="en-US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</w:rPr>
                        <m:t>+1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napToGrid w:val="0"/>
                      <w:color w:val="1D1B11" w:themeColor="background2" w:themeShade="1A"/>
                      <w:lang w:val="en-US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</w:rPr>
                        <m:t>+1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napToGrid w:val="0"/>
                      <w:color w:val="1D1B11" w:themeColor="background2" w:themeShade="1A"/>
                      <w:lang w:val="en-US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color w:val="1D1B11" w:themeColor="background2" w:themeShade="1A"/>
                        </w:rPr>
                        <m:t>0</m:t>
                      </m:r>
                    </m:e>
                  </m:d>
                </m:e>
              </m:mr>
            </m:m>
          </m:e>
        </m:d>
      </m:oMath>
      <w:r w:rsidRPr="0068762A">
        <w:rPr>
          <w:rFonts w:ascii="Cambria Math" w:hAnsi="Cambria Math"/>
          <w:snapToGrid w:val="0"/>
          <w:color w:val="1D1B11" w:themeColor="background2" w:themeShade="1A"/>
        </w:rPr>
        <w:t xml:space="preserve"> , где </w:t>
      </w:r>
      <w:proofErr w:type="spellStart"/>
      <w:r w:rsidRPr="0068762A">
        <w:rPr>
          <w:rFonts w:ascii="Cambria Math" w:hAnsi="Cambria Math"/>
          <w:snapToGrid w:val="0"/>
          <w:color w:val="1D1B11" w:themeColor="background2" w:themeShade="1A"/>
          <w:lang w:val="en-US"/>
        </w:rPr>
        <w:t>Vecrticles</w:t>
      </w:r>
      <w:proofErr w:type="spellEnd"/>
      <w:r w:rsidRPr="0068762A">
        <w:rPr>
          <w:rFonts w:ascii="Cambria Math" w:hAnsi="Cambria Math"/>
          <w:snapToGrid w:val="0"/>
          <w:color w:val="1D1B11" w:themeColor="background2" w:themeShade="1A"/>
        </w:rPr>
        <w:t xml:space="preserve"> сформированный слой точек </w:t>
      </w:r>
      <w:r w:rsidR="0068762A" w:rsidRPr="0068762A">
        <w:rPr>
          <w:rFonts w:ascii="Cambria Math" w:hAnsi="Cambria Math"/>
          <w:snapToGrid w:val="0"/>
          <w:color w:val="1D1B11" w:themeColor="background2" w:themeShade="1A"/>
        </w:rPr>
        <w:t>тора</w:t>
      </w:r>
      <w:r w:rsidRPr="0068762A">
        <w:rPr>
          <w:rFonts w:ascii="Cambria Math" w:hAnsi="Cambria Math"/>
          <w:snapToGrid w:val="0"/>
          <w:color w:val="1D1B11" w:themeColor="background2" w:themeShade="1A"/>
        </w:rPr>
        <w:t xml:space="preserve"> в оконной системе координат.</w:t>
      </w:r>
    </w:p>
    <w:p w:rsidR="0068762A" w:rsidRPr="0068762A" w:rsidRDefault="0068762A" w:rsidP="0068762A">
      <w:pPr>
        <w:ind w:firstLine="709"/>
        <w:rPr>
          <w:rFonts w:ascii="Cambria Math" w:hAnsi="Cambria Math"/>
          <w:snapToGrid w:val="0"/>
          <w:color w:val="1D1B11" w:themeColor="background2" w:themeShade="1A"/>
        </w:rPr>
      </w:pPr>
    </w:p>
    <w:p w:rsidR="00766E7F" w:rsidRPr="00766E7F" w:rsidRDefault="00766E7F" w:rsidP="002A74A3">
      <w:pPr>
        <w:widowControl w:val="0"/>
        <w:spacing w:line="276" w:lineRule="auto"/>
        <w:ind w:firstLine="709"/>
        <w:jc w:val="both"/>
        <w:rPr>
          <w:snapToGrid w:val="0"/>
          <w:color w:val="1D1B11" w:themeColor="background2" w:themeShade="1A"/>
        </w:rPr>
      </w:pPr>
      <w:r w:rsidRPr="00766E7F">
        <w:rPr>
          <w:snapToGrid w:val="0"/>
          <w:color w:val="1D1B11" w:themeColor="background2" w:themeShade="1A"/>
        </w:rPr>
        <w:t>И соответственно по полученным координатам отрисовываем полигон на рабочей области.</w:t>
      </w:r>
    </w:p>
    <w:p w:rsidR="0068762A" w:rsidRDefault="00766E7F" w:rsidP="0068762A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  <w:r>
        <w:br w:type="page"/>
      </w:r>
      <w:r w:rsidR="0068762A">
        <w:rPr>
          <w:b/>
          <w:bCs/>
          <w:snapToGrid w:val="0"/>
          <w:color w:val="1D1B11" w:themeColor="background2" w:themeShade="1A"/>
        </w:rPr>
        <w:lastRenderedPageBreak/>
        <w:t>Алгоритм расчёта коэффициента освещенности</w:t>
      </w:r>
    </w:p>
    <w:p w:rsidR="0068762A" w:rsidRPr="0068762A" w:rsidRDefault="0068762A" w:rsidP="0068762A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</w:p>
    <w:p w:rsidR="0068762A" w:rsidRDefault="0068762A" w:rsidP="0068762A">
      <w:pPr>
        <w:spacing w:line="360" w:lineRule="auto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PLIGHT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450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Pr="00977946">
        <w:rPr>
          <w:i/>
        </w:rPr>
        <w:t>,</w:t>
      </w:r>
      <w:r>
        <w:rPr>
          <w:i/>
        </w:rPr>
        <w:t xml:space="preserve"> где 450 – </w:t>
      </w:r>
      <m:oMath>
        <m:r>
          <w:rPr>
            <w:rFonts w:ascii="Cambria Math" w:hAnsi="Cambria Math"/>
          </w:rPr>
          <m:t>p</m:t>
        </m:r>
      </m:oMath>
      <w:r w:rsidRPr="00977946">
        <w:rPr>
          <w:i/>
        </w:rPr>
        <w:t xml:space="preserve">,0 </w:t>
      </w:r>
      <w:proofErr w:type="gramStart"/>
      <w:r>
        <w:rPr>
          <w:i/>
        </w:rPr>
        <w:t>–</w:t>
      </w:r>
      <w:r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Pr="00977946">
        <w:rPr>
          <w:i/>
        </w:rPr>
        <w:t>,</w:t>
      </w:r>
      <w:proofErr w:type="gramEnd"/>
      <w:r w:rsidRPr="00977946">
        <w:rPr>
          <w:i/>
        </w:rPr>
        <w:t xml:space="preserve"> 0 </w:t>
      </w:r>
      <w:r>
        <w:rPr>
          <w:i/>
        </w:rPr>
        <w:t>–</w:t>
      </w:r>
      <w:r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</m:oMath>
      <w:r w:rsidRPr="00977946">
        <w:rPr>
          <w:i/>
        </w:rPr>
        <w:t>;</w:t>
      </w:r>
    </w:p>
    <w:p w:rsidR="0068762A" w:rsidRPr="007461B8" w:rsidRDefault="0068762A" w:rsidP="0068762A">
      <w:pPr>
        <w:spacing w:line="360" w:lineRule="auto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LightCart=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:rsidR="0068762A" w:rsidRPr="007461B8" w:rsidRDefault="0068762A" w:rsidP="0068762A">
      <w:pPr>
        <w:ind w:firstLine="708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2-ребра рассматриемого полигона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68762A" w:rsidRDefault="0068762A" w:rsidP="0068762A">
      <w:pPr>
        <w:ind w:firstLine="0"/>
        <w:rPr>
          <w:b/>
          <w:bCs/>
        </w:rPr>
      </w:pPr>
    </w:p>
    <w:p w:rsidR="0068762A" w:rsidRPr="0068762A" w:rsidRDefault="0068762A" w:rsidP="0068762A">
      <w:pPr>
        <w:ind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VN=V2×V1; -вектор нормали</m:t>
          </m:r>
        </m:oMath>
      </m:oMathPara>
    </w:p>
    <w:p w:rsidR="0068762A" w:rsidRDefault="0068762A" w:rsidP="0068762A">
      <w:pPr>
        <w:ind w:firstLine="0"/>
        <w:rPr>
          <w:lang w:val="en-US"/>
        </w:rPr>
      </w:pPr>
    </w:p>
    <w:p w:rsidR="0068762A" w:rsidRDefault="0068762A" w:rsidP="0068762A">
      <w:pPr>
        <w:rPr>
          <w:i/>
          <w:iCs/>
        </w:rPr>
      </w:pPr>
      <w:r>
        <w:t>Для начала узнаем попадает ли на рассматриваемый полигон свет</w:t>
      </w:r>
      <w:r w:rsidRPr="00371E01">
        <w:t xml:space="preserve">, </w:t>
      </w:r>
      <w:r>
        <w:t xml:space="preserve">для этого посчитаем </w:t>
      </w:r>
      <w:r w:rsidRPr="00371E01">
        <w:rPr>
          <w:i/>
          <w:iCs/>
          <w:lang w:val="en-US"/>
        </w:rPr>
        <w:t>LSM</w:t>
      </w:r>
      <w:r w:rsidRPr="00371E01">
        <w:rPr>
          <w:i/>
          <w:iCs/>
        </w:rPr>
        <w:t>.</w:t>
      </w:r>
    </w:p>
    <w:p w:rsidR="0068762A" w:rsidRPr="007461B8" w:rsidRDefault="0068762A" w:rsidP="0068762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LSM=</m:t>
          </m:r>
          <m:r>
            <w:rPr>
              <w:rFonts w:ascii="Cambria Math" w:hAnsi="Cambria Math"/>
              <w:lang w:val="en-US"/>
            </w:rPr>
            <m:t>VN*LightCart</m:t>
          </m:r>
        </m:oMath>
      </m:oMathPara>
    </w:p>
    <w:p w:rsidR="0068762A" w:rsidRDefault="0068762A" w:rsidP="0068762A">
      <w:pPr>
        <w:rPr>
          <w:iCs/>
        </w:rPr>
      </w:pPr>
      <w:r>
        <w:rPr>
          <w:iCs/>
        </w:rPr>
        <w:t xml:space="preserve">Если </w:t>
      </w:r>
      <w:proofErr w:type="gramStart"/>
      <w:r w:rsidRPr="007461B8">
        <w:rPr>
          <w:i/>
          <w:lang w:val="en-US"/>
        </w:rPr>
        <w:t>LSM</w:t>
      </w:r>
      <w:r w:rsidRPr="007461B8">
        <w:rPr>
          <w:iCs/>
        </w:rPr>
        <w:t xml:space="preserve"> &gt;</w:t>
      </w:r>
      <w:proofErr w:type="gramEnd"/>
      <w:r w:rsidRPr="007461B8">
        <w:rPr>
          <w:iCs/>
        </w:rPr>
        <w:t>=</w:t>
      </w:r>
      <w:r>
        <w:rPr>
          <w:iCs/>
        </w:rPr>
        <w:t xml:space="preserve"> </w:t>
      </w:r>
      <w:r w:rsidRPr="007461B8">
        <w:rPr>
          <w:iCs/>
        </w:rPr>
        <w:t xml:space="preserve">0, </w:t>
      </w:r>
      <w:r>
        <w:rPr>
          <w:iCs/>
        </w:rPr>
        <w:t>то на данный полигон падает наш свет</w:t>
      </w:r>
      <w:r w:rsidRPr="007461B8">
        <w:rPr>
          <w:iCs/>
        </w:rPr>
        <w:t xml:space="preserve">, </w:t>
      </w:r>
      <w:r>
        <w:rPr>
          <w:iCs/>
        </w:rPr>
        <w:t>и далее высчитываем интенсивность падающего света.</w:t>
      </w:r>
    </w:p>
    <w:p w:rsidR="0068762A" w:rsidRPr="00474AE4" w:rsidRDefault="0068762A" w:rsidP="0068762A">
      <w:pPr>
        <w:rPr>
          <w:iCs/>
        </w:rPr>
      </w:pPr>
      <w:r>
        <w:rPr>
          <w:iCs/>
        </w:rPr>
        <w:t>Для расчета диффузионного отражения</w:t>
      </w:r>
      <w:r w:rsidRPr="00474AE4">
        <w:rPr>
          <w:iCs/>
        </w:rPr>
        <w:t>:</w:t>
      </w:r>
    </w:p>
    <w:p w:rsidR="0068762A" w:rsidRPr="005270FC" w:rsidRDefault="007D06A3" w:rsidP="0068762A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VN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tCart</m:t>
                </m:r>
              </m:e>
            </m:d>
          </m:e>
        </m:func>
      </m:oMath>
      <w:r w:rsidR="0068762A" w:rsidRPr="00CF3428">
        <w:rPr>
          <w:iCs/>
        </w:rPr>
        <w:t xml:space="preserve">, </w:t>
      </w:r>
      <w:proofErr w:type="gramStart"/>
      <w:r w:rsidR="0068762A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8762A">
        <w:rPr>
          <w:iCs/>
        </w:rPr>
        <w:t xml:space="preserve"> –</w:t>
      </w:r>
      <w:proofErr w:type="gramEnd"/>
      <w:r w:rsidR="0068762A">
        <w:rPr>
          <w:iCs/>
        </w:rPr>
        <w:t xml:space="preserve"> интенсивность падающего света</w:t>
      </w:r>
      <w:r w:rsidR="0068762A" w:rsidRPr="00CF3428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68762A" w:rsidRPr="00CF3428">
        <w:rPr>
          <w:iCs/>
        </w:rPr>
        <w:t xml:space="preserve">- </w:t>
      </w:r>
      <w:r w:rsidR="0068762A">
        <w:rPr>
          <w:iCs/>
        </w:rPr>
        <w:t>коэффициент диффузионного освещения</w:t>
      </w:r>
      <w:r w:rsidR="0068762A" w:rsidRPr="00CF3428">
        <w:rPr>
          <w:iCs/>
        </w:rPr>
        <w:t>;</w:t>
      </w:r>
    </w:p>
    <w:p w:rsidR="0068762A" w:rsidRPr="00474AE4" w:rsidRDefault="0068762A" w:rsidP="0068762A">
      <w:pPr>
        <w:ind w:firstLine="0"/>
      </w:pPr>
      <w:r w:rsidRPr="00CF3428">
        <w:t xml:space="preserve"> </w:t>
      </w:r>
      <w:r w:rsidRPr="00474AE4">
        <w:tab/>
      </w:r>
      <w:r w:rsidR="00577286">
        <w:tab/>
      </w:r>
      <w:r w:rsidR="00577286">
        <w:tab/>
      </w:r>
      <w:r w:rsidR="00577286">
        <w:tab/>
      </w:r>
      <w:r w:rsidR="00577286">
        <w:tab/>
      </w:r>
      <w:r w:rsidR="00577286">
        <w:tab/>
      </w:r>
      <w:r>
        <w:t>Для расчёта зеркального отражения</w:t>
      </w:r>
      <w:r w:rsidRPr="00474AE4">
        <w:t>:</w:t>
      </w:r>
    </w:p>
    <w:p w:rsidR="0068762A" w:rsidRDefault="007D06A3" w:rsidP="0068762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VN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tCart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</w:rPr>
              <m:t>[1;200]</m:t>
            </m:r>
          </m:sup>
        </m:sSup>
      </m:oMath>
      <w:r w:rsidR="0068762A" w:rsidRPr="00CD37A7">
        <w:t>,</w:t>
      </w:r>
      <w:r w:rsidR="0068762A">
        <w:t xml:space="preserve"> с учётом пересчёта координат наблюдателя</w:t>
      </w:r>
      <w:r w:rsidR="0068762A" w:rsidRPr="00CD37A7">
        <w:t xml:space="preserve">, </w:t>
      </w:r>
      <w:proofErr w:type="gramStart"/>
      <w:r w:rsidR="0068762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8762A" w:rsidRPr="00CD37A7">
        <w:t xml:space="preserve"> </w:t>
      </w:r>
      <w:r w:rsidR="0068762A">
        <w:t>–</w:t>
      </w:r>
      <w:proofErr w:type="gramEnd"/>
      <w:r w:rsidR="0068762A" w:rsidRPr="00CD37A7">
        <w:t xml:space="preserve"> </w:t>
      </w:r>
      <w:r w:rsidR="0068762A">
        <w:t>коэффициент зеркального освещения</w:t>
      </w:r>
      <w:r w:rsidR="0068762A" w:rsidRPr="00CD37A7">
        <w:t xml:space="preserve">, </w:t>
      </w:r>
      <w:r w:rsidR="0068762A">
        <w:t xml:space="preserve">а степень скалярного произведения векторов задается в промежутке от </w:t>
      </w:r>
      <w:r w:rsidR="0068762A" w:rsidRPr="00CD37A7">
        <w:t xml:space="preserve">[0;200], </w:t>
      </w:r>
      <w:r w:rsidR="0068762A">
        <w:t>в зависимости от того какая отражающая способность нашей поверхности.</w:t>
      </w:r>
    </w:p>
    <w:p w:rsidR="0068762A" w:rsidRPr="0068762A" w:rsidRDefault="0068762A" w:rsidP="0068762A">
      <w:r>
        <w:t>При получении коэффициентов</w:t>
      </w:r>
      <w:r w:rsidRPr="005270FC">
        <w:t xml:space="preserve">, </w:t>
      </w:r>
      <w:r>
        <w:t xml:space="preserve">далее оперируем с ними </w:t>
      </w:r>
      <w:proofErr w:type="gramStart"/>
      <w:r>
        <w:t>по средством</w:t>
      </w:r>
      <w:proofErr w:type="gramEnd"/>
      <w:r>
        <w:t xml:space="preserve"> программной реализации. (</w:t>
      </w:r>
      <w:r>
        <w:rPr>
          <w:lang w:val="en-US"/>
        </w:rPr>
        <w:t>Brush</w:t>
      </w:r>
      <w:r w:rsidRPr="0068762A">
        <w:t>)</w:t>
      </w:r>
    </w:p>
    <w:p w:rsidR="0068762A" w:rsidRPr="0068762A" w:rsidRDefault="0068762A" w:rsidP="0068762A"/>
    <w:p w:rsidR="0068762A" w:rsidRDefault="0068762A" w:rsidP="0068762A">
      <w:pPr>
        <w:jc w:val="center"/>
        <w:rPr>
          <w:lang w:val="en-US"/>
        </w:rPr>
      </w:pPr>
      <w:r w:rsidRPr="003437FD">
        <w:rPr>
          <w:noProof/>
          <w:bdr w:val="single" w:sz="4" w:space="0" w:color="auto"/>
        </w:rPr>
        <w:drawing>
          <wp:inline distT="0" distB="0" distL="0" distR="0" wp14:anchorId="1F6514D4" wp14:editId="03DCC317">
            <wp:extent cx="3703320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2A" w:rsidRDefault="00CD3EC7" w:rsidP="0068762A">
      <w:pPr>
        <w:jc w:val="center"/>
      </w:pPr>
      <w:r>
        <w:t xml:space="preserve">Рисунок </w:t>
      </w:r>
      <w:r w:rsidR="003C75D9">
        <w:t xml:space="preserve">3 </w:t>
      </w:r>
      <w:r w:rsidR="0068762A">
        <w:t>– Расчёт интенсивности отражённого света</w:t>
      </w:r>
      <w:bookmarkStart w:id="7" w:name="_Toc322774213"/>
    </w:p>
    <w:p w:rsidR="00577286" w:rsidRDefault="00577286" w:rsidP="00577286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</w:p>
    <w:p w:rsidR="007D06A3" w:rsidRPr="001B35C8" w:rsidRDefault="007D06A3" w:rsidP="007D06A3">
      <w:pPr>
        <w:pStyle w:val="1"/>
      </w:pPr>
      <w:bookmarkStart w:id="8" w:name="_Toc89893742"/>
      <w:bookmarkStart w:id="9" w:name="_Toc323343918"/>
      <w:r w:rsidRPr="001B35C8">
        <w:lastRenderedPageBreak/>
        <w:t xml:space="preserve">Описание алгоритмов решения задачи. </w:t>
      </w:r>
      <w:bookmarkStart w:id="10" w:name="_Toc323343919"/>
      <w:bookmarkEnd w:id="9"/>
      <w:r w:rsidRPr="001B35C8">
        <w:t>Общая схема приложения</w:t>
      </w:r>
      <w:bookmarkEnd w:id="10"/>
    </w:p>
    <w:p w:rsidR="007D06A3" w:rsidRPr="001B35C8" w:rsidRDefault="007D06A3" w:rsidP="007D06A3">
      <w:pPr>
        <w:jc w:val="both"/>
      </w:pPr>
      <w:r w:rsidRPr="001B35C8">
        <w:t xml:space="preserve">Для решения поставленных задач было создано приложение </w:t>
      </w:r>
      <w:r w:rsidRPr="001B35C8">
        <w:rPr>
          <w:lang w:val="en-US"/>
        </w:rPr>
        <w:t>MFC</w:t>
      </w:r>
      <w:r w:rsidRPr="001B35C8">
        <w:t>, построенное по следующей схеме:</w:t>
      </w:r>
    </w:p>
    <w:p w:rsidR="007D06A3" w:rsidRPr="001B35C8" w:rsidRDefault="007D06A3" w:rsidP="007D06A3">
      <w:pPr>
        <w:pStyle w:val="aa"/>
      </w:pPr>
      <w:r>
        <w:pict>
          <v:group id="_x0000_s1085" editas="canvas" style="width:453.6pt;height:488.3pt;mso-position-horizontal-relative:char;mso-position-vertical-relative:line" coordorigin="1417,2429" coordsize="9072,9766">
            <o:lock v:ext="edit" aspectratio="t"/>
            <v:shape id="_x0000_s1086" type="#_x0000_t75" style="position:absolute;left:1417;top:2429;width:9072;height:9766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87" type="#_x0000_t116" style="position:absolute;left:5146;top:2639;width:1634;height:556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Начало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88" type="#_x0000_t112" style="position:absolute;left:2685;top:3525;width:6556;height:1141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Установка параметров в начальные значения, создание окна, запуск прослушивателей сообщений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89" type="#_x0000_t120" style="position:absolute;left:5603;top:5040;width:720;height:720"/>
            <v:shape id="_x0000_s1090" type="#_x0000_t112" style="position:absolute;left:2730;top:6150;width:6466;height:114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Получение и обработка команд, прорисовка изображения с учетом поступающих параметров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91" type="#_x0000_t110" style="position:absolute;left:3481;top:7695;width:4965;height:1515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Поступила команда «Выход»</w:t>
                    </w:r>
                  </w:p>
                </w:txbxContent>
              </v:textbox>
            </v:shape>
            <v:shape id="_x0000_s1092" type="#_x0000_t112" style="position:absolute;left:2903;top:9660;width:6120;height:1035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Завершение обработки сообщений, закрытие окон, освобождение памяти</w:t>
                    </w:r>
                  </w:p>
                </w:txbxContent>
              </v:textbox>
            </v:shape>
            <v:shape id="_x0000_s1093" type="#_x0000_t116" style="position:absolute;left:4703;top:11295;width:2520;height:60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Конец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4" type="#_x0000_t34" style="position:absolute;left:3481;top:5400;width:2122;height:3053;rotation:180;flip:x" o:connectortype="elbow" adj="-16338,-66102,35433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5963;top:3195;width:1;height:330" o:connectortype="straight">
              <v:stroke endarrow="block"/>
            </v:shape>
            <v:shape id="_x0000_s1096" type="#_x0000_t32" style="position:absolute;left:5963;top:4666;width:1;height:374" o:connectortype="straight">
              <v:stroke endarrow="block"/>
            </v:shape>
            <v:shape id="_x0000_s1097" type="#_x0000_t32" style="position:absolute;left:5963;top:5760;width:1;height:390" o:connectortype="straight">
              <v:stroke endarrow="block"/>
            </v:shape>
            <v:shape id="_x0000_s1098" type="#_x0000_t32" style="position:absolute;left:5963;top:7290;width:1;height:405" o:connectortype="straight">
              <v:stroke endarrow="block"/>
            </v:shape>
            <v:shape id="_x0000_s1099" type="#_x0000_t32" style="position:absolute;left:5963;top:9210;width:1;height:450;flip:x" o:connectortype="straight">
              <v:stroke endarrow="block"/>
            </v:shape>
            <v:shape id="_x0000_s1100" type="#_x0000_t32" style="position:absolute;left:5963;top:10695;width:1;height:60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left:2685;top:8055;width:810;height:360" stroked="f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нет</w:t>
                    </w:r>
                  </w:p>
                </w:txbxContent>
              </v:textbox>
            </v:shape>
            <v:shape id="_x0000_s1102" type="#_x0000_t202" style="position:absolute;left:5318;top:9159;width:585;height:450" filled="f" stroked="f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да</w:t>
                    </w:r>
                  </w:p>
                </w:txbxContent>
              </v:textbox>
            </v:shape>
            <w10:anchorlock/>
          </v:group>
        </w:pict>
      </w:r>
    </w:p>
    <w:p w:rsidR="007D06A3" w:rsidRPr="001B35C8" w:rsidRDefault="007D06A3" w:rsidP="007D06A3">
      <w:pPr>
        <w:jc w:val="both"/>
      </w:pPr>
      <w:r w:rsidRPr="001B35C8">
        <w:t>Создание окна и запуск прослушивателей сообщений выполняются по стандарту</w:t>
      </w:r>
      <w:r>
        <w:t xml:space="preserve"> платформы</w:t>
      </w:r>
      <w:r w:rsidRPr="001B35C8">
        <w:t xml:space="preserve"> </w:t>
      </w:r>
      <w:r w:rsidRPr="001B35C8">
        <w:rPr>
          <w:lang w:val="en-US"/>
        </w:rPr>
        <w:t>MFC</w:t>
      </w:r>
      <w:r>
        <w:t xml:space="preserve"> для</w:t>
      </w:r>
      <w:r w:rsidRPr="001B35C8">
        <w:t xml:space="preserve"> приложений без использования архитектуры «Докумен</w:t>
      </w:r>
      <w:r>
        <w:t xml:space="preserve">т/Вид». Для хранения параметров, получаемых из диалога, для передачи их объекту класса тор модифицировался класс </w:t>
      </w:r>
      <w:proofErr w:type="spellStart"/>
      <w:r>
        <w:rPr>
          <w:lang w:val="en-US"/>
        </w:rPr>
        <w:t>CChildView</w:t>
      </w:r>
      <w:proofErr w:type="spellEnd"/>
      <w:r w:rsidRPr="001305E8">
        <w:t xml:space="preserve"> </w:t>
      </w:r>
      <w:r w:rsidRPr="001B35C8">
        <w:t>(приложение А). Завершение работы приложения выполняется также по стандарту</w:t>
      </w:r>
      <w:r>
        <w:t xml:space="preserve"> платформы</w:t>
      </w:r>
      <w:r w:rsidRPr="001B35C8">
        <w:t xml:space="preserve"> </w:t>
      </w:r>
      <w:r>
        <w:rPr>
          <w:lang w:val="en-US"/>
        </w:rPr>
        <w:t>MFC</w:t>
      </w:r>
      <w:r w:rsidRPr="001B35C8">
        <w:t>.</w:t>
      </w:r>
    </w:p>
    <w:p w:rsidR="007D06A3" w:rsidRPr="001B35C8" w:rsidRDefault="007D06A3" w:rsidP="007D06A3">
      <w:pPr>
        <w:spacing w:after="200" w:line="276" w:lineRule="auto"/>
        <w:ind w:firstLine="0"/>
      </w:pPr>
      <w:r w:rsidRPr="001B35C8">
        <w:br w:type="page"/>
      </w:r>
    </w:p>
    <w:p w:rsidR="007D06A3" w:rsidRPr="001B35C8" w:rsidRDefault="007D06A3" w:rsidP="007D06A3">
      <w:pPr>
        <w:pStyle w:val="2"/>
      </w:pPr>
      <w:bookmarkStart w:id="11" w:name="_Toc323343920"/>
      <w:r w:rsidRPr="001B35C8">
        <w:lastRenderedPageBreak/>
        <w:t>Получение и обработка команд</w:t>
      </w:r>
      <w:bookmarkEnd w:id="11"/>
    </w:p>
    <w:p w:rsidR="007D06A3" w:rsidRPr="001B35C8" w:rsidRDefault="007D06A3" w:rsidP="007D06A3">
      <w:pPr>
        <w:jc w:val="both"/>
      </w:pPr>
      <w:r w:rsidRPr="001B35C8">
        <w:t>Цикл получения и обработки команд можно изобразить следующим образом:</w:t>
      </w:r>
    </w:p>
    <w:p w:rsidR="007D06A3" w:rsidRPr="001B35C8" w:rsidRDefault="007D06A3" w:rsidP="007D06A3">
      <w:pPr>
        <w:pStyle w:val="aa"/>
      </w:pPr>
      <w:r>
        <w:pict>
          <v:group id="_x0000_s1059" editas="canvas" style="width:453.6pt;height:643.5pt;mso-position-horizontal-relative:char;mso-position-vertical-relative:line" coordorigin="1444,1875" coordsize="9072,12870">
            <o:lock v:ext="edit" aspectratio="t"/>
            <v:shape id="_x0000_s1060" type="#_x0000_t75" style="position:absolute;left:1444;top:1875;width:9072;height:12870" o:preferrelative="f">
              <v:fill o:detectmouseclick="t"/>
              <v:path o:extrusionok="t" o:connecttype="none"/>
              <o:lock v:ext="edit" text="t"/>
            </v:shape>
            <v:shape id="_x0000_s1061" type="#_x0000_t116" style="position:absolute;left:5132;top:2004;width:1695;height:63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Начало</w:t>
                    </w:r>
                  </w:p>
                </w:txbxContent>
              </v:textbox>
            </v:shape>
            <v:shape id="_x0000_s1062" type="#_x0000_t116" style="position:absolute;left:4909;top:13413;width:2114;height:646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Конец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63" type="#_x0000_t111" style="position:absolute;left:2164;top:4215;width:2705;height:2385;v-text-anchor:middle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Регуляция положения наблюдателя и источника света нажатием клавиш</w:t>
                    </w:r>
                  </w:p>
                </w:txbxContent>
              </v:textbox>
            </v:shape>
            <v:shape id="_x0000_s1064" type="#_x0000_t111" style="position:absolute;left:7173;top:4272;width:2624;height:2385;v-text-anchor:middle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 xml:space="preserve">Установка параметров в </w:t>
                    </w:r>
                    <w:r w:rsidRPr="00074FB7">
                      <w:t>диалоге</w:t>
                    </w:r>
                    <w:r>
                      <w:t xml:space="preserve"> </w:t>
                    </w:r>
                  </w:p>
                  <w:p w:rsidR="007D06A3" w:rsidRDefault="007D06A3" w:rsidP="007D06A3">
                    <w:pPr>
                      <w:pStyle w:val="ac"/>
                    </w:pPr>
                    <w:r>
                      <w:t>(рисунок 2)</w:t>
                    </w:r>
                  </w:p>
                </w:txbxContent>
              </v:textbox>
            </v:shape>
            <v:shape id="_x0000_s1065" type="#_x0000_t32" style="position:absolute;left:5980;top:2634;width:1;height:299" o:connectortype="straight">
              <v:stroke endarrow="block"/>
            </v:shape>
            <v:shape id="_x0000_s1066" type="#_x0000_t120" style="position:absolute;left:5619;top:2933;width:722;height:720"/>
            <v:shape id="_x0000_s1067" type="#_x0000_t34" style="position:absolute;left:6998;top:2785;width:724;height:2250;rotation:90;flip:x" o:connectortype="elbow" adj="12351,38938,-185211">
              <v:stroke endarrow="block"/>
            </v:shape>
            <v:shape id="_x0000_s1068" type="#_x0000_t120" style="position:absolute;left:5351;top:7880;width:720;height:720"/>
            <v:shape id="_x0000_s1069" type="#_x0000_t34" style="position:absolute;left:6428;top:6195;width:1328;height:2252;rotation:90" o:connectortype="elbow" adj="9938,-68723,-133227">
              <v:stroke endarrow="block"/>
            </v:shape>
            <v:shape id="_x0000_s1070" type="#_x0000_t112" style="position:absolute;left:3932;top:9345;width:3570;height:54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Перерисовка тора</w:t>
                    </w:r>
                  </w:p>
                </w:txbxContent>
              </v:textbox>
            </v:shape>
            <v:shape id="_x0000_s1071" type="#_x0000_t32" style="position:absolute;left:5711;top:8600;width:6;height:745" o:connectortype="straight">
              <v:stroke endarrow="block"/>
            </v:shape>
            <v:shape id="_x0000_s1072" type="#_x0000_t111" style="position:absolute;left:1899;top:11219;width:2168;height:982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Вызов справки из меню</w:t>
                    </w:r>
                  </w:p>
                </w:txbxContent>
              </v:textbox>
            </v:shape>
            <v:shape id="_x0000_s1073" type="#_x0000_t111" style="position:absolute;left:1899;top:12853;width:2313;height:1792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Команда меню «Выход» или закрытие окна</w:t>
                    </w:r>
                  </w:p>
                </w:txbxContent>
              </v:textbox>
            </v:shape>
            <v:rect id="_x0000_s1074" style="position:absolute;left:6436;top:11145;width:2388;height:1119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Отображение справочного окна</w:t>
                    </w:r>
                  </w:p>
                </w:txbxContent>
              </v:textbox>
            </v:rect>
            <v:shape id="_x0000_s1075" type="#_x0000_t32" style="position:absolute;left:3846;top:11705;width:2590;height:5;flip:y" o:connectortype="straight">
              <v:stroke endarrow="block"/>
            </v:shape>
            <v:shape id="_x0000_s1076" type="#_x0000_t34" style="position:absolute;left:2130;top:3293;width:3489;height:10456;rotation:180;flip:y" o:connectortype="elbow" adj="25259,7852,-34619">
              <v:stroke endarrow="block"/>
            </v:shape>
            <v:shape id="_x0000_s1077" type="#_x0000_t34" style="position:absolute;left:2116;top:3293;width:3503;height:8417;rotation:180;flip:y" o:connectortype="elbow" adj="25158,9754,-34481">
              <v:stroke endarrow="block"/>
            </v:shape>
            <v:shape id="_x0000_s1078" type="#_x0000_t32" style="position:absolute;left:3977;top:13736;width:932;height:13;flip:y" o:connectortype="straight">
              <v:stroke endarrow="block"/>
            </v:shape>
            <v:shape id="_x0000_s1079" type="#_x0000_t120" style="position:absolute;left:9761;top:9255;width:720;height:720"/>
            <v:shape id="_x0000_s1080" type="#_x0000_t32" style="position:absolute;left:7502;top:9615;width:2259;height:1" o:connectortype="elbow" adj="-71474,-1,-71474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1" type="#_x0000_t33" style="position:absolute;left:5250;top:4384;width:5962;height:3780;rotation:270;flip:x" o:connectortype="elbow" adj="-36570,52109,-36570">
              <v:stroke endarrow="block"/>
            </v:shape>
            <v:shape id="_x0000_s1082" type="#_x0000_t33" style="position:absolute;left:8824;top:9975;width:1297;height:1730;flip:y" o:connectortype="elbow" adj="-146504,144445,-146504">
              <v:stroke endarrow="block"/>
            </v:shape>
            <v:shape id="_x0000_s1083" type="#_x0000_t34" style="position:absolute;left:4287;top:2778;width:667;height:2208;rotation:90" o:connectortype="elbow" adj="12500,-39678,-184523">
              <v:stroke endarrow="block"/>
            </v:shape>
            <v:shape id="_x0000_s1084" type="#_x0000_t34" style="position:absolute;left:3794;top:6323;width:1385;height:1939;rotation:90;flip:x" o:connectortype="elbow" adj="9966,79181,-54429">
              <v:stroke endarrow="block"/>
            </v:shape>
            <w10:anchorlock/>
          </v:group>
        </w:pict>
      </w:r>
    </w:p>
    <w:p w:rsidR="007D06A3" w:rsidRPr="001B35C8" w:rsidRDefault="007D06A3" w:rsidP="007D06A3">
      <w:pPr>
        <w:spacing w:after="200" w:line="276" w:lineRule="auto"/>
        <w:jc w:val="both"/>
      </w:pPr>
      <w:r w:rsidRPr="001B35C8">
        <w:br w:type="page"/>
      </w:r>
      <w:r w:rsidRPr="001B35C8">
        <w:lastRenderedPageBreak/>
        <w:t>При помощи обработчика сообщений от клавиатуры реализованы следующие реакции:</w:t>
      </w:r>
    </w:p>
    <w:p w:rsidR="007D06A3" w:rsidRPr="001B35C8" w:rsidRDefault="007D06A3" w:rsidP="007D06A3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jc w:val="both"/>
      </w:pPr>
      <w:r w:rsidRPr="001B35C8">
        <w:t>поворот наблюдателя при помощи стрелок;</w:t>
      </w:r>
    </w:p>
    <w:p w:rsidR="007D06A3" w:rsidRPr="001B35C8" w:rsidRDefault="007D06A3" w:rsidP="007D06A3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jc w:val="both"/>
      </w:pPr>
      <w:r w:rsidRPr="001B35C8">
        <w:t xml:space="preserve">поворот источника света при помощи клавиш </w:t>
      </w:r>
      <w:r w:rsidRPr="001B35C8">
        <w:rPr>
          <w:lang w:val="en-US"/>
        </w:rPr>
        <w:t>w</w:t>
      </w:r>
      <w:r w:rsidRPr="001B35C8">
        <w:t xml:space="preserve">, </w:t>
      </w:r>
      <w:r w:rsidRPr="001B35C8">
        <w:rPr>
          <w:lang w:val="en-US"/>
        </w:rPr>
        <w:t>a</w:t>
      </w:r>
      <w:r w:rsidRPr="001B35C8">
        <w:t xml:space="preserve">, </w:t>
      </w:r>
      <w:r w:rsidRPr="001B35C8">
        <w:rPr>
          <w:lang w:val="en-US"/>
        </w:rPr>
        <w:t>s</w:t>
      </w:r>
      <w:r w:rsidRPr="001B35C8">
        <w:t xml:space="preserve">, </w:t>
      </w:r>
      <w:r w:rsidRPr="001B35C8">
        <w:rPr>
          <w:lang w:val="en-US"/>
        </w:rPr>
        <w:t>d</w:t>
      </w:r>
      <w:r w:rsidRPr="001B35C8">
        <w:t>;</w:t>
      </w:r>
    </w:p>
    <w:p w:rsidR="007D06A3" w:rsidRDefault="007D06A3" w:rsidP="007D06A3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jc w:val="both"/>
      </w:pPr>
      <w:r w:rsidRPr="001B35C8">
        <w:t>вызов диалога настройки параметров</w:t>
      </w:r>
      <w:r>
        <w:t xml:space="preserve"> при нажатии пробела</w:t>
      </w:r>
      <w:r w:rsidRPr="001B35C8">
        <w:t xml:space="preserve"> (</w:t>
      </w:r>
      <w:r>
        <w:t>рисунок 2);</w:t>
      </w:r>
    </w:p>
    <w:p w:rsidR="007D06A3" w:rsidRDefault="007D06A3" w:rsidP="007D06A3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jc w:val="both"/>
      </w:pPr>
      <w:r>
        <w:t>выход из программы нажатием</w:t>
      </w:r>
      <w:r w:rsidRPr="00960F45">
        <w:t xml:space="preserve"> </w:t>
      </w:r>
      <w:r>
        <w:t xml:space="preserve">сочетания клавиш </w:t>
      </w:r>
      <w:r>
        <w:rPr>
          <w:lang w:val="en-US"/>
        </w:rPr>
        <w:t>Alt</w:t>
      </w:r>
      <w:r w:rsidRPr="00960F45">
        <w:t>+</w:t>
      </w:r>
      <w:r>
        <w:rPr>
          <w:lang w:val="en-US"/>
        </w:rPr>
        <w:t>F</w:t>
      </w:r>
      <w:r w:rsidRPr="00960F45">
        <w:t>4.</w:t>
      </w:r>
    </w:p>
    <w:p w:rsidR="007D06A3" w:rsidRPr="001B35C8" w:rsidRDefault="007D06A3" w:rsidP="007D06A3">
      <w:r>
        <w:t>Кроме того, реакции вызова диалога настройки параметров, диалога справки, выхода доступны в меню.</w:t>
      </w:r>
    </w:p>
    <w:p w:rsidR="007D06A3" w:rsidRPr="001B35C8" w:rsidRDefault="007D06A3" w:rsidP="007D06A3">
      <w:pPr>
        <w:jc w:val="both"/>
      </w:pPr>
      <w:r w:rsidRPr="001B35C8">
        <w:t xml:space="preserve">В диалоге настройки параметров выполняется настройка всех требуемых параметров </w:t>
      </w:r>
      <w:r>
        <w:t>тора:</w:t>
      </w:r>
      <w:r w:rsidRPr="001B35C8">
        <w:t xml:space="preserve"> </w:t>
      </w:r>
      <w:r>
        <w:t xml:space="preserve">размеров </w:t>
      </w:r>
      <w:r w:rsidRPr="001B35C8">
        <w:t xml:space="preserve">и </w:t>
      </w:r>
      <w:r>
        <w:t>цвета</w:t>
      </w:r>
      <w:r w:rsidRPr="001B35C8">
        <w:t xml:space="preserve">. Обработка действий отдельных элементов управления реализована при помощи механизма </w:t>
      </w:r>
      <w:proofErr w:type="spellStart"/>
      <w:r w:rsidRPr="001B35C8">
        <w:rPr>
          <w:lang w:val="en-US"/>
        </w:rPr>
        <w:t>DoDataeXchange</w:t>
      </w:r>
      <w:proofErr w:type="spellEnd"/>
      <w:r w:rsidRPr="001B35C8">
        <w:t>, являющегося полезным инструментом взаимодействия приложения</w:t>
      </w:r>
      <w:r>
        <w:t xml:space="preserve"> на платформе</w:t>
      </w:r>
      <w:r w:rsidRPr="001B35C8">
        <w:t xml:space="preserve"> </w:t>
      </w:r>
      <w:r w:rsidRPr="001B35C8">
        <w:rPr>
          <w:lang w:val="en-US"/>
        </w:rPr>
        <w:t>MFC</w:t>
      </w:r>
      <w:r w:rsidRPr="001B35C8">
        <w:t xml:space="preserve"> с пользователем (приложение Б).</w:t>
      </w:r>
    </w:p>
    <w:p w:rsidR="007D06A3" w:rsidRPr="001B35C8" w:rsidRDefault="007D06A3" w:rsidP="007D06A3">
      <w:pPr>
        <w:pStyle w:val="aa"/>
      </w:pPr>
    </w:p>
    <w:p w:rsidR="007D06A3" w:rsidRDefault="007D06A3" w:rsidP="007D06A3">
      <w:pPr>
        <w:pStyle w:val="aa"/>
      </w:pPr>
      <w:r>
        <w:rPr>
          <w:noProof/>
        </w:rPr>
        <w:drawing>
          <wp:inline distT="0" distB="0" distL="0" distR="0" wp14:anchorId="2C5560A5" wp14:editId="62696924">
            <wp:extent cx="4320000" cy="4329019"/>
            <wp:effectExtent l="19050" t="0" r="4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A3" w:rsidRDefault="007D06A3" w:rsidP="007D06A3">
      <w:pPr>
        <w:pStyle w:val="aa"/>
      </w:pPr>
      <w:r>
        <w:t>а)</w:t>
      </w:r>
    </w:p>
    <w:p w:rsidR="007D06A3" w:rsidRDefault="007D06A3" w:rsidP="007D06A3">
      <w:pPr>
        <w:pStyle w:val="aa"/>
      </w:pPr>
      <w:r>
        <w:rPr>
          <w:noProof/>
        </w:rPr>
        <w:lastRenderedPageBreak/>
        <w:drawing>
          <wp:inline distT="0" distB="0" distL="0" distR="0" wp14:anchorId="00F363B2" wp14:editId="1444606F">
            <wp:extent cx="4320000" cy="4320000"/>
            <wp:effectExtent l="19050" t="0" r="4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A3" w:rsidRPr="001B35C8" w:rsidRDefault="007D06A3" w:rsidP="007D06A3">
      <w:pPr>
        <w:pStyle w:val="aa"/>
      </w:pPr>
      <w:r>
        <w:t>б)</w:t>
      </w:r>
    </w:p>
    <w:p w:rsidR="007D06A3" w:rsidRPr="001B35C8" w:rsidRDefault="007D06A3" w:rsidP="007D06A3">
      <w:pPr>
        <w:pStyle w:val="aa"/>
      </w:pPr>
      <w:r>
        <w:t>Рисунок</w:t>
      </w:r>
      <w:r w:rsidR="00F256CF">
        <w:t xml:space="preserve"> 4</w:t>
      </w:r>
      <w:r>
        <w:t xml:space="preserve"> – окно диалога настройки параметров</w:t>
      </w:r>
    </w:p>
    <w:p w:rsidR="007D06A3" w:rsidRPr="001B35C8" w:rsidRDefault="007D06A3" w:rsidP="007D06A3">
      <w:pPr>
        <w:pStyle w:val="aa"/>
      </w:pPr>
    </w:p>
    <w:p w:rsidR="007D06A3" w:rsidRPr="001B35C8" w:rsidRDefault="007D06A3" w:rsidP="007D06A3">
      <w:pPr>
        <w:spacing w:after="200" w:line="276" w:lineRule="auto"/>
        <w:ind w:firstLine="0"/>
      </w:pPr>
      <w:r w:rsidRPr="001B35C8">
        <w:br w:type="page"/>
      </w:r>
    </w:p>
    <w:p w:rsidR="007D06A3" w:rsidRPr="001B35C8" w:rsidRDefault="007D06A3" w:rsidP="007D06A3">
      <w:pPr>
        <w:pStyle w:val="2"/>
      </w:pPr>
      <w:bookmarkStart w:id="12" w:name="_Toc323343921"/>
      <w:r w:rsidRPr="001B35C8">
        <w:lastRenderedPageBreak/>
        <w:t>Алгори</w:t>
      </w:r>
      <w:r>
        <w:t xml:space="preserve">тмы построения </w:t>
      </w:r>
      <w:r w:rsidRPr="001B35C8">
        <w:t>изображения</w:t>
      </w:r>
      <w:bookmarkEnd w:id="12"/>
    </w:p>
    <w:p w:rsidR="007D06A3" w:rsidRPr="001B35C8" w:rsidRDefault="007D06A3" w:rsidP="007D06A3">
      <w:pPr>
        <w:jc w:val="both"/>
      </w:pPr>
      <w:r>
        <w:t>Одним из к</w:t>
      </w:r>
      <w:r w:rsidRPr="001B35C8">
        <w:t>лючевы</w:t>
      </w:r>
      <w:r>
        <w:t>х</w:t>
      </w:r>
      <w:r w:rsidRPr="001B35C8">
        <w:t xml:space="preserve"> моменто</w:t>
      </w:r>
      <w:r>
        <w:t>в</w:t>
      </w:r>
      <w:r w:rsidRPr="001B35C8">
        <w:t xml:space="preserve"> решения поставленных задач является </w:t>
      </w:r>
      <w:r>
        <w:t xml:space="preserve">реализация </w:t>
      </w:r>
      <w:r w:rsidRPr="001B35C8">
        <w:t>координат точек в виде векторов</w:t>
      </w:r>
      <w:r>
        <w:t xml:space="preserve"> в соответствии с математическим аппаратом компьютерной геометрии и графики</w:t>
      </w:r>
      <w:r w:rsidRPr="001B35C8">
        <w:t xml:space="preserve">. Для двухмерного пространства точка представляется в виде вектора из 3-ех элементов: двух координат и единицы; для трехмерного – трех координат и единицы. Это позволяет свести преобразования координат к умножению исходного вектора на соответствующую матрицу. Для работы с векторами и матрицами использовался класс </w:t>
      </w:r>
      <w:r w:rsidRPr="001B35C8">
        <w:rPr>
          <w:lang w:val="en-US"/>
        </w:rPr>
        <w:t>CMatrix</w:t>
      </w:r>
      <w:r w:rsidRPr="001B35C8">
        <w:t xml:space="preserve"> (приложение В).</w:t>
      </w:r>
    </w:p>
    <w:p w:rsidR="007D06A3" w:rsidRPr="001B35C8" w:rsidRDefault="007D06A3" w:rsidP="007D06A3">
      <w:pPr>
        <w:jc w:val="both"/>
      </w:pPr>
      <w:r w:rsidRPr="001B35C8">
        <w:t xml:space="preserve">Для решения задачи перемещения и поворота объектов в методах прорисовки поверхности </w:t>
      </w:r>
      <w:r>
        <w:t>тор</w:t>
      </w:r>
      <w:r w:rsidRPr="001B35C8">
        <w:t>а с диффузионной модел</w:t>
      </w:r>
      <w:r>
        <w:t>ью</w:t>
      </w:r>
      <w:r w:rsidRPr="001B35C8">
        <w:t xml:space="preserve"> освещения </w:t>
      </w:r>
      <w:r>
        <w:t>были реализованы</w:t>
      </w:r>
      <w:r w:rsidRPr="001B35C8">
        <w:t xml:space="preserve"> аффинные преобразования</w:t>
      </w:r>
      <w:r>
        <w:t xml:space="preserve"> в соответствии с математическим аппаратом компьютерной геометрии и графики</w:t>
      </w:r>
      <w:r w:rsidRPr="001B35C8">
        <w:t xml:space="preserve"> (приложение Г). </w:t>
      </w:r>
    </w:p>
    <w:p w:rsidR="007D06A3" w:rsidRPr="00B4245C" w:rsidRDefault="007D06A3" w:rsidP="007D06A3">
      <w:pPr>
        <w:jc w:val="both"/>
      </w:pPr>
      <w:r w:rsidRPr="001B35C8">
        <w:t>Для решения задачи изображения трехмерного процесса на двухмерном дисплее с учетом положения наблюдателя использовались матрицы пересчета из мировых координат в видовые и из видовых – в оконные.</w:t>
      </w:r>
      <w:r>
        <w:t xml:space="preserve"> Расчет данных матриц выполнялся в соответствии с математическим аппаратом компьютерной геометрии и графики.</w:t>
      </w:r>
      <w:r w:rsidRPr="001B35C8">
        <w:t xml:space="preserve"> </w:t>
      </w:r>
      <w:r>
        <w:t xml:space="preserve">Матрица пересчета из мировых координат в оконные </w:t>
      </w:r>
      <w:r w:rsidRPr="001B35C8">
        <w:t xml:space="preserve">формируется функцией </w:t>
      </w:r>
      <w:proofErr w:type="spellStart"/>
      <w:r w:rsidRPr="001B35C8">
        <w:rPr>
          <w:lang w:val="en-US"/>
        </w:rPr>
        <w:t>CreateViewCoords</w:t>
      </w:r>
      <w:proofErr w:type="spellEnd"/>
      <w:r w:rsidRPr="001B35C8">
        <w:t xml:space="preserve">, а </w:t>
      </w:r>
      <w:r>
        <w:t>матрица пересчета из видовых координат в оконные</w:t>
      </w:r>
      <w:r w:rsidRPr="001B35C8">
        <w:t xml:space="preserve"> – функцией </w:t>
      </w:r>
      <w:proofErr w:type="spellStart"/>
      <w:r w:rsidRPr="001B35C8">
        <w:rPr>
          <w:lang w:val="en-US"/>
        </w:rPr>
        <w:t>SpaceToWindow</w:t>
      </w:r>
      <w:proofErr w:type="spellEnd"/>
      <w:r w:rsidRPr="001B35C8">
        <w:t>. Определения функций представлены в приложении Е.</w:t>
      </w:r>
    </w:p>
    <w:p w:rsidR="007D06A3" w:rsidRPr="00FA156C" w:rsidRDefault="007D06A3" w:rsidP="007D06A3">
      <w:pPr>
        <w:jc w:val="both"/>
      </w:pPr>
      <w:r>
        <w:t xml:space="preserve">Положение наблюдателя и источника света удобнее изменять в сферической системе координат при помощи </w:t>
      </w:r>
      <w:proofErr w:type="gramStart"/>
      <w:r>
        <w:t>стрелок  и</w:t>
      </w:r>
      <w:proofErr w:type="gramEnd"/>
      <w:r>
        <w:t xml:space="preserve"> клавиш </w:t>
      </w:r>
      <w:r>
        <w:rPr>
          <w:lang w:val="en-US"/>
        </w:rPr>
        <w:t>WASD</w:t>
      </w:r>
      <w:r>
        <w:t xml:space="preserve">. Но в расчетах в соответствии с математическим аппаратом компьютерной геометрии и графики требуется использовать координаты в декартовой системе. Поэтому был реализован метод перевода из сферических координат </w:t>
      </w:r>
      <w:proofErr w:type="gramStart"/>
      <w:r>
        <w:t>в декартовы математического аппарата</w:t>
      </w:r>
      <w:proofErr w:type="gramEnd"/>
      <w:r>
        <w:t xml:space="preserve"> компьютерной геометрии и графики. В диалогах регуляция положения наблюдателя и источника света не дублировалась.</w:t>
      </w:r>
    </w:p>
    <w:p w:rsidR="007D06A3" w:rsidRPr="001B35C8" w:rsidRDefault="007D06A3" w:rsidP="007D06A3">
      <w:pPr>
        <w:jc w:val="both"/>
      </w:pPr>
      <w:r w:rsidRPr="001B35C8">
        <w:t xml:space="preserve">Прорисовку поверхности </w:t>
      </w:r>
      <w:r>
        <w:t>тор</w:t>
      </w:r>
      <w:r w:rsidRPr="001B35C8">
        <w:t>а по настроенным параметрам можно изобразить следующ</w:t>
      </w:r>
      <w:r>
        <w:t>ей блок-схемой</w:t>
      </w:r>
      <w:r w:rsidRPr="001B35C8">
        <w:t>:</w:t>
      </w:r>
    </w:p>
    <w:p w:rsidR="007D06A3" w:rsidRDefault="007D06A3" w:rsidP="007D06A3">
      <w:pPr>
        <w:pStyle w:val="1"/>
      </w:pPr>
      <w:r>
        <w:pict>
          <v:group id="_x0000_s1038" editas="canvas" style="width:453.6pt;height:702pt;mso-position-horizontal-relative:char;mso-position-vertical-relative:line" coordorigin="1424,1424" coordsize="9072,14040">
            <o:lock v:ext="edit" aspectratio="t"/>
            <v:shape id="_x0000_s1039" type="#_x0000_t75" style="position:absolute;left:1424;top:1424;width:9072;height:14040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0" type="#_x0000_t109" style="position:absolute;left:3584;top:2144;width:4680;height:147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Расчет матриц пересчета из мировой системы координат (МСК) в видовую и из видовой в оконную (ОСК)</w:t>
                    </w:r>
                  </w:p>
                </w:txbxContent>
              </v:textbox>
            </v:shape>
            <v:shape id="_x0000_s1041" type="#_x0000_t109" style="position:absolute;left:3584;top:3899;width:4680;height:1305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Расположение точек тора в соответствии с параметрическими уравнениями и заданными радиусами</w:t>
                    </w:r>
                  </w:p>
                </w:txbxContent>
              </v:textbox>
            </v:shape>
            <v:shape id="_x0000_s1042" type="#_x0000_t109" style="position:absolute;left:3584;top:5490;width:4680;height:1334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Порядка прорисовки полигонов тора «на наблюдателя»</w:t>
                    </w:r>
                  </w:p>
                </w:txbxContent>
              </v:textbox>
            </v:shape>
            <v:shape id="_x0000_s1043" type="#_x0000_t109" style="position:absolute;left:3584;top:8984;width:4680;height:1019">
              <v:textbox>
                <w:txbxContent>
                  <w:p w:rsidR="007D06A3" w:rsidRPr="00A66790" w:rsidRDefault="007D06A3" w:rsidP="007D06A3">
                    <w:pPr>
                      <w:pStyle w:val="ac"/>
                    </w:pPr>
                    <w:r>
                      <w:t>Обход большого круга тора</w:t>
                    </w:r>
                  </w:p>
                </w:txbxContent>
              </v:textbox>
            </v:shape>
            <v:shape id="_x0000_s1044" type="#_x0000_t116" style="position:absolute;left:4304;top:1424;width:3240;height:54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Начало</w:t>
                    </w:r>
                  </w:p>
                </w:txbxContent>
              </v:textbox>
            </v:shape>
            <v:shape id="_x0000_s1045" type="#_x0000_t32" style="position:absolute;left:5924;top:3614;width:1;height:285" o:connectortype="straight">
              <v:stroke endarrow="block"/>
            </v:shape>
            <v:shape id="_x0000_s1046" type="#_x0000_t32" style="position:absolute;left:5924;top:5204;width:1;height:286" o:connectortype="straight">
              <v:stroke endarrow="block"/>
            </v:shape>
            <v:shape id="_x0000_s1047" type="#_x0000_t32" style="position:absolute;left:5804;top:10123;width:241;height:1;rotation:90" o:connectortype="elbow" adj="-530320,-1,-530320">
              <v:stroke endarrow="block"/>
            </v:shape>
            <v:shape id="_x0000_s1048" type="#_x0000_t109" style="position:absolute;left:3584;top:10244;width:4680;height:1080">
              <v:textbox>
                <w:txbxContent>
                  <w:p w:rsidR="007D06A3" w:rsidRPr="00A66790" w:rsidRDefault="007D06A3" w:rsidP="007D06A3">
                    <w:pPr>
                      <w:pStyle w:val="ac"/>
                    </w:pPr>
                    <w:r>
                      <w:t>Обход малых кругов тора</w:t>
                    </w:r>
                  </w:p>
                </w:txbxContent>
              </v:textbox>
            </v:shape>
            <v:shape id="_x0000_s1049" type="#_x0000_t109" style="position:absolute;left:3584;top:7184;width:4680;height:1515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Вычисление положения источника света по заданным координатам в сферической системе координат, пересчет в оконные координаты, изображение источника света на экране</w:t>
                    </w:r>
                  </w:p>
                </w:txbxContent>
              </v:textbox>
            </v:shape>
            <v:shape id="_x0000_s1050" type="#_x0000_t32" style="position:absolute;left:5924;top:6824;width:1;height:360" o:connectortype="straight">
              <v:stroke endarrow="block"/>
            </v:shape>
            <v:shape id="_x0000_s1051" type="#_x0000_t32" style="position:absolute;left:5924;top:8699;width:1;height:285" o:connectortype="straight">
              <v:stroke endarrow="block"/>
            </v:shape>
            <v:shape id="_x0000_s1052" type="#_x0000_t116" style="position:absolute;left:4304;top:14024;width:3240;height:540">
              <v:textbox>
                <w:txbxContent>
                  <w:p w:rsidR="007D06A3" w:rsidRDefault="007D06A3" w:rsidP="007D06A3">
                    <w:pPr>
                      <w:pStyle w:val="ac"/>
                    </w:pPr>
                    <w:r>
                      <w:t>Конец</w:t>
                    </w:r>
                  </w:p>
                </w:txbxContent>
              </v:textbox>
            </v:shape>
            <v:shape id="_x0000_s1053" type="#_x0000_t109" style="position:absolute;left:3584;top:11504;width:4680;height:1080">
              <v:textbox>
                <w:txbxContent>
                  <w:p w:rsidR="007D06A3" w:rsidRPr="00A66790" w:rsidRDefault="007D06A3" w:rsidP="007D06A3">
                    <w:pPr>
                      <w:pStyle w:val="ac"/>
                    </w:pPr>
                    <w:r>
                      <w:t>Построение четырехугольных полигонов</w:t>
                    </w:r>
                  </w:p>
                </w:txbxContent>
              </v:textbox>
            </v:shape>
            <v:shape id="_x0000_s1054" type="#_x0000_t109" style="position:absolute;left:3584;top:12764;width:4680;height:1080">
              <v:textbox>
                <w:txbxContent>
                  <w:p w:rsidR="007D06A3" w:rsidRPr="00A66790" w:rsidRDefault="007D06A3" w:rsidP="007D06A3">
                    <w:pPr>
                      <w:pStyle w:val="ac"/>
                    </w:pPr>
                    <w:r>
                      <w:t>Прорисовка полигонов</w:t>
                    </w:r>
                  </w:p>
                </w:txbxContent>
              </v:textbox>
            </v:shape>
            <v:shape id="_x0000_s1055" type="#_x0000_t32" style="position:absolute;left:5924;top:11324;width:1;height:180" o:connectortype="straight">
              <v:stroke endarrow="block"/>
            </v:shape>
            <v:shape id="_x0000_s1056" type="#_x0000_t32" style="position:absolute;left:5924;top:12584;width:1;height:180" o:connectortype="straight">
              <v:stroke endarrow="block"/>
            </v:shape>
            <v:shape id="_x0000_s1057" type="#_x0000_t32" style="position:absolute;left:5924;top:13844;width:1;height:180" o:connectortype="straight">
              <v:stroke endarrow="block"/>
            </v:shape>
            <v:shape id="_x0000_s1058" type="#_x0000_t32" style="position:absolute;left:5924;top:1964;width:1;height:180" o:connectortype="straight">
              <v:stroke endarrow="block"/>
            </v:shape>
            <w10:anchorlock/>
          </v:group>
        </w:pict>
      </w:r>
    </w:p>
    <w:p w:rsidR="00577286" w:rsidRPr="00577286" w:rsidRDefault="00577286" w:rsidP="00577286">
      <w:pPr>
        <w:pStyle w:val="1"/>
      </w:pPr>
      <w:r w:rsidRPr="00577286">
        <w:lastRenderedPageBreak/>
        <w:t>Пояснения к листингам программы</w:t>
      </w:r>
      <w:bookmarkEnd w:id="8"/>
    </w:p>
    <w:p w:rsidR="00577286" w:rsidRPr="00577286" w:rsidRDefault="00577286" w:rsidP="00577286">
      <w:pPr>
        <w:spacing w:after="240" w:line="259" w:lineRule="auto"/>
        <w:ind w:firstLine="709"/>
        <w:rPr>
          <w:b/>
          <w:bCs/>
          <w:snapToGrid w:val="0"/>
          <w:color w:val="1D1B11" w:themeColor="background2" w:themeShade="1A"/>
        </w:rPr>
      </w:pPr>
      <w:r w:rsidRPr="00577286">
        <w:rPr>
          <w:b/>
          <w:bCs/>
          <w:snapToGrid w:val="0"/>
          <w:color w:val="1D1B11" w:themeColor="background2" w:themeShade="1A"/>
        </w:rPr>
        <w:t>Листинг 1</w:t>
      </w:r>
    </w:p>
    <w:p w:rsidR="00577286" w:rsidRPr="00F776A8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proofErr w:type="gramStart"/>
      <w:r w:rsidRPr="00F776A8">
        <w:rPr>
          <w:rFonts w:ascii="Consolas" w:eastAsiaTheme="minorHAnsi" w:hAnsi="Consolas" w:cs="Consolas"/>
          <w:i/>
          <w:iCs/>
          <w:color w:val="0000FF"/>
          <w:sz w:val="22"/>
          <w:szCs w:val="22"/>
          <w:lang w:val="en-US" w:eastAsia="en-US"/>
        </w:rPr>
        <w:t>void</w:t>
      </w:r>
      <w:proofErr w:type="gram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color w:val="2B91AF"/>
          <w:sz w:val="22"/>
          <w:szCs w:val="22"/>
          <w:lang w:val="en-US" w:eastAsia="en-US"/>
        </w:rPr>
        <w:t>CChildView</w:t>
      </w:r>
      <w:proofErr w:type="spell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::</w:t>
      </w:r>
      <w:proofErr w:type="spellStart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OnKeyDown</w:t>
      </w:r>
      <w:proofErr w:type="spell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(</w:t>
      </w:r>
      <w:r w:rsidRPr="00F776A8">
        <w:rPr>
          <w:rFonts w:ascii="Consolas" w:eastAsiaTheme="minorHAnsi" w:hAnsi="Consolas" w:cs="Consolas"/>
          <w:i/>
          <w:iCs/>
          <w:color w:val="2B91AF"/>
          <w:sz w:val="22"/>
          <w:szCs w:val="22"/>
          <w:lang w:val="en-US" w:eastAsia="en-US"/>
        </w:rPr>
        <w:t>UINT</w:t>
      </w:r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color w:val="808080"/>
          <w:sz w:val="22"/>
          <w:szCs w:val="22"/>
          <w:lang w:val="en-US" w:eastAsia="en-US"/>
        </w:rPr>
        <w:t>nChar</w:t>
      </w:r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,</w:t>
      </w:r>
      <w:r w:rsidRPr="00F776A8">
        <w:rPr>
          <w:rFonts w:ascii="Consolas" w:eastAsiaTheme="minorHAnsi" w:hAnsi="Consolas" w:cs="Consolas"/>
          <w:i/>
          <w:iCs/>
          <w:color w:val="2B91AF"/>
          <w:sz w:val="22"/>
          <w:szCs w:val="22"/>
          <w:lang w:val="en-US" w:eastAsia="en-US"/>
        </w:rPr>
        <w:t>UINT</w:t>
      </w:r>
      <w:proofErr w:type="spell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color w:val="808080"/>
          <w:sz w:val="22"/>
          <w:szCs w:val="22"/>
          <w:lang w:val="en-US" w:eastAsia="en-US"/>
        </w:rPr>
        <w:t>nRepCount</w:t>
      </w:r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,</w:t>
      </w:r>
      <w:r w:rsidRPr="00F776A8">
        <w:rPr>
          <w:rFonts w:ascii="Consolas" w:eastAsiaTheme="minorHAnsi" w:hAnsi="Consolas" w:cs="Consolas"/>
          <w:i/>
          <w:iCs/>
          <w:color w:val="2B91AF"/>
          <w:sz w:val="22"/>
          <w:szCs w:val="22"/>
          <w:lang w:val="en-US" w:eastAsia="en-US"/>
        </w:rPr>
        <w:t>UINT</w:t>
      </w:r>
      <w:proofErr w:type="spell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color w:val="808080"/>
          <w:sz w:val="22"/>
          <w:szCs w:val="22"/>
          <w:lang w:val="en-US" w:eastAsia="en-US"/>
        </w:rPr>
        <w:t>nFlags</w:t>
      </w:r>
      <w:proofErr w:type="spellEnd"/>
      <w:r w:rsidRPr="00F776A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){</w:t>
      </w:r>
    </w:p>
    <w:p w:rsidR="00577286" w:rsidRPr="00E30527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proofErr w:type="gramStart"/>
      <w:r w:rsidRPr="00E30527">
        <w:rPr>
          <w:rFonts w:ascii="Consolas" w:eastAsiaTheme="minorHAnsi" w:hAnsi="Consolas" w:cs="Consolas"/>
          <w:i/>
          <w:iCs/>
          <w:color w:val="0000FF"/>
          <w:sz w:val="22"/>
          <w:szCs w:val="22"/>
          <w:lang w:val="en-US" w:eastAsia="en-US"/>
        </w:rPr>
        <w:t>if</w:t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30527">
        <w:rPr>
          <w:rFonts w:ascii="Consolas" w:eastAsiaTheme="minorHAnsi" w:hAnsi="Consolas" w:cs="Consolas"/>
          <w:i/>
          <w:iCs/>
          <w:color w:val="808080"/>
          <w:sz w:val="22"/>
          <w:szCs w:val="22"/>
          <w:lang w:val="en-US" w:eastAsia="en-US"/>
        </w:rPr>
        <w:t>nChar</w:t>
      </w:r>
      <w:proofErr w:type="spellEnd"/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==37){</w:t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</w:p>
    <w:p w:rsidR="00577286" w:rsidRPr="00E30527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PView</w:t>
      </w:r>
      <w:proofErr w:type="spellEnd"/>
      <w:r w:rsidRPr="00E30527">
        <w:rPr>
          <w:rFonts w:ascii="Consolas" w:eastAsiaTheme="minorHAnsi" w:hAnsi="Consolas" w:cs="Consolas"/>
          <w:i/>
          <w:iCs/>
          <w:color w:val="008080"/>
          <w:sz w:val="22"/>
          <w:szCs w:val="22"/>
          <w:lang w:val="en-US"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1</w:t>
      </w:r>
      <w:r w:rsidRPr="00E30527">
        <w:rPr>
          <w:rFonts w:ascii="Consolas" w:eastAsiaTheme="minorHAnsi" w:hAnsi="Consolas" w:cs="Consolas"/>
          <w:i/>
          <w:iCs/>
          <w:color w:val="008080"/>
          <w:sz w:val="22"/>
          <w:szCs w:val="22"/>
          <w:lang w:val="en-US" w:eastAsia="en-US"/>
        </w:rPr>
        <w:t>)</w:t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+=step;</w:t>
      </w:r>
    </w:p>
    <w:p w:rsidR="00577286" w:rsidRPr="00A54341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proofErr w:type="gramStart"/>
      <w:r w:rsidRPr="00A54341">
        <w:rPr>
          <w:rFonts w:ascii="Consolas" w:eastAsiaTheme="minorHAnsi" w:hAnsi="Consolas" w:cs="Consolas"/>
          <w:i/>
          <w:iCs/>
          <w:color w:val="0000FF"/>
          <w:sz w:val="22"/>
          <w:szCs w:val="22"/>
          <w:lang w:val="en-US" w:eastAsia="en-US"/>
        </w:rPr>
        <w:t>if</w:t>
      </w:r>
      <w:proofErr w:type="gramEnd"/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PView</w:t>
      </w:r>
      <w:proofErr w:type="spellEnd"/>
      <w:r w:rsidRPr="00A54341">
        <w:rPr>
          <w:rFonts w:ascii="Consolas" w:eastAsiaTheme="minorHAnsi" w:hAnsi="Consolas" w:cs="Consolas"/>
          <w:i/>
          <w:iCs/>
          <w:color w:val="008080"/>
          <w:sz w:val="22"/>
          <w:szCs w:val="22"/>
          <w:lang w:val="en-US" w:eastAsia="en-US"/>
        </w:rPr>
        <w:t>(</w:t>
      </w: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1</w:t>
      </w:r>
      <w:r w:rsidRPr="00A54341">
        <w:rPr>
          <w:rFonts w:ascii="Consolas" w:eastAsiaTheme="minorHAnsi" w:hAnsi="Consolas" w:cs="Consolas"/>
          <w:i/>
          <w:iCs/>
          <w:color w:val="008080"/>
          <w:sz w:val="22"/>
          <w:szCs w:val="22"/>
          <w:lang w:val="en-US" w:eastAsia="en-US"/>
        </w:rPr>
        <w:t>)</w:t>
      </w: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&gt;360) </w:t>
      </w:r>
    </w:p>
    <w:p w:rsidR="00577286" w:rsidRPr="00E30527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PView</w:t>
      </w:r>
      <w:proofErr w:type="spellEnd"/>
      <w:r w:rsidRPr="00E30527">
        <w:rPr>
          <w:rFonts w:ascii="Consolas" w:eastAsiaTheme="minorHAnsi" w:hAnsi="Consolas" w:cs="Consolas"/>
          <w:i/>
          <w:iCs/>
          <w:color w:val="008080"/>
          <w:sz w:val="22"/>
          <w:szCs w:val="22"/>
          <w:lang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1</w:t>
      </w:r>
      <w:r w:rsidRPr="00E30527">
        <w:rPr>
          <w:rFonts w:ascii="Consolas" w:eastAsiaTheme="minorHAnsi" w:hAnsi="Consolas" w:cs="Consolas"/>
          <w:i/>
          <w:iCs/>
          <w:color w:val="008080"/>
          <w:sz w:val="22"/>
          <w:szCs w:val="22"/>
          <w:lang w:eastAsia="en-US"/>
        </w:rPr>
        <w:t>)</w:t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-=360;</w:t>
      </w:r>
    </w:p>
    <w:p w:rsidR="00577286" w:rsidRPr="00E30527" w:rsidRDefault="00577286" w:rsidP="00577286">
      <w:pPr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ab/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ab/>
      </w:r>
      <w:proofErr w:type="gramStart"/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Invalidate</w:t>
      </w: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);</w:t>
      </w:r>
    </w:p>
    <w:p w:rsidR="00577286" w:rsidRPr="00A54341" w:rsidRDefault="00577286" w:rsidP="00577286">
      <w:pPr>
        <w:spacing w:after="160" w:line="259" w:lineRule="auto"/>
        <w:rPr>
          <w:i/>
          <w:iCs/>
          <w:sz w:val="22"/>
          <w:szCs w:val="22"/>
        </w:rPr>
      </w:pPr>
      <w:r w:rsidRPr="00E30527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ab/>
      </w:r>
      <w:r w:rsidRPr="00A54341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}}</w:t>
      </w:r>
    </w:p>
    <w:p w:rsidR="00577286" w:rsidRDefault="00577286" w:rsidP="00577286">
      <w:pPr>
        <w:spacing w:after="160" w:line="259" w:lineRule="auto"/>
        <w:ind w:firstLine="709"/>
        <w:rPr>
          <w:snapToGrid w:val="0"/>
          <w:color w:val="1D1B11" w:themeColor="background2" w:themeShade="1A"/>
        </w:rPr>
      </w:pPr>
      <w:r w:rsidRPr="00577286">
        <w:rPr>
          <w:snapToGrid w:val="0"/>
          <w:color w:val="1D1B11" w:themeColor="background2" w:themeShade="1A"/>
        </w:rPr>
        <w:t xml:space="preserve">На этом участке кода происходит поворот камеры наблюдателя влево, под номером «37» в </w:t>
      </w:r>
      <w:proofErr w:type="spellStart"/>
      <w:r w:rsidRPr="00577286">
        <w:rPr>
          <w:snapToGrid w:val="0"/>
          <w:color w:val="1D1B11" w:themeColor="background2" w:themeShade="1A"/>
        </w:rPr>
        <w:t>char</w:t>
      </w:r>
      <w:proofErr w:type="spellEnd"/>
      <w:r w:rsidRPr="00577286">
        <w:rPr>
          <w:snapToGrid w:val="0"/>
          <w:color w:val="1D1B11" w:themeColor="background2" w:themeShade="1A"/>
        </w:rPr>
        <w:t xml:space="preserve"> системе идет буква A, и при нажатии на любую клавишу будет вызываться этот метод, далее проверяться какая клавиша нажата если ее номер «37</w:t>
      </w:r>
      <w:proofErr w:type="gramStart"/>
      <w:r w:rsidRPr="00577286">
        <w:rPr>
          <w:snapToGrid w:val="0"/>
          <w:color w:val="1D1B11" w:themeColor="background2" w:themeShade="1A"/>
        </w:rPr>
        <w:t>»</w:t>
      </w:r>
      <w:proofErr w:type="gramEnd"/>
      <w:r w:rsidRPr="00577286">
        <w:rPr>
          <w:snapToGrid w:val="0"/>
          <w:color w:val="1D1B11" w:themeColor="background2" w:themeShade="1A"/>
        </w:rPr>
        <w:t xml:space="preserve"> то будет производиться увеличение нашего значения наблюдателя на «</w:t>
      </w:r>
      <w:proofErr w:type="spellStart"/>
      <w:r w:rsidRPr="00577286">
        <w:rPr>
          <w:snapToGrid w:val="0"/>
          <w:color w:val="1D1B11" w:themeColor="background2" w:themeShade="1A"/>
        </w:rPr>
        <w:t>step</w:t>
      </w:r>
      <w:proofErr w:type="spellEnd"/>
      <w:r w:rsidRPr="00577286">
        <w:rPr>
          <w:snapToGrid w:val="0"/>
          <w:color w:val="1D1B11" w:themeColor="background2" w:themeShade="1A"/>
        </w:rPr>
        <w:t xml:space="preserve">», в нашем случае </w:t>
      </w:r>
      <w:proofErr w:type="spellStart"/>
      <w:r w:rsidRPr="00577286">
        <w:rPr>
          <w:snapToGrid w:val="0"/>
          <w:color w:val="1D1B11" w:themeColor="background2" w:themeShade="1A"/>
        </w:rPr>
        <w:t>step</w:t>
      </w:r>
      <w:proofErr w:type="spellEnd"/>
      <w:r w:rsidRPr="00577286">
        <w:rPr>
          <w:snapToGrid w:val="0"/>
          <w:color w:val="1D1B11" w:themeColor="background2" w:themeShade="1A"/>
        </w:rPr>
        <w:t xml:space="preserve"> = 5. Аналогичным образом будет производиться поворот камеры источника света, и изменение модели отражения. </w:t>
      </w:r>
    </w:p>
    <w:p w:rsidR="00332B52" w:rsidRDefault="00577286" w:rsidP="00332B52">
      <w:pPr>
        <w:spacing w:after="240" w:line="259" w:lineRule="auto"/>
        <w:ind w:firstLine="709"/>
        <w:rPr>
          <w:b/>
          <w:bCs/>
          <w:snapToGrid w:val="0"/>
          <w:color w:val="1D1B11" w:themeColor="background2" w:themeShade="1A"/>
        </w:rPr>
      </w:pPr>
      <w:r w:rsidRPr="00577286">
        <w:rPr>
          <w:b/>
          <w:bCs/>
          <w:snapToGrid w:val="0"/>
          <w:color w:val="1D1B11" w:themeColor="background2" w:themeShade="1A"/>
        </w:rPr>
        <w:t xml:space="preserve">Листинг </w:t>
      </w:r>
      <w:r>
        <w:rPr>
          <w:b/>
          <w:bCs/>
          <w:snapToGrid w:val="0"/>
          <w:color w:val="1D1B11" w:themeColor="background2" w:themeShade="1A"/>
        </w:rPr>
        <w:t>2</w:t>
      </w:r>
    </w:p>
    <w:p w:rsidR="00332B52" w:rsidRDefault="00332B52" w:rsidP="00332B52">
      <w:pPr>
        <w:spacing w:after="240" w:line="259" w:lineRule="auto"/>
        <w:ind w:left="710" w:firstLine="0"/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</w:pPr>
      <w:r w:rsidRPr="00332B52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void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proofErr w:type="spellStart"/>
      <w:r w:rsidRPr="00332B52">
        <w:rPr>
          <w:rFonts w:ascii="Consolas" w:eastAsiaTheme="minorHAnsi" w:hAnsi="Consolas" w:cs="Consolas"/>
          <w:i/>
          <w:color w:val="2B91AF"/>
          <w:sz w:val="22"/>
          <w:szCs w:val="22"/>
          <w:lang w:val="en-US" w:eastAsia="en-US"/>
        </w:rPr>
        <w:t>CChildView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::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OnSave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1(){</w:t>
      </w:r>
      <w:r w:rsidRPr="00332B52"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spellStart"/>
      <w:r w:rsidRPr="00332B52">
        <w:rPr>
          <w:rFonts w:ascii="Consolas" w:eastAsiaTheme="minorHAnsi" w:hAnsi="Consolas" w:cs="Consolas"/>
          <w:i/>
          <w:color w:val="2B91AF"/>
          <w:sz w:val="22"/>
          <w:szCs w:val="22"/>
          <w:lang w:val="en-US" w:eastAsia="en-US"/>
        </w:rPr>
        <w:t>CFileDialog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fOpenDlg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FALSE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, 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T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"</w:t>
      </w:r>
      <w:proofErr w:type="spellStart"/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fif</w:t>
      </w:r>
      <w:proofErr w:type="spellEnd"/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"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), 0, 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NULL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, 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T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"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Image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 xml:space="preserve"> 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File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 xml:space="preserve"> 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 xml:space="preserve"> (*.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bmp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)|*.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bmp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|"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), </w:t>
      </w:r>
      <w:r w:rsidRPr="00332B52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this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);</w:t>
      </w:r>
      <w:r w:rsidRPr="00332B52"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// заголовок диалога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fOpenDlg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.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m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pOFN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-&gt;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lpstrTitle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= 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T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"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Select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 xml:space="preserve"> 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BMP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 xml:space="preserve"> 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val="en-US" w:eastAsia="en-US"/>
        </w:rPr>
        <w:t>File</w:t>
      </w:r>
      <w:r w:rsidRPr="00332B52">
        <w:rPr>
          <w:rFonts w:ascii="Consolas" w:eastAsiaTheme="minorHAnsi" w:hAnsi="Consolas" w:cs="Consolas"/>
          <w:i/>
          <w:color w:val="A31515"/>
          <w:sz w:val="22"/>
          <w:szCs w:val="22"/>
          <w:lang w:eastAsia="en-US"/>
        </w:rPr>
        <w:t>"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);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// отображение диалога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if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(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fOpenDlg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.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DoModal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() == </w:t>
      </w:r>
      <w:r w:rsidRPr="00332B52">
        <w:rPr>
          <w:rFonts w:ascii="Consolas" w:eastAsiaTheme="minorHAnsi" w:hAnsi="Consolas" w:cs="Consolas"/>
          <w:i/>
          <w:color w:val="6F008A"/>
          <w:sz w:val="22"/>
          <w:szCs w:val="22"/>
          <w:lang w:val="en-US" w:eastAsia="en-US"/>
        </w:rPr>
        <w:t>IDOK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){</w:t>
      </w:r>
      <w:r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m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saved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file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r w:rsidRPr="00332B52">
        <w:rPr>
          <w:rFonts w:ascii="Consolas" w:eastAsiaTheme="minorHAnsi" w:hAnsi="Consolas" w:cs="Consolas"/>
          <w:i/>
          <w:color w:val="008080"/>
          <w:sz w:val="22"/>
          <w:szCs w:val="22"/>
          <w:lang w:eastAsia="en-US"/>
        </w:rPr>
        <w:t>=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fOpenDlg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.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GetPathName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proofErr w:type="gram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);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Invalidate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();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Sleep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(1000);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ClientToBmp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GetSafeHwnd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(), 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m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saved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file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, *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m</w:t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_</w:t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SelectedRect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);</w:t>
      </w:r>
      <w:r>
        <w:rPr>
          <w:b/>
          <w:bCs/>
          <w:snapToGrid w:val="0"/>
          <w:color w:val="1D1B11" w:themeColor="background2" w:themeShade="1A"/>
        </w:rPr>
        <w:br/>
      </w:r>
      <w:r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  <w:t>}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spellStart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m_IsSelectedRect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= </w:t>
      </w:r>
      <w:proofErr w:type="spellStart"/>
      <w:r w:rsidRPr="00332B52">
        <w:rPr>
          <w:rFonts w:ascii="Consolas" w:eastAsiaTheme="minorHAnsi" w:hAnsi="Consolas" w:cs="Consolas"/>
          <w:i/>
          <w:color w:val="0000FF"/>
          <w:sz w:val="22"/>
          <w:szCs w:val="22"/>
          <w:lang w:eastAsia="en-US"/>
        </w:rPr>
        <w:t>false</w:t>
      </w:r>
      <w:proofErr w:type="spellEnd"/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;</w:t>
      </w:r>
      <w:r>
        <w:rPr>
          <w:b/>
          <w:bCs/>
          <w:snapToGrid w:val="0"/>
          <w:color w:val="1D1B11" w:themeColor="background2" w:themeShade="1A"/>
        </w:rPr>
        <w:br/>
      </w:r>
      <w:r w:rsidRPr="00332B52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}</w:t>
      </w:r>
    </w:p>
    <w:p w:rsidR="00577286" w:rsidRDefault="00332B52" w:rsidP="00577286">
      <w:pPr>
        <w:spacing w:after="160" w:line="259" w:lineRule="auto"/>
        <w:ind w:firstLine="709"/>
        <w:rPr>
          <w:snapToGrid w:val="0"/>
          <w:color w:val="1D1B11" w:themeColor="background2" w:themeShade="1A"/>
        </w:rPr>
      </w:pPr>
      <w:r w:rsidRPr="00577286">
        <w:rPr>
          <w:snapToGrid w:val="0"/>
          <w:color w:val="1D1B11" w:themeColor="background2" w:themeShade="1A"/>
        </w:rPr>
        <w:t xml:space="preserve">На этом участке кода </w:t>
      </w:r>
      <w:r>
        <w:rPr>
          <w:snapToGrid w:val="0"/>
          <w:color w:val="1D1B11" w:themeColor="background2" w:themeShade="1A"/>
        </w:rPr>
        <w:t>создается диалог сохранения</w:t>
      </w:r>
      <w:r w:rsidRPr="00332B52">
        <w:rPr>
          <w:snapToGrid w:val="0"/>
          <w:color w:val="1D1B11" w:themeColor="background2" w:themeShade="1A"/>
        </w:rPr>
        <w:t xml:space="preserve"> выделенной области в файл.</w:t>
      </w:r>
    </w:p>
    <w:p w:rsidR="00332B52" w:rsidRPr="00332B52" w:rsidRDefault="00332B52" w:rsidP="00332B52">
      <w:pPr>
        <w:spacing w:after="240" w:line="259" w:lineRule="auto"/>
        <w:ind w:firstLine="709"/>
        <w:rPr>
          <w:b/>
          <w:bCs/>
          <w:snapToGrid w:val="0"/>
          <w:color w:val="1D1B11" w:themeColor="background2" w:themeShade="1A"/>
        </w:rPr>
      </w:pPr>
      <w:r w:rsidRPr="00577286">
        <w:rPr>
          <w:b/>
          <w:bCs/>
          <w:snapToGrid w:val="0"/>
          <w:color w:val="1D1B11" w:themeColor="background2" w:themeShade="1A"/>
        </w:rPr>
        <w:t xml:space="preserve">Листинг </w:t>
      </w:r>
      <w:r>
        <w:rPr>
          <w:b/>
          <w:bCs/>
          <w:snapToGrid w:val="0"/>
          <w:color w:val="1D1B11" w:themeColor="background2" w:themeShade="1A"/>
        </w:rPr>
        <w:t>3</w:t>
      </w:r>
    </w:p>
    <w:p w:rsidR="00332B52" w:rsidRPr="007D06A3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</w:pPr>
      <w:proofErr w:type="gramStart"/>
      <w:r w:rsidRPr="00CD3EC7">
        <w:rPr>
          <w:rFonts w:ascii="Consolas" w:eastAsiaTheme="minorHAnsi" w:hAnsi="Consolas" w:cs="Consolas"/>
          <w:i/>
          <w:color w:val="2B91AF"/>
          <w:sz w:val="22"/>
          <w:szCs w:val="22"/>
          <w:lang w:eastAsia="en-US"/>
        </w:rPr>
        <w:t>Тор</w:t>
      </w:r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::</w:t>
      </w:r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Тор</w:t>
      </w:r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(</w:t>
      </w:r>
      <w:proofErr w:type="spellStart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int</w:t>
      </w:r>
      <w:proofErr w:type="spellEnd"/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,</w:t>
      </w:r>
      <w:proofErr w:type="spellStart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int</w:t>
      </w:r>
      <w:proofErr w:type="spellEnd"/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){</w:t>
      </w:r>
    </w:p>
    <w:p w:rsidR="00332B52" w:rsidRPr="00CD3EC7" w:rsidRDefault="00CD3EC7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="00332B52" w:rsidRPr="007D06A3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Verticles.RedimMatrix</w:t>
      </w:r>
      <w:proofErr w:type="spellEnd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(</w:t>
      </w:r>
      <w:proofErr w:type="gramEnd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4,NoV);</w:t>
      </w:r>
    </w:p>
    <w:p w:rsidR="00332B52" w:rsidRPr="00CD3EC7" w:rsidRDefault="00CD3EC7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="00332B52"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i</w:t>
      </w:r>
      <w:proofErr w:type="spellEnd"/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=0;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//установка координат точек тора в зависимости от заданных радиусов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ab/>
      </w:r>
      <w:proofErr w:type="gramStart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for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double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 xml:space="preserve"> beta=-</w:t>
      </w:r>
      <w:proofErr w:type="spell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pi;beta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&lt;=pi-pi/</w:t>
      </w:r>
      <w:proofErr w:type="spell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NoVb;beta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+=pi/</w:t>
      </w:r>
      <w:proofErr w:type="spell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NoVb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*2){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>//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обход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большого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круга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gramStart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for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FF"/>
          <w:sz w:val="22"/>
          <w:szCs w:val="22"/>
          <w:lang w:val="en-US" w:eastAsia="en-US"/>
        </w:rPr>
        <w:t>double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 xml:space="preserve"> alpha=0;alpha&lt;pi*2-pi/</w:t>
      </w:r>
      <w:proofErr w:type="spell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NoVm;alpha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+=pi/</w:t>
      </w:r>
      <w:proofErr w:type="spell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NoVm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*2){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>//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обход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малых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val="en-US" w:eastAsia="en-US"/>
        </w:rPr>
        <w:t xml:space="preserve"> </w:t>
      </w:r>
      <w:r w:rsidRPr="00CD3EC7">
        <w:rPr>
          <w:rFonts w:ascii="Consolas" w:eastAsiaTheme="minorHAnsi" w:hAnsi="Consolas" w:cs="Consolas"/>
          <w:i/>
          <w:color w:val="008000"/>
          <w:sz w:val="22"/>
          <w:szCs w:val="22"/>
          <w:lang w:eastAsia="en-US"/>
        </w:rPr>
        <w:t>кругов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lastRenderedPageBreak/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Verticles</w:t>
      </w:r>
      <w:proofErr w:type="spellEnd"/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0,i</w:t>
      </w:r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)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=(</w:t>
      </w:r>
      <w:proofErr w:type="spellStart"/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+</w:t>
      </w:r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*cos(alpha))*cos(beta);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Verticles</w:t>
      </w:r>
      <w:proofErr w:type="spellEnd"/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1,i</w:t>
      </w:r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)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=(</w:t>
      </w:r>
      <w:proofErr w:type="spellStart"/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+</w:t>
      </w:r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*cos(alpha))*sin(beta);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Verticles</w:t>
      </w:r>
      <w:proofErr w:type="spellEnd"/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2,i</w:t>
      </w:r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)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=</w:t>
      </w:r>
      <w:r w:rsidRPr="00CD3EC7">
        <w:rPr>
          <w:rFonts w:ascii="Consolas" w:eastAsiaTheme="minorHAnsi" w:hAnsi="Consolas" w:cs="Consolas"/>
          <w:i/>
          <w:color w:val="808080"/>
          <w:sz w:val="22"/>
          <w:szCs w:val="22"/>
          <w:lang w:val="en-US" w:eastAsia="en-US"/>
        </w:rPr>
        <w:t>r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*sin(alpha);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Verticles</w:t>
      </w:r>
      <w:proofErr w:type="spellEnd"/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(</w:t>
      </w:r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3,i</w:t>
      </w:r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)</w:t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=1;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i</w:t>
      </w:r>
      <w:proofErr w:type="spellEnd"/>
      <w:proofErr w:type="gram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++;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  <w:t>}</w:t>
      </w:r>
    </w:p>
    <w:p w:rsidR="00332B52" w:rsidRPr="00CD3EC7" w:rsidRDefault="00CD3EC7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r w:rsidR="00332B52"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  <w:t>}</w:t>
      </w:r>
    </w:p>
    <w:p w:rsidR="00332B52" w:rsidRPr="00CD3EC7" w:rsidRDefault="00332B52" w:rsidP="00CD3EC7">
      <w:pPr>
        <w:autoSpaceDE w:val="0"/>
        <w:autoSpaceDN w:val="0"/>
        <w:adjustRightInd w:val="0"/>
        <w:ind w:left="709" w:firstLine="0"/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rs</w:t>
      </w:r>
      <w:proofErr w:type="spellEnd"/>
      <w:r w:rsidRPr="00CD3EC7">
        <w:rPr>
          <w:rFonts w:ascii="Consolas" w:eastAsiaTheme="minorHAnsi" w:hAnsi="Consolas" w:cs="Consolas"/>
          <w:i/>
          <w:color w:val="008080"/>
          <w:sz w:val="22"/>
          <w:szCs w:val="22"/>
          <w:lang w:val="en-US" w:eastAsia="en-US"/>
        </w:rPr>
        <w:t>=</w:t>
      </w:r>
      <w:proofErr w:type="spellStart"/>
      <w:proofErr w:type="gramEnd"/>
      <w:r w:rsidRPr="00CD3EC7">
        <w:rPr>
          <w:rFonts w:ascii="Consolas" w:eastAsiaTheme="minorHAnsi" w:hAnsi="Consolas" w:cs="Consolas"/>
          <w:i/>
          <w:color w:val="2B91AF"/>
          <w:sz w:val="22"/>
          <w:szCs w:val="22"/>
          <w:lang w:val="en-US" w:eastAsia="en-US"/>
        </w:rPr>
        <w:t>CRectD</w:t>
      </w:r>
      <w:proofErr w:type="spellEnd"/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val="en-US" w:eastAsia="en-US"/>
        </w:rPr>
        <w:t>(-100,-100,100,100);</w:t>
      </w:r>
    </w:p>
    <w:p w:rsidR="00332B52" w:rsidRDefault="00332B52" w:rsidP="00CD3EC7">
      <w:pPr>
        <w:spacing w:after="160" w:line="259" w:lineRule="auto"/>
        <w:ind w:left="567" w:firstLine="142"/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</w:pPr>
      <w:r w:rsidRPr="00CD3EC7">
        <w:rPr>
          <w:rFonts w:ascii="Consolas" w:eastAsiaTheme="minorHAnsi" w:hAnsi="Consolas" w:cs="Consolas"/>
          <w:i/>
          <w:color w:val="000000"/>
          <w:sz w:val="22"/>
          <w:szCs w:val="22"/>
          <w:lang w:eastAsia="en-US"/>
        </w:rPr>
        <w:t>}</w:t>
      </w:r>
    </w:p>
    <w:p w:rsidR="00CD3EC7" w:rsidRDefault="00CD3EC7" w:rsidP="00CD3EC7">
      <w:pPr>
        <w:spacing w:after="160" w:line="259" w:lineRule="auto"/>
        <w:ind w:firstLine="709"/>
        <w:rPr>
          <w:snapToGrid w:val="0"/>
          <w:color w:val="1D1B11" w:themeColor="background2" w:themeShade="1A"/>
        </w:rPr>
      </w:pPr>
      <w:r w:rsidRPr="00577286">
        <w:rPr>
          <w:snapToGrid w:val="0"/>
          <w:color w:val="1D1B11" w:themeColor="background2" w:themeShade="1A"/>
        </w:rPr>
        <w:t xml:space="preserve">На этом участке кода </w:t>
      </w:r>
      <w:r>
        <w:rPr>
          <w:snapToGrid w:val="0"/>
          <w:color w:val="1D1B11" w:themeColor="background2" w:themeShade="1A"/>
        </w:rPr>
        <w:t>создается конструктор тора с установкой координат точек тора в зависимости от заданных радиусов.</w:t>
      </w:r>
    </w:p>
    <w:p w:rsidR="00577286" w:rsidRPr="00577286" w:rsidRDefault="00577286" w:rsidP="00577286">
      <w:pPr>
        <w:widowControl w:val="0"/>
        <w:ind w:firstLine="0"/>
        <w:jc w:val="center"/>
        <w:rPr>
          <w:b/>
          <w:bCs/>
          <w:snapToGrid w:val="0"/>
          <w:color w:val="1D1B11" w:themeColor="background2" w:themeShade="1A"/>
        </w:rPr>
      </w:pPr>
    </w:p>
    <w:bookmarkEnd w:id="7"/>
    <w:p w:rsidR="00EC3632" w:rsidRPr="001B35C8" w:rsidRDefault="00EC3632">
      <w:pPr>
        <w:spacing w:after="200" w:line="276" w:lineRule="auto"/>
        <w:ind w:firstLine="0"/>
      </w:pPr>
      <w:r w:rsidRPr="001B35C8">
        <w:br w:type="page"/>
      </w:r>
    </w:p>
    <w:p w:rsidR="0074551F" w:rsidRPr="001B35C8" w:rsidRDefault="0074551F" w:rsidP="00B31F8C">
      <w:pPr>
        <w:pStyle w:val="1"/>
      </w:pPr>
      <w:bookmarkStart w:id="13" w:name="_Toc322774215"/>
      <w:bookmarkStart w:id="14" w:name="_Toc89893743"/>
      <w:r w:rsidRPr="001B35C8">
        <w:lastRenderedPageBreak/>
        <w:t>Заключение</w:t>
      </w:r>
      <w:bookmarkEnd w:id="13"/>
      <w:bookmarkEnd w:id="14"/>
    </w:p>
    <w:p w:rsidR="0074551F" w:rsidRPr="001B35C8" w:rsidRDefault="0074551F" w:rsidP="0074551F">
      <w:pPr>
        <w:jc w:val="both"/>
      </w:pPr>
      <w:r w:rsidRPr="001B35C8">
        <w:t xml:space="preserve">Разработанное приложение </w:t>
      </w:r>
      <w:r w:rsidR="001305E8">
        <w:t>позволяет рассматривать трехмерный тор и следить за его освещением с различных сторон</w:t>
      </w:r>
      <w:r w:rsidRPr="001B35C8">
        <w:t>. В дальнейшем возможно усовершенствование приложения путем использования аппаратных средств пересчета координат</w:t>
      </w:r>
      <w:r w:rsidR="008854F5">
        <w:t xml:space="preserve"> и алгоритмов из оптимизированных библиотек</w:t>
      </w:r>
      <w:r w:rsidRPr="001B35C8">
        <w:t>.</w:t>
      </w:r>
      <w:r w:rsidR="00D312C6" w:rsidRPr="001B35C8">
        <w:t xml:space="preserve"> </w:t>
      </w:r>
      <w:r w:rsidR="00EC3632" w:rsidRPr="001B35C8">
        <w:t xml:space="preserve">Получены навыки практического использования пакета </w:t>
      </w:r>
      <w:r w:rsidR="00EC3632" w:rsidRPr="001B35C8">
        <w:rPr>
          <w:lang w:val="en-US"/>
        </w:rPr>
        <w:t>MFC</w:t>
      </w:r>
      <w:r w:rsidR="008854F5">
        <w:t>, применения</w:t>
      </w:r>
      <w:r w:rsidR="00EC3632" w:rsidRPr="001B35C8">
        <w:t xml:space="preserve"> математического аппарата</w:t>
      </w:r>
      <w:r w:rsidR="008854F5">
        <w:t xml:space="preserve"> компьютерной геометрии и графики</w:t>
      </w:r>
      <w:r w:rsidR="00EC3632" w:rsidRPr="001B35C8">
        <w:t>.</w:t>
      </w:r>
    </w:p>
    <w:p w:rsidR="00CB5AE3" w:rsidRPr="001B35C8" w:rsidRDefault="00CB5AE3" w:rsidP="0074551F">
      <w:pPr>
        <w:jc w:val="both"/>
      </w:pPr>
      <w:r w:rsidRPr="001B35C8">
        <w:t>Демонстрация работы приложения:</w:t>
      </w:r>
      <w:r w:rsidR="004B0076" w:rsidRPr="001B35C8">
        <w:t xml:space="preserve"> движение </w:t>
      </w:r>
      <w:r w:rsidR="00D6073E">
        <w:t>тор</w:t>
      </w:r>
      <w:r w:rsidR="004B0076" w:rsidRPr="001B35C8">
        <w:t>а</w:t>
      </w:r>
      <w:r w:rsidR="008854F5">
        <w:t xml:space="preserve"> </w:t>
      </w:r>
      <w:r w:rsidR="00D77E54">
        <w:t>в</w:t>
      </w:r>
      <w:r w:rsidR="008854F5">
        <w:t xml:space="preserve"> оранжевом </w:t>
      </w:r>
      <w:r w:rsidR="003A55A0">
        <w:t>освещении:</w:t>
      </w:r>
    </w:p>
    <w:p w:rsidR="008854F5" w:rsidRDefault="001305E8" w:rsidP="00CB5AE3">
      <w:pPr>
        <w:pStyle w:val="aa"/>
      </w:pPr>
      <w:r>
        <w:rPr>
          <w:noProof/>
        </w:rPr>
        <w:drawing>
          <wp:inline distT="0" distB="0" distL="0" distR="0">
            <wp:extent cx="2520000" cy="2520000"/>
            <wp:effectExtent l="19050" t="0" r="0" b="0"/>
            <wp:docPr id="69" name="Рисунок 69" descr="D:\Ярослав\sem8_CGaG\КП\Тор\То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Ярослав\sem8_CGaG\КП\Тор\Тор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0000" cy="2520000"/>
            <wp:effectExtent l="19050" t="0" r="0" b="0"/>
            <wp:docPr id="70" name="Рисунок 70" descr="D:\Ярослав\sem8_CGaG\КП\Тор\То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Ярослав\sem8_CGaG\КП\Тор\Тор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54" w:rsidRDefault="00D77E54" w:rsidP="00D77E54">
      <w:pPr>
        <w:pStyle w:val="aa"/>
        <w:tabs>
          <w:tab w:val="left" w:pos="4253"/>
        </w:tabs>
      </w:pPr>
      <w:r>
        <w:t xml:space="preserve">а) </w:t>
      </w:r>
      <w:r>
        <w:tab/>
        <w:t>б)</w:t>
      </w:r>
    </w:p>
    <w:p w:rsidR="008854F5" w:rsidRDefault="001305E8" w:rsidP="00CB5AE3">
      <w:pPr>
        <w:pStyle w:val="aa"/>
      </w:pPr>
      <w:r>
        <w:rPr>
          <w:noProof/>
        </w:rPr>
        <w:drawing>
          <wp:inline distT="0" distB="0" distL="0" distR="0">
            <wp:extent cx="2520000" cy="2520000"/>
            <wp:effectExtent l="19050" t="0" r="0" b="0"/>
            <wp:docPr id="71" name="Рисунок 71" descr="D:\Ярослав\sem8_CGaG\КП\Тор\Тор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Ярослав\sem8_CGaG\КП\Тор\Тор3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54" w:rsidRPr="001B35C8" w:rsidRDefault="001305E8" w:rsidP="00D77E54">
      <w:pPr>
        <w:pStyle w:val="aa"/>
        <w:tabs>
          <w:tab w:val="left" w:pos="4253"/>
        </w:tabs>
      </w:pPr>
      <w:r>
        <w:t>в)</w:t>
      </w:r>
    </w:p>
    <w:p w:rsidR="009641DB" w:rsidRDefault="00D64A2B" w:rsidP="009641DB">
      <w:pPr>
        <w:jc w:val="center"/>
      </w:pPr>
      <w:bookmarkStart w:id="15" w:name="_Toc322774216"/>
      <w:r>
        <w:t>Рисунок</w:t>
      </w:r>
      <w:r w:rsidR="00F256CF">
        <w:t xml:space="preserve"> 5</w:t>
      </w:r>
      <w:r w:rsidR="008854F5">
        <w:t xml:space="preserve"> – демонстрация работы приложения</w:t>
      </w:r>
      <w:r w:rsidR="009641DB">
        <w:t>.</w:t>
      </w:r>
    </w:p>
    <w:p w:rsidR="001305E8" w:rsidRDefault="001305E8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74551F" w:rsidRPr="001B35C8" w:rsidRDefault="0074551F" w:rsidP="00B31F8C">
      <w:pPr>
        <w:pStyle w:val="1"/>
      </w:pPr>
      <w:bookmarkStart w:id="16" w:name="_Toc89893744"/>
      <w:r w:rsidRPr="001B35C8">
        <w:lastRenderedPageBreak/>
        <w:t>Приложени</w:t>
      </w:r>
      <w:bookmarkEnd w:id="15"/>
      <w:r w:rsidR="00BA6F18" w:rsidRPr="001B35C8">
        <w:t>я</w:t>
      </w:r>
      <w:bookmarkEnd w:id="16"/>
    </w:p>
    <w:p w:rsidR="00CB7F9F" w:rsidRPr="001B35C8" w:rsidRDefault="00CB7F9F" w:rsidP="00CB7F9F">
      <w:pPr>
        <w:pStyle w:val="ae"/>
      </w:pPr>
      <w:bookmarkStart w:id="17" w:name="_Toc89893745"/>
      <w:r w:rsidRPr="001B35C8">
        <w:t xml:space="preserve">Приложение А. Структура </w:t>
      </w:r>
      <w:r w:rsidR="00D77E54">
        <w:rPr>
          <w:lang w:val="en-US"/>
        </w:rPr>
        <w:t>ball</w:t>
      </w:r>
      <w:r w:rsidRPr="001B35C8">
        <w:t>_</w:t>
      </w:r>
      <w:proofErr w:type="spellStart"/>
      <w:r w:rsidRPr="001B35C8">
        <w:rPr>
          <w:lang w:val="en-US"/>
        </w:rPr>
        <w:t>params</w:t>
      </w:r>
      <w:proofErr w:type="spellEnd"/>
      <w:r w:rsidRPr="001B35C8">
        <w:t>.</w:t>
      </w:r>
      <w:bookmarkEnd w:id="17"/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 ChildView.cpp : implementation of the CChildView class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"stdafx.h"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"Тор_3D.h"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"ChildView.h"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"SizeDialog.h"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#ifdef _DEBUG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#define new DEBUG_NEW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#endif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 CChildView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CChildView::CChildView()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//начальные параметры тора, освещения, наблюдателя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step=10;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PView.RedimMatrix(3);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PView(0)=450;PView(1)=0;PView(2)=45;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PLight.RedimMatrix(3);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PLight(0)=450;PLight(1)=90;PLight(2)=45;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col=RGB(255,200,150);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pp=new Тор();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CChildView::~CChildView()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BEGIN_MESSAGE_MAP(CChildView, CWnd)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ON_WM_PAINT()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ON_WM_KEYDOWN()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ON_COMMAND(ID_COMMANDS_SETCOLOR, &amp;CChildView::OnSetcolor)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ON_COMMAND(ID_COMMANDS_SETSIZE, &amp;CChildView::OnSetsize)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END_MESSAGE_MAP()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 CChildView message handlers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 xml:space="preserve">BOOL CChildView::PreCreateWindow(CREATESTRUCT&amp; cs) 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if (!CWnd::PreCreateWindow(cs))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return FALSE;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cs.dwExStyle |= WS_EX_CLIENTEDGE;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cs.style &amp;= ~WS_BORDER;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 xml:space="preserve">cs.lpszClass = AfxRegisterWndClass(CS_HREDRAW|CS_VREDRAW|CS_DBLCLKS, 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::LoadCursor(NULL, IDC_ARROW), reinterpret_cast&lt;HBRUSH&gt;(COLOR_WINDOW+1), NULL);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TRUE;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//перерисока тора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 xml:space="preserve">void CChildView::OnPaint() 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CPaintDC dc(this); // device context for painting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pp-&gt;DrawEnlighted(dc,PView,PLight,CRect(0,0,550,550),col);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void CChildView::OnKeyDown(UINT nChar,UINT nRepCount,UINT nFlags){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//движение наблюдателя на стрелки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if(nChar==37){</w:t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//влево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PView(1)+=step;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if(PView(1)&gt;=360)PView(1)-=360;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lastRenderedPageBreak/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if(nChar==39){</w:t>
      </w:r>
      <w:r w:rsidRPr="003C75D9">
        <w:rPr>
          <w:i/>
          <w:sz w:val="16"/>
          <w:szCs w:val="16"/>
        </w:rPr>
        <w:tab/>
        <w:t>//вправо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PView(1)-=step;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if(PView(1)&lt;0)PView(1)+=360;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if(nChar==38){</w:t>
      </w:r>
      <w:r w:rsidRPr="003C75D9">
        <w:rPr>
          <w:i/>
          <w:sz w:val="16"/>
          <w:szCs w:val="16"/>
        </w:rPr>
        <w:tab/>
        <w:t>//вверх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PView(2)+=step;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if(PView(2)&gt;=360)PView(2)-=360;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if(nChar==40){ //вниз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PView(2)-=step;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if(PView(2)&lt;0)PView(2)+=360;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//движение наблюдателя на WASD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if(nChar==65){</w:t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//A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PLight(1)-=step;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if(PLight(1)&gt;=360)PLight(1)-=360;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if(nChar==68){</w:t>
      </w:r>
      <w:r w:rsidRPr="003C75D9">
        <w:rPr>
          <w:i/>
          <w:sz w:val="16"/>
          <w:szCs w:val="16"/>
        </w:rPr>
        <w:tab/>
        <w:t>//D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PLight(1)+=step;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if(PLight(1)&lt;0)PLight(1)+=360;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if(nChar==87){</w:t>
      </w:r>
      <w:r w:rsidRPr="003C75D9">
        <w:rPr>
          <w:i/>
          <w:sz w:val="16"/>
          <w:szCs w:val="16"/>
        </w:rPr>
        <w:tab/>
        <w:t>//W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PLight(2)-=step;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if(PLight(2)&lt;0)PLight(2)+=360;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else if(nChar==83){ //S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PLight(2)+=step;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if(PLight(2)&gt;=360)PLight(2)-=360;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//установка цвета через диалог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void CChildView::OnSetcolor()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CColorDialog ccd;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if(ccd.DoModal()==IDOK){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col=ccd.GetColor();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//установка размера через диалог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void CChildView::OnSetsize()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SizeDialog sd;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if(sd.DoModal()==IDOK){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R=sd.GetR(),r=sd.Getr();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delete pp;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pp=new Тор(R,r);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Invalidate();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CB7F9F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321B64" w:rsidRPr="001B35C8" w:rsidRDefault="00321B64" w:rsidP="00A714C1">
      <w:pPr>
        <w:pStyle w:val="ae"/>
      </w:pPr>
      <w:bookmarkStart w:id="18" w:name="_Toc89893746"/>
      <w:r w:rsidRPr="001B35C8">
        <w:t xml:space="preserve">Приложение Б. </w:t>
      </w:r>
      <w:r w:rsidR="001305E8">
        <w:t>К</w:t>
      </w:r>
      <w:r w:rsidRPr="001B35C8">
        <w:t>ласс диалога настройки</w:t>
      </w:r>
      <w:r w:rsidR="001305E8">
        <w:t xml:space="preserve"> размера</w:t>
      </w:r>
      <w:r w:rsidRPr="001B35C8">
        <w:t>.</w:t>
      </w:r>
      <w:bookmarkEnd w:id="18"/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SizeDialog.cpp : implementation file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#include "stdafx.h"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#include "SizeDialog.h"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SizeDialog dialog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IMPLEMENT_DYNAMIC(SizeDialog, CDialog)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lastRenderedPageBreak/>
        <w:t>SizeDialog::SizeDialog(CWnd* pParent /*=NULL*/)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: CDialog(SizeDialog::IDD, pParent)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EnableAutomation();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SizeDialog::~SizeDialog()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void SizeDialog::OnFinalRelease()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When the last reference for an automation object is released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OnFinalRelease is called.  The base class will automatically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deletes the object.  Add additional cleanup required for your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object before calling the base class.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CDialog::OnFinalRelease();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void SizeDialog::DoDataExchange(CDataExchange* pDX)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CDialog::DoDataExchange(pDX);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DDX_Control(pDX, IDC_EDIT1, Redit);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DDX_Control(pDX, IDC_EDIT2, redit);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BEGIN_MESSAGE_MAP(SizeDialog, CDialog)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ON_BN_CLICKED(IDOK, &amp;SizeDialog::OnBnClickedOk)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ON_EN_CHANGE(IDC_EDIT1, &amp;SizeDialog::OnEnChangeEdit1)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ON_EN_CHANGE(IDC_EDIT2, &amp;SizeDialog::OnEnChangeEdit2)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END_MESSAGE_MAP()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BEGIN_DISPATCH_MAP(SizeDialog, CDialog)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END_DISPATCH_MAP()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Note: we add support for IID_ISizeDialog to support typesafe binding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 xml:space="preserve">//  from VBA.  This IID must match the GUID that is attached to the 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 dispinterface in the .IDL file.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{140C0F47-65E4-4C40-9F5E-2B44453B3970}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static const IID IID_ISizeDialog =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 0x140C0F47, 0x65E4, 0x4C40, { 0x9F, 0x5E, 0x2B, 0x44, 0x45, 0x3B, 0x39, 0x70 } };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BEGIN_INTERFACE_MAP(SizeDialog, CDialog)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INTERFACE_PART(SizeDialog, IID_ISizeDialog, Dispatch)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END_INTERFACE_MAP()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 SizeDialog message handlers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void SizeDialog::OnBnClickedOk()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TODO: Add your control notification handler code here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OnOK();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void SizeDialog::OnEnChangeEdit1()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CString* s=new CString();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Redit.GetWindowText(*s);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R=atoi(s-&gt;GetBuffer());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void SizeDialog::OnEnChangeEdit2()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CString* s=new CString();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redit.GetWindowText(*s);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r=atoi(s-&gt;GetBuffer());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int SizeDialog::GetR(){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lastRenderedPageBreak/>
        <w:tab/>
        <w:t>return R;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int SizeDialog::Getr(){</w:t>
      </w:r>
    </w:p>
    <w:p w:rsidR="001305E8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r;</w:t>
      </w:r>
    </w:p>
    <w:p w:rsidR="00D62FAF" w:rsidRPr="003C75D9" w:rsidRDefault="001305E8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21B64" w:rsidRPr="009A2F6C" w:rsidRDefault="00D62FAF" w:rsidP="00A714C1">
      <w:pPr>
        <w:pStyle w:val="ae"/>
        <w:rPr>
          <w:lang w:val="be-BY"/>
        </w:rPr>
      </w:pPr>
      <w:bookmarkStart w:id="19" w:name="_Toc89893747"/>
      <w:r w:rsidRPr="009A2F6C">
        <w:rPr>
          <w:lang w:val="be-BY"/>
        </w:rPr>
        <w:t xml:space="preserve">Приложение В. Описание класса </w:t>
      </w:r>
      <w:r w:rsidRPr="001B35C8">
        <w:rPr>
          <w:lang w:val="en-US"/>
        </w:rPr>
        <w:t>CMatrix</w:t>
      </w:r>
      <w:r w:rsidRPr="009A2F6C">
        <w:rPr>
          <w:lang w:val="be-BY"/>
        </w:rPr>
        <w:t>.</w:t>
      </w:r>
      <w:bookmarkEnd w:id="19"/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class CMatrix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{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**array;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Содержимое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int n_rows;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Число строк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int n_cols;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Число столбцов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public: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Конструктор по умолчанию (1 на 1)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CMatrix(int,int);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Конструктор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CMatrix(int);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Конструктор -вектора (один столбец)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CMatrix(const CMatrix&amp;);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Конструктор копирования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~CMatrix();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double &amp;operator()(int,int);        // Выбор элемента матрицы по индексу 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double &amp;operator()(int);            // Выбор элемента вектора по индексу 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operator-();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Оператор "-"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operator=(const CMatrix&amp;);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Оператор "Присвоить":    M1=M2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operator*(CMatrix&amp;);        // Оператор "Произведение": М1*М2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operator*(double x);        // Оператор "Произведение": М1*a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operator/(double x);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Оператор "Деление": М1/a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operator+(CMatrix&amp;);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Оператор "+": M1+M2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operator-(CMatrix&amp;);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Оператор "-": M1-M2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operator+(double);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Оператор "+": M+a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operator-(double);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Оператор "-": M-a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int rows()const{return n_rows;} ;   // Возвращает число строк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int cols()const{return n_cols;};    // Возвращает число строк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Transp();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Возвращает матрицу,транспонированную к текущей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GetRow(int);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Возвращает строку по номеру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GetRow(int,int,int);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GetCol(int);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Возвращает столбец по номеру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GetCol(int,int,int);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RedimMatrix(int,int);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// Изменяет размер матрицы с уничтожением данных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CMatrix RedimData(int,int);         // Изменяет размер матрицы с сохранением данных, 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                                //которые можно сохранить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RedimMatrix(int);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      // Изменяет размер матрицы с уничтожением данных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RedimData(int);             // Изменяет размер матрицы с сохранением данных,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 xml:space="preserve">                                        //которые можно сохранить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MaxElement();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 xml:space="preserve">  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Максимальный элемент матрицы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MinElement();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Минимальный элемент матрицы</w:t>
      </w:r>
    </w:p>
    <w:p w:rsidR="00D62FAF" w:rsidRPr="003C75D9" w:rsidRDefault="00D62FAF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Abs();</w:t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</w: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// Модуль вектора</w:t>
      </w:r>
    </w:p>
    <w:p w:rsidR="00D62FAF" w:rsidRPr="003C75D9" w:rsidRDefault="003C75D9" w:rsidP="003C7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};</w:t>
      </w:r>
    </w:p>
    <w:p w:rsidR="00A714C1" w:rsidRPr="001B35C8" w:rsidRDefault="00A714C1" w:rsidP="00A714C1">
      <w:pPr>
        <w:pStyle w:val="ae"/>
      </w:pPr>
      <w:bookmarkStart w:id="20" w:name="_Toc89893748"/>
      <w:r w:rsidRPr="001B35C8">
        <w:t xml:space="preserve">Приложение </w:t>
      </w:r>
      <w:r w:rsidR="00321B64" w:rsidRPr="001B35C8">
        <w:t>Г</w:t>
      </w:r>
      <w:r w:rsidRPr="001B35C8">
        <w:t xml:space="preserve">. Методы класса </w:t>
      </w:r>
      <w:r w:rsidR="001305E8">
        <w:t>Тор</w:t>
      </w:r>
      <w:r w:rsidRPr="001B35C8">
        <w:t>.</w:t>
      </w:r>
      <w:bookmarkEnd w:id="20"/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"StdAfx.h"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"Тор.h"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void Тор::DrawEnlighted(CDC&amp; dc,CMatrix&amp; PView,CMatrix&amp; PLight,CRect&amp; RW,COLORREF col){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try{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CPen* pn=new CPen(PS_NULL,0,RGB(0,0,0));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dc.SelectObject(pn);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double R=GetRValue(col),G=GetGValue(col),B=GetBValue(col);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double Kd=1,Ks=1,I=1,Lights=0;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//преобразование сферических координат наблюдателя в декартовы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ViewCart=SphereToCart(PView);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//преобразование сферических координат источника света в декартовы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LightCart=SphereToCart(PLight);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//матрица пересчета из мировых координат в видовые (МСК-&gt;ВСК)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MV=CreateViewCoord(PView(0),PView(1),PView(2));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//матрица пересчета из видовых в оконные(ВСК-&gt;ОСК)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K=SpaceToWindow(rs,RW);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//точки в ВСК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ViewVert(4,NoV);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//точки в ОСК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lastRenderedPageBreak/>
        <w:tab/>
      </w:r>
      <w:r w:rsidRPr="003C75D9">
        <w:rPr>
          <w:i/>
          <w:sz w:val="16"/>
          <w:szCs w:val="16"/>
        </w:rPr>
        <w:tab/>
        <w:t>CPoint MasVert[NoV];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for(int i=0;i&lt;NoV;i++){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V=MV*Verticles.GetCol(i);</w:t>
      </w:r>
      <w:r w:rsidRPr="003C75D9">
        <w:rPr>
          <w:i/>
          <w:sz w:val="16"/>
          <w:szCs w:val="16"/>
        </w:rPr>
        <w:tab/>
        <w:t>//пересчет МСК-&gt;ВСК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V(2)=1;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W=K*V.GetCol(0,0,2);</w:t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//пересчет ВСК-&gt;ОСК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double v0=V(0),v1=V(1),v2=V(2);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double w0=W(0),w1=W(1),w2=W(2);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for(int j=0;j&lt;3;j++){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ViewVert(j,i)=W(j);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MasVert[i].x=W(0);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MasVert[i].y=W(1);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CMatrix VE(3),R1(3),R2(3),V1(3),V2(3),VN(3);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double sm;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j1=(PView(1)/180*NoVb/2);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if(j1&gt;=NoVb)j1=0;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j0=j1+NoVb/2;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if(j0&gt;NoVb)j0-=NoVb;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if(PView(2)&gt;180){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j0+=NoVb/2;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if(j0&gt;=NoVb)j0-=NoVb;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j1+=NoVb/2;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if(j1&gt;=NoVb)j1-=NoVb;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for(int jr=j0,jl=j0;;jr++,jl--){//обход большого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if(jr&gt;=NoVb)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jr=0;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lr=jr+1;//номер следующего малого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if(lr&gt;=NoVb)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lr=0;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i0=(PView(2)/180*NoVm/2),i1=i0-1;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if(i1&lt;0)i1=NoVm-1;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for(int i=i0;;i++){//обход малых кругов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if(i&gt;=NoVm)i=0;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k=i+1;//номер следующей точки малого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if(k&gt;=NoVm)k=0;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R1=Verticles.GetCol(i+jr*NoVm,0,2);//текущая точка на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R2=Verticles.GetCol(k+jr*NoVm,0,2);//следующая точка на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VE=Verticles.GetCol(i+lr*NoVm,0,2);//точка на следующем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V1=R2-R1;V2=VE-R1;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VN=VectorMult(V2,V1);//вектор нормали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sm=ScalarMult(VN,ViewCart);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if(sm&gt;=0){//проверка видимости грани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if(ScalarMult(VN,LightCart)&gt;=0){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//расчет освещенности для диффузионной модели освещения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Lights=(double)I*Kd*cosViV2(VN,LightCart);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else Lights=0;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//прорисовка полигона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CPoint* p=new CPoint[4];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p[0]=MasVert[k+jr*NoVm];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p[1]=MasVert[i+jr*NoVm];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p[2]=MasVert[i+lr*NoVm];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p[3]=MasVert[k+lr*NoVm];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CBrush* br=new CBrush(RGB(R*Lights,G*Lights,B*Lights));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dc.SelectObject(br);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dc.Polygon(p,4);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delete br;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if(i==i1)break;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if(jl&gt;=NoVb)jl=0;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if(jl&lt;0)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jl=NoVb-1;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ll=jl+1;//номер следующего малого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if(ll&gt;=NoVb)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ll=0;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i0=(PView(2)/180*NoVm/2);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i1=i0-1;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if(i1&lt;0)i1=NoVm-1;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lastRenderedPageBreak/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for(int i=i0;;i++){//обход малых кругов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if(i&gt;=NoVm)i=0;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int k=i+1;//номер следующей точки малого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if(k&gt;=NoVm)k=0;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R1=Verticles.GetCol(i+jl*NoVm,0,2);//текущая точка на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R2=Verticles.GetCol(k+jl*NoVm,0,2);//следующая точка на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VE=Verticles.GetCol(i+ll*NoVm,0,2);//точка на следующем малом круге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V1=R2-R1;V2=VE-R1;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VN=VectorMult(V2,V1);//вектор нормали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sm=ScalarMult(VN,ViewCart);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if(sm&gt;=0){//проверка видимости грани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if(ScalarMult(VN,LightCart)&gt;=0){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//расчет освещенности для диффузионной модели освещения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Lights=(double)I*Kd*cosViV2(VN,LightCart);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//расчет освещенности для зеркальной модели освещения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else Lights=0;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//прорисовка полигона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CPoint* p=new CPoint[4];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p[0]=MasVert[k+jl*NoVm];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p[1]=MasVert[i+jl*NoVm];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p[2]=MasVert[i+ll*NoVm];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p[3]=MasVert[k+ll*NoVm];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CBrush* br=new CBrush(RGB(R*Lights,G*Lights,B*Lights));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dc.SelectObject(br);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dc.Polygon(p,4);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delete br;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if(i==i1)break;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if(jr==j1)break;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delete pn;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catch(...){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3C75D9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Тор::Тор(void)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Verticles.RedimMatrix(4,NoV);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int R=60,r=20,i=0;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//установка координат точек тора в зависимости от радиусов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for(double beta=-pi;beta&lt;=pi-pi/NoVb;beta+=pi/NoVb*2){//обход большого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for(double alpha=0;alpha&lt;pi*2-pi/NoVm;alpha+=pi/NoVm*2){//обход малых кругов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Verticles(0,i)=(R+r*cos(alpha))*cos(beta);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Verticles(1,i)=(R+r*cos(alpha))*sin(beta);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Verticles(2,i)=r*sin(alpha);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Verticles(3,i)=1;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i++;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rs=CRectD(-100,-100,100,100);</w:t>
      </w:r>
    </w:p>
    <w:p w:rsidR="001305E8" w:rsidRPr="003C75D9" w:rsidRDefault="003C75D9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Тор::Тор(int R,int r)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Verticles.RedimMatrix(4,NoV);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int i=0;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//установка координат точек тора в зависимости от заданных радиусов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for(double beta=-pi;beta&lt;=pi-pi/NoVb;beta+=pi/NoVb*2){//обход большого круга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for(double alpha=0;alpha&lt;pi*2-pi/NoVm;alpha+=pi/NoVm*2){//обход малых кругов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Verticles(0,i)=(R+r*cos(alpha))*cos(beta);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Verticles(1,i)=(R+r*cos(alpha))*sin(beta);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Verticles(2,i)=r*sin(alpha);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Verticles(3,i)=1;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i++;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</w: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rs=CRectD(-100,-100,100,100);</w:t>
      </w:r>
    </w:p>
    <w:p w:rsidR="001305E8" w:rsidRPr="003C75D9" w:rsidRDefault="003C75D9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Тор::~Тор(void)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{</w:t>
      </w:r>
    </w:p>
    <w:p w:rsidR="0074551F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74551F" w:rsidRPr="001B35C8" w:rsidRDefault="00AF6D70" w:rsidP="00AF6D70">
      <w:pPr>
        <w:pStyle w:val="ae"/>
      </w:pPr>
      <w:bookmarkStart w:id="21" w:name="_Toc89893749"/>
      <w:r w:rsidRPr="001B35C8">
        <w:lastRenderedPageBreak/>
        <w:t>Приложение Д. Функции аффинных преобразований.</w:t>
      </w:r>
      <w:bookmarkEnd w:id="21"/>
    </w:p>
    <w:p w:rsidR="00381FA3" w:rsidRPr="001B35C8" w:rsidRDefault="00381FA3" w:rsidP="00381FA3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be-BY" w:eastAsia="en-US"/>
        </w:rPr>
      </w:pP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Translate2D(double x,double y){</w:t>
      </w:r>
      <w:r w:rsidR="003E4D8A"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 xml:space="preserve"> //смещение в двухмерной системе координат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m(3,3);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m(0,0)=1;m(1,1)=1;m(2,2)=1;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m(0,2)=x;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m(1,2)=y;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Rotate2D(double fi){</w:t>
      </w:r>
      <w:r w:rsidR="003E4D8A"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 xml:space="preserve"> //поворот в двухмерной системе координат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m(3,3);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fi_r=fi*pi/180.0;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m(1,1)=cos(fi_r);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m(2,2)=1;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m(0,1)=-sin(fi_r);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m(1,0)=sin(fi_r);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//смещение в трехмерной системе координат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Translate3D(double x,double y,double z){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m(4,4);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m(0,0)=1;m(1,1)=1;m(2,2)=1;m(3,3)=1;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m(0,3)=x;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m(1,3)=y;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m(2,3)=z;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//поворот вокруг оси ОZ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Rotate3Dz(double fi){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m(4,4);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fi_r=fi*pi/180.0;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m(1,1)=cos(fi_r);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m(2,2)=1;m(3,3)=1;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m(0,1)=-sin(fi_r);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m(1,0)=sin(fi_r);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//поворот вокруг оси ОХ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Rotate3Dx(double fi){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m(4,4);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fi_r=fi*pi/180.0;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m(1,1)=cos(fi_r);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m(2,2)=cos(fi_r);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m(0,0)=1;m(3,3)=1;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m(1,2)=-sin(fi_r);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m(2,1)=sin(fi_r);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//поворот вокруг оси ОY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CMatrix Rotate3Dy(double fi){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CMatrix m(4,4);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double fi_r=fi*pi/180.0;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m(0,0)=cos(fi_r);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m(2,2)=cos(fi_r);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m(1,1)=1;m(3,3)=1;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m(0,2)=-sin(fi_r);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m(2,0)=sin(fi_r);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ab/>
        <w:t>return m;</w:t>
      </w:r>
    </w:p>
    <w:p w:rsidR="00381FA3" w:rsidRPr="003C75D9" w:rsidRDefault="00381FA3" w:rsidP="003C75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nsolas" w:eastAsiaTheme="minorHAnsi" w:hAnsi="Consolas" w:cs="Consolas"/>
          <w:i/>
          <w:sz w:val="16"/>
          <w:szCs w:val="16"/>
          <w:lang w:val="be-BY" w:eastAsia="en-US"/>
        </w:rPr>
      </w:pPr>
      <w:r w:rsidRPr="003C75D9">
        <w:rPr>
          <w:rFonts w:ascii="Consolas" w:eastAsiaTheme="minorHAnsi" w:hAnsi="Consolas" w:cs="Consolas"/>
          <w:i/>
          <w:sz w:val="16"/>
          <w:szCs w:val="16"/>
          <w:lang w:val="be-BY" w:eastAsia="en-US"/>
        </w:rPr>
        <w:t>}</w:t>
      </w:r>
    </w:p>
    <w:p w:rsidR="00AF6D70" w:rsidRPr="001B35C8" w:rsidRDefault="00381FA3" w:rsidP="00C31503">
      <w:pPr>
        <w:pStyle w:val="ae"/>
      </w:pPr>
      <w:bookmarkStart w:id="22" w:name="_Toc89893750"/>
      <w:r w:rsidRPr="001B35C8">
        <w:t xml:space="preserve">Приложение Е. </w:t>
      </w:r>
      <w:r w:rsidR="00D77E54">
        <w:t>Вспомогательные функции</w:t>
      </w:r>
      <w:r w:rsidRPr="001B35C8">
        <w:t>.</w:t>
      </w:r>
      <w:bookmarkEnd w:id="22"/>
    </w:p>
    <w:p w:rsidR="00D77E54" w:rsidRDefault="00D77E54" w:rsidP="00D77E54">
      <w:pPr>
        <w:pStyle w:val="a5"/>
      </w:pP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#pragma once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"stdafx.h"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#include "MyGDI.h"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//получение оконных координат по видовым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CMatrix SpaceToWindow(CRectD&amp; rs, CRect&amp; rw){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CMatrix m(3,3);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lastRenderedPageBreak/>
        <w:tab/>
        <w:t>double kx=(rw.right-rw.left)/(rs.right-rs.left);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double ky=(rw.bottom-rw.top)/(rs.top-rs.bottom);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m(2,2)=1;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m(0,0)=kx;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m(1,1)=-ky;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m(0,2)=rw.left-kx*rs.left;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m(1,2)=rw.top-ky*rs.bottom;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m;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D77E54" w:rsidRPr="003C75D9" w:rsidRDefault="00160B0B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//векторное произведение векторов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CMatrix VectorMult(CMatrix V1,CMatrix V2){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CMatrix m(3),a(3,3);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a(0,1)=-V1(2);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a(0,2)=V1(1);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a(1,2)=-V1(0);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a(1,0)=V1(2);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a(2,0)=-V1(1);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a(2,1)=V1(0);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m=a*V2;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m;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D77E54" w:rsidRPr="003C75D9" w:rsidRDefault="00160B0B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//скалярное произведение векторов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double ScalarMult(CMatrix V1,CMatrix V2){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V1(0)*V2(0)+V1(1)*V2(1)+V1(2)*V2(2);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D77E54" w:rsidRPr="003C75D9" w:rsidRDefault="00160B0B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//косинус угла между векторами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double cosViV2(CMatrix V1,CMatrix V2){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ScalarMult(V1,V2)/(V1.Abs()*V2.Abs());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//получение декартовых координат по сферическим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CMatrix SphereToCart(CMatrix DView){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CMatrix Ve(3);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double fi_r=(DView(1))*pi/180;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double theta_r=DView(2)*pi/180;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Ve(0)=DView(0)*sin(theta_r)*cos(fi_r);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Ve(1)=DView(0)*sin(theta_r)*sin(fi_r);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Ve(2)=DView(0)*cos(theta_r);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Ve;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305E8" w:rsidRPr="003C75D9" w:rsidRDefault="001305E8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  <w:lang w:val="ru-RU"/>
        </w:rPr>
      </w:pP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//получение видовых координат по положению наблюдателя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CMatrix CreateViewCoord(double R,double fi,double theta){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CMatrix Ve(4,4),Mz(4,4);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Mz(0,0)=-1;Mz(1,1)=1;Mz(2,2)=1;Mz(3,3)=1;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double fi_r=fi*pi/180;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double theta_r=theta*pi/180;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Ve=Mz*Rotate3Dx(180-theta)*Rotate3Dz(90-fi);</w:t>
      </w:r>
    </w:p>
    <w:p w:rsidR="00D77E54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ab/>
        <w:t>return Ve;</w:t>
      </w:r>
    </w:p>
    <w:p w:rsidR="00381FA3" w:rsidRPr="003C75D9" w:rsidRDefault="00D77E54" w:rsidP="003C75D9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16"/>
          <w:szCs w:val="16"/>
        </w:rPr>
      </w:pPr>
      <w:r w:rsidRPr="003C75D9">
        <w:rPr>
          <w:i/>
          <w:sz w:val="16"/>
          <w:szCs w:val="16"/>
        </w:rPr>
        <w:t>}</w:t>
      </w:r>
    </w:p>
    <w:p w:rsidR="00162604" w:rsidRPr="009A2F6C" w:rsidRDefault="00AF144C" w:rsidP="003C75D9">
      <w:pPr>
        <w:pStyle w:val="ae"/>
        <w:rPr>
          <w:b/>
          <w:bCs w:val="0"/>
          <w:sz w:val="32"/>
          <w:szCs w:val="32"/>
          <w:lang w:val="be-BY"/>
        </w:rPr>
      </w:pPr>
      <w:r w:rsidRPr="001B35C8">
        <w:br w:type="page"/>
      </w:r>
      <w:bookmarkStart w:id="23" w:name="_Toc322774217"/>
    </w:p>
    <w:p w:rsidR="00AF144C" w:rsidRPr="003C75D9" w:rsidRDefault="00AF144C" w:rsidP="00B31F8C">
      <w:pPr>
        <w:pStyle w:val="1"/>
      </w:pPr>
      <w:bookmarkStart w:id="24" w:name="_Toc89893751"/>
      <w:r w:rsidRPr="003C75D9">
        <w:lastRenderedPageBreak/>
        <w:t>Список литературы</w:t>
      </w:r>
      <w:bookmarkEnd w:id="23"/>
      <w:bookmarkEnd w:id="24"/>
    </w:p>
    <w:p w:rsidR="00162604" w:rsidRPr="001B35C8" w:rsidRDefault="00162604" w:rsidP="00162604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B35C8">
        <w:t xml:space="preserve">Поляков А., </w:t>
      </w:r>
      <w:proofErr w:type="spellStart"/>
      <w:r w:rsidRPr="001B35C8">
        <w:t>Брусенцев</w:t>
      </w:r>
      <w:proofErr w:type="spellEnd"/>
      <w:r w:rsidRPr="001B35C8">
        <w:t xml:space="preserve"> В. - Методы и алгоритмы компьютерной графики в примерах на Visual C++ - </w:t>
      </w:r>
      <w:proofErr w:type="gramStart"/>
      <w:r w:rsidRPr="001B35C8">
        <w:t>СПб.:</w:t>
      </w:r>
      <w:proofErr w:type="gramEnd"/>
      <w:r w:rsidRPr="001B35C8">
        <w:t xml:space="preserve"> БХВ-Петербург, 2003.</w:t>
      </w:r>
    </w:p>
    <w:p w:rsidR="00F51C7D" w:rsidRPr="001B35C8" w:rsidRDefault="00F51C7D" w:rsidP="00F51C7D">
      <w:pPr>
        <w:pStyle w:val="a7"/>
        <w:numPr>
          <w:ilvl w:val="0"/>
          <w:numId w:val="3"/>
        </w:numPr>
        <w:tabs>
          <w:tab w:val="left" w:pos="1134"/>
        </w:tabs>
        <w:ind w:left="0" w:firstLine="709"/>
      </w:pPr>
      <w:r w:rsidRPr="001B35C8">
        <w:t>Давыдов В. - Visual C++. Разработка Windows-приложений с помощью MFC и API-функций.</w:t>
      </w:r>
    </w:p>
    <w:p w:rsidR="00AF144C" w:rsidRPr="001B35C8" w:rsidRDefault="00AF144C" w:rsidP="00162604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proofErr w:type="spellStart"/>
      <w:r w:rsidRPr="001B35C8">
        <w:t>Шикин</w:t>
      </w:r>
      <w:proofErr w:type="spellEnd"/>
      <w:r w:rsidRPr="001B35C8">
        <w:t xml:space="preserve"> Е.В., Боресков А.В.</w:t>
      </w:r>
      <w:r w:rsidR="00162604" w:rsidRPr="001B35C8">
        <w:t xml:space="preserve"> -</w:t>
      </w:r>
      <w:r w:rsidRPr="001B35C8">
        <w:t xml:space="preserve"> Компьютерная графика. Динамика, реалистические изображения. - М.: Диалог-МИФИ, 1995.</w:t>
      </w:r>
    </w:p>
    <w:p w:rsidR="00AF144C" w:rsidRPr="001B35C8" w:rsidRDefault="00AF144C" w:rsidP="00162604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proofErr w:type="spellStart"/>
      <w:r w:rsidRPr="001B35C8">
        <w:t>Павлидис</w:t>
      </w:r>
      <w:proofErr w:type="spellEnd"/>
      <w:r w:rsidRPr="001B35C8">
        <w:t xml:space="preserve"> Т.</w:t>
      </w:r>
      <w:r w:rsidR="00162604" w:rsidRPr="001B35C8">
        <w:t xml:space="preserve"> -</w:t>
      </w:r>
      <w:r w:rsidRPr="001B35C8">
        <w:t xml:space="preserve"> Алгоритмы машинной графики и обработка изображений. - М.: Радио и связь, 1988.</w:t>
      </w:r>
    </w:p>
    <w:p w:rsidR="00AF144C" w:rsidRPr="001B35C8" w:rsidRDefault="00AF144C" w:rsidP="00AF144C"/>
    <w:sectPr w:rsidR="00AF144C" w:rsidRPr="001B35C8" w:rsidSect="00DD256E">
      <w:footerReference w:type="default" r:id="rId37"/>
      <w:footerReference w:type="first" r:id="rId3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35B" w:rsidRDefault="00DF035B" w:rsidP="00DD256E">
      <w:r>
        <w:separator/>
      </w:r>
    </w:p>
  </w:endnote>
  <w:endnote w:type="continuationSeparator" w:id="0">
    <w:p w:rsidR="00DF035B" w:rsidRDefault="00DF035B" w:rsidP="00DD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8664548"/>
      <w:docPartObj>
        <w:docPartGallery w:val="Page Numbers (Bottom of Page)"/>
        <w:docPartUnique/>
      </w:docPartObj>
    </w:sdtPr>
    <w:sdtContent>
      <w:p w:rsidR="007D06A3" w:rsidRDefault="007D06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6CF">
          <w:rPr>
            <w:noProof/>
          </w:rPr>
          <w:t>4</w:t>
        </w:r>
        <w:r>
          <w:fldChar w:fldCharType="end"/>
        </w:r>
      </w:p>
    </w:sdtContent>
  </w:sdt>
  <w:p w:rsidR="007D06A3" w:rsidRDefault="007D06A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A3" w:rsidRDefault="007D06A3" w:rsidP="00DD256E">
    <w:pPr>
      <w:pStyle w:val="af2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35B" w:rsidRDefault="00DF035B" w:rsidP="00DD256E">
      <w:r>
        <w:separator/>
      </w:r>
    </w:p>
  </w:footnote>
  <w:footnote w:type="continuationSeparator" w:id="0">
    <w:p w:rsidR="00DF035B" w:rsidRDefault="00DF035B" w:rsidP="00DD2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87"/>
        </w:tabs>
        <w:ind w:left="557" w:hanging="197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676DFE"/>
    <w:multiLevelType w:val="hybridMultilevel"/>
    <w:tmpl w:val="D578D3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E8"/>
    <w:multiLevelType w:val="hybridMultilevel"/>
    <w:tmpl w:val="0EAE6FBC"/>
    <w:lvl w:ilvl="0" w:tplc="1F34828E">
      <w:start w:val="1"/>
      <w:numFmt w:val="decimal"/>
      <w:pStyle w:val="2"/>
      <w:lvlText w:val="%1."/>
      <w:lvlJc w:val="left"/>
      <w:pPr>
        <w:ind w:left="206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781" w:hanging="360"/>
      </w:pPr>
    </w:lvl>
    <w:lvl w:ilvl="2" w:tplc="0423001B" w:tentative="1">
      <w:start w:val="1"/>
      <w:numFmt w:val="lowerRoman"/>
      <w:lvlText w:val="%3."/>
      <w:lvlJc w:val="right"/>
      <w:pPr>
        <w:ind w:left="3501" w:hanging="180"/>
      </w:pPr>
    </w:lvl>
    <w:lvl w:ilvl="3" w:tplc="0423000F" w:tentative="1">
      <w:start w:val="1"/>
      <w:numFmt w:val="decimal"/>
      <w:lvlText w:val="%4."/>
      <w:lvlJc w:val="left"/>
      <w:pPr>
        <w:ind w:left="4221" w:hanging="360"/>
      </w:pPr>
    </w:lvl>
    <w:lvl w:ilvl="4" w:tplc="04230019" w:tentative="1">
      <w:start w:val="1"/>
      <w:numFmt w:val="lowerLetter"/>
      <w:lvlText w:val="%5."/>
      <w:lvlJc w:val="left"/>
      <w:pPr>
        <w:ind w:left="4941" w:hanging="360"/>
      </w:pPr>
    </w:lvl>
    <w:lvl w:ilvl="5" w:tplc="0423001B" w:tentative="1">
      <w:start w:val="1"/>
      <w:numFmt w:val="lowerRoman"/>
      <w:lvlText w:val="%6."/>
      <w:lvlJc w:val="right"/>
      <w:pPr>
        <w:ind w:left="5661" w:hanging="180"/>
      </w:pPr>
    </w:lvl>
    <w:lvl w:ilvl="6" w:tplc="0423000F" w:tentative="1">
      <w:start w:val="1"/>
      <w:numFmt w:val="decimal"/>
      <w:lvlText w:val="%7."/>
      <w:lvlJc w:val="left"/>
      <w:pPr>
        <w:ind w:left="6381" w:hanging="360"/>
      </w:pPr>
    </w:lvl>
    <w:lvl w:ilvl="7" w:tplc="04230019" w:tentative="1">
      <w:start w:val="1"/>
      <w:numFmt w:val="lowerLetter"/>
      <w:lvlText w:val="%8."/>
      <w:lvlJc w:val="left"/>
      <w:pPr>
        <w:ind w:left="7101" w:hanging="360"/>
      </w:pPr>
    </w:lvl>
    <w:lvl w:ilvl="8" w:tplc="042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AE9230C"/>
    <w:multiLevelType w:val="hybridMultilevel"/>
    <w:tmpl w:val="8BD05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F316F6"/>
    <w:multiLevelType w:val="hybridMultilevel"/>
    <w:tmpl w:val="FA9E4C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F4EBC"/>
    <w:multiLevelType w:val="hybridMultilevel"/>
    <w:tmpl w:val="FBB4BFE0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88162F"/>
    <w:multiLevelType w:val="hybridMultilevel"/>
    <w:tmpl w:val="A17C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18F1"/>
    <w:multiLevelType w:val="multilevel"/>
    <w:tmpl w:val="CE1ED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7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464" w:hanging="2160"/>
      </w:pPr>
      <w:rPr>
        <w:rFonts w:hint="default"/>
      </w:rPr>
    </w:lvl>
  </w:abstractNum>
  <w:abstractNum w:abstractNumId="9" w15:restartNumberingAfterBreak="0">
    <w:nsid w:val="346015F2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A54A3C"/>
    <w:multiLevelType w:val="hybridMultilevel"/>
    <w:tmpl w:val="0F408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67B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70152"/>
    <w:multiLevelType w:val="hybridMultilevel"/>
    <w:tmpl w:val="A0A0AA5E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2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2A1"/>
    <w:rsid w:val="000465EF"/>
    <w:rsid w:val="0005261E"/>
    <w:rsid w:val="00074FB7"/>
    <w:rsid w:val="00094241"/>
    <w:rsid w:val="00107DF9"/>
    <w:rsid w:val="00126C91"/>
    <w:rsid w:val="001305E8"/>
    <w:rsid w:val="00160B0B"/>
    <w:rsid w:val="00162604"/>
    <w:rsid w:val="00172C96"/>
    <w:rsid w:val="00195BE2"/>
    <w:rsid w:val="001B35C8"/>
    <w:rsid w:val="001E4599"/>
    <w:rsid w:val="00213CCE"/>
    <w:rsid w:val="00226E05"/>
    <w:rsid w:val="002275A2"/>
    <w:rsid w:val="002309A0"/>
    <w:rsid w:val="00244972"/>
    <w:rsid w:val="00281091"/>
    <w:rsid w:val="002A74A3"/>
    <w:rsid w:val="002B770A"/>
    <w:rsid w:val="002E3D46"/>
    <w:rsid w:val="002E54DE"/>
    <w:rsid w:val="002F38B7"/>
    <w:rsid w:val="00321B64"/>
    <w:rsid w:val="003276D9"/>
    <w:rsid w:val="00332B52"/>
    <w:rsid w:val="00333F64"/>
    <w:rsid w:val="00334573"/>
    <w:rsid w:val="00363B1D"/>
    <w:rsid w:val="003718C2"/>
    <w:rsid w:val="0038017D"/>
    <w:rsid w:val="00381FA3"/>
    <w:rsid w:val="00386030"/>
    <w:rsid w:val="0038681B"/>
    <w:rsid w:val="003A55A0"/>
    <w:rsid w:val="003C75D9"/>
    <w:rsid w:val="003E3EE8"/>
    <w:rsid w:val="003E4D8A"/>
    <w:rsid w:val="00414D96"/>
    <w:rsid w:val="004214F1"/>
    <w:rsid w:val="00441497"/>
    <w:rsid w:val="00443EA9"/>
    <w:rsid w:val="00481874"/>
    <w:rsid w:val="00482E87"/>
    <w:rsid w:val="0048316B"/>
    <w:rsid w:val="004B0076"/>
    <w:rsid w:val="004E7D6B"/>
    <w:rsid w:val="004F310E"/>
    <w:rsid w:val="00507D6A"/>
    <w:rsid w:val="0054042D"/>
    <w:rsid w:val="00551AB0"/>
    <w:rsid w:val="0055224D"/>
    <w:rsid w:val="00577286"/>
    <w:rsid w:val="005C5816"/>
    <w:rsid w:val="005E256D"/>
    <w:rsid w:val="0060189D"/>
    <w:rsid w:val="00631C01"/>
    <w:rsid w:val="00644615"/>
    <w:rsid w:val="0068762A"/>
    <w:rsid w:val="006B6A65"/>
    <w:rsid w:val="006C37FD"/>
    <w:rsid w:val="0071024A"/>
    <w:rsid w:val="00730DB9"/>
    <w:rsid w:val="007341F2"/>
    <w:rsid w:val="0074551F"/>
    <w:rsid w:val="00754D81"/>
    <w:rsid w:val="00765CCD"/>
    <w:rsid w:val="00766E7F"/>
    <w:rsid w:val="0079307E"/>
    <w:rsid w:val="007D06A3"/>
    <w:rsid w:val="007E4F89"/>
    <w:rsid w:val="00831D7C"/>
    <w:rsid w:val="0083466D"/>
    <w:rsid w:val="00834C20"/>
    <w:rsid w:val="008362A1"/>
    <w:rsid w:val="0084512E"/>
    <w:rsid w:val="008826BE"/>
    <w:rsid w:val="008854F5"/>
    <w:rsid w:val="008C62E7"/>
    <w:rsid w:val="0090135D"/>
    <w:rsid w:val="00932D39"/>
    <w:rsid w:val="00960F45"/>
    <w:rsid w:val="009641DB"/>
    <w:rsid w:val="009643EE"/>
    <w:rsid w:val="009A2F6C"/>
    <w:rsid w:val="009E4AB8"/>
    <w:rsid w:val="009F2131"/>
    <w:rsid w:val="00A02451"/>
    <w:rsid w:val="00A02834"/>
    <w:rsid w:val="00A15003"/>
    <w:rsid w:val="00A4367A"/>
    <w:rsid w:val="00A65C01"/>
    <w:rsid w:val="00A66790"/>
    <w:rsid w:val="00A714C1"/>
    <w:rsid w:val="00A80B13"/>
    <w:rsid w:val="00AB207A"/>
    <w:rsid w:val="00AB78D9"/>
    <w:rsid w:val="00AD4044"/>
    <w:rsid w:val="00AF144C"/>
    <w:rsid w:val="00AF6D70"/>
    <w:rsid w:val="00B0627A"/>
    <w:rsid w:val="00B14038"/>
    <w:rsid w:val="00B31F8C"/>
    <w:rsid w:val="00B4245C"/>
    <w:rsid w:val="00B63A5C"/>
    <w:rsid w:val="00B77D36"/>
    <w:rsid w:val="00B82F95"/>
    <w:rsid w:val="00B83030"/>
    <w:rsid w:val="00BA6F18"/>
    <w:rsid w:val="00BC2369"/>
    <w:rsid w:val="00BE109E"/>
    <w:rsid w:val="00BF6551"/>
    <w:rsid w:val="00C31503"/>
    <w:rsid w:val="00C93666"/>
    <w:rsid w:val="00CB5AE3"/>
    <w:rsid w:val="00CB611B"/>
    <w:rsid w:val="00CB7F9F"/>
    <w:rsid w:val="00CD3EC7"/>
    <w:rsid w:val="00CD4145"/>
    <w:rsid w:val="00CE08C4"/>
    <w:rsid w:val="00D14C32"/>
    <w:rsid w:val="00D312C6"/>
    <w:rsid w:val="00D4047E"/>
    <w:rsid w:val="00D6073E"/>
    <w:rsid w:val="00D618B8"/>
    <w:rsid w:val="00D62FAF"/>
    <w:rsid w:val="00D64A2B"/>
    <w:rsid w:val="00D77E54"/>
    <w:rsid w:val="00DC2BEC"/>
    <w:rsid w:val="00DC4D0C"/>
    <w:rsid w:val="00DD256E"/>
    <w:rsid w:val="00DE38F7"/>
    <w:rsid w:val="00DF035B"/>
    <w:rsid w:val="00DF140E"/>
    <w:rsid w:val="00E1184F"/>
    <w:rsid w:val="00E71DAE"/>
    <w:rsid w:val="00E82660"/>
    <w:rsid w:val="00EA7485"/>
    <w:rsid w:val="00EC12B1"/>
    <w:rsid w:val="00EC3632"/>
    <w:rsid w:val="00ED4873"/>
    <w:rsid w:val="00EE3836"/>
    <w:rsid w:val="00F13A7B"/>
    <w:rsid w:val="00F256CF"/>
    <w:rsid w:val="00F3214D"/>
    <w:rsid w:val="00F51C7D"/>
    <w:rsid w:val="00FA156C"/>
    <w:rsid w:val="00FA5D51"/>
    <w:rsid w:val="00FC07D3"/>
    <w:rsid w:val="00FC1466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_x0000_s1058">
          <o:proxy start="" idref="#_x0000_s1044" connectloc="2"/>
          <o:proxy end="" idref="#_x0000_s1040" connectloc="0"/>
        </o:r>
        <o:r id="V:Rule2" type="connector" idref="#_x0000_s1047">
          <o:proxy start="" idref="#_x0000_s1043" connectloc="2"/>
          <o:proxy end="" idref="#_x0000_s1048" connectloc="0"/>
        </o:r>
        <o:r id="V:Rule3" type="connector" idref="#_x0000_s1055">
          <o:proxy start="" idref="#_x0000_s1048" connectloc="2"/>
          <o:proxy end="" idref="#_x0000_s1053" connectloc="0"/>
        </o:r>
        <o:r id="V:Rule4" type="connector" idref="#_x0000_s1080">
          <o:proxy start="" idref="#_x0000_s1070" connectloc="3"/>
          <o:proxy end="" idref="#_x0000_s1079" connectloc="2"/>
        </o:r>
        <o:r id="V:Rule5" type="connector" idref="#_x0000_s1084">
          <o:proxy start="" idref="#_x0000_s1063" connectloc="4"/>
          <o:proxy end="" idref="#_x0000_s1068" connectloc="1"/>
        </o:r>
        <o:r id="V:Rule6" type="connector" idref="#_x0000_s1071">
          <o:proxy start="" idref="#_x0000_s1068" connectloc="4"/>
          <o:proxy end="" idref="#_x0000_s1070" connectloc="0"/>
        </o:r>
        <o:r id="V:Rule7" type="connector" idref="#_x0000_s1078">
          <o:proxy start="" idref="#_x0000_s1073" connectloc="5"/>
          <o:proxy end="" idref="#_x0000_s1062" connectloc="1"/>
        </o:r>
        <o:r id="V:Rule8" type="connector" idref="#_x0000_s1057">
          <o:proxy start="" idref="#_x0000_s1054" connectloc="2"/>
          <o:proxy end="" idref="#_x0000_s1052" connectloc="0"/>
        </o:r>
        <o:r id="V:Rule9" type="connector" idref="#_x0000_s1050">
          <o:proxy start="" idref="#_x0000_s1042" connectloc="2"/>
          <o:proxy end="" idref="#_x0000_s1049" connectloc="0"/>
        </o:r>
        <o:r id="V:Rule10" type="connector" idref="#_x0000_s1045">
          <o:proxy start="" idref="#_x0000_s1040" connectloc="2"/>
          <o:proxy end="" idref="#_x0000_s1041" connectloc="0"/>
        </o:r>
        <o:r id="V:Rule11" type="connector" idref="#_x0000_s1067">
          <o:proxy start="" idref="#_x0000_s1066" connectloc="5"/>
          <o:proxy end="" idref="#_x0000_s1064" connectloc="1"/>
        </o:r>
        <o:r id="V:Rule12" type="connector" idref="#_x0000_s1082">
          <o:proxy start="" idref="#_x0000_s1074" connectloc="3"/>
          <o:proxy end="" idref="#_x0000_s1079" connectloc="4"/>
        </o:r>
        <o:r id="V:Rule13" type="connector" idref="#_x0000_s1069">
          <o:proxy start="" idref="#_x0000_s1064" connectloc="3"/>
          <o:proxy end="" idref="#_x0000_s1068" connectloc="7"/>
        </o:r>
        <o:r id="V:Rule14" type="connector" idref="#_x0000_s1083">
          <o:proxy start="" idref="#_x0000_s1066" connectloc="3"/>
          <o:proxy end="" idref="#_x0000_s1063" connectloc="1"/>
        </o:r>
        <o:r id="V:Rule15" type="connector" idref="#_x0000_s1046">
          <o:proxy start="" idref="#_x0000_s1041" connectloc="2"/>
          <o:proxy end="" idref="#_x0000_s1042" connectloc="0"/>
        </o:r>
        <o:r id="V:Rule16" type="connector" idref="#_x0000_s1051">
          <o:proxy start="" idref="#_x0000_s1049" connectloc="2"/>
          <o:proxy end="" idref="#_x0000_s1043" connectloc="0"/>
        </o:r>
        <o:r id="V:Rule17" type="connector" idref="#_x0000_s1098">
          <o:proxy start="" idref="#_x0000_s1090" connectloc="2"/>
          <o:proxy end="" idref="#_x0000_s1091" connectloc="0"/>
        </o:r>
        <o:r id="V:Rule18" type="connector" idref="#_x0000_s1056">
          <o:proxy start="" idref="#_x0000_s1053" connectloc="2"/>
          <o:proxy end="" idref="#_x0000_s1054" connectloc="0"/>
        </o:r>
        <o:r id="V:Rule19" type="connector" idref="#_x0000_s1094">
          <o:proxy start="" idref="#_x0000_s1091" connectloc="1"/>
          <o:proxy end="" idref="#_x0000_s1089" connectloc="2"/>
        </o:r>
        <o:r id="V:Rule20" type="connector" idref="#_x0000_s1096">
          <o:proxy start="" idref="#_x0000_s1088" connectloc="2"/>
          <o:proxy end="" idref="#_x0000_s1089" connectloc="0"/>
        </o:r>
        <o:r id="V:Rule21" type="connector" idref="#_x0000_s1077">
          <o:proxy start="" idref="#_x0000_s1066" connectloc="2"/>
          <o:proxy end="" idref="#_x0000_s1072" connectloc="2"/>
        </o:r>
        <o:r id="V:Rule22" type="connector" idref="#_x0000_s1081">
          <o:proxy start="" idref="#_x0000_s1079" connectloc="0"/>
          <o:proxy end="" idref="#_x0000_s1066" connectloc="6"/>
        </o:r>
        <o:r id="V:Rule23" type="connector" idref="#_x0000_s1099">
          <o:proxy start="" idref="#_x0000_s1091" connectloc="2"/>
          <o:proxy end="" idref="#_x0000_s1092" connectloc="0"/>
        </o:r>
        <o:r id="V:Rule24" type="connector" idref="#_x0000_s1100">
          <o:proxy start="" idref="#_x0000_s1092" connectloc="2"/>
          <o:proxy end="" idref="#_x0000_s1093" connectloc="0"/>
        </o:r>
        <o:r id="V:Rule25" type="connector" idref="#_x0000_s1076">
          <o:proxy start="" idref="#_x0000_s1066" connectloc="2"/>
          <o:proxy end="" idref="#_x0000_s1073" connectloc="2"/>
        </o:r>
        <o:r id="V:Rule26" type="connector" idref="#_x0000_s1097">
          <o:proxy start="" idref="#_x0000_s1089" connectloc="4"/>
          <o:proxy end="" idref="#_x0000_s1090" connectloc="0"/>
        </o:r>
        <o:r id="V:Rule27" type="connector" idref="#_x0000_s1095">
          <o:proxy start="" idref="#_x0000_s1087" connectloc="2"/>
          <o:proxy end="" idref="#_x0000_s1088" connectloc="0"/>
        </o:r>
        <o:r id="V:Rule28" type="connector" idref="#_x0000_s1065">
          <o:proxy start="" idref="#_x0000_s1061" connectloc="2"/>
          <o:proxy end="" idref="#_x0000_s1066" connectloc="0"/>
        </o:r>
        <o:r id="V:Rule29" type="connector" idref="#_x0000_s1075">
          <o:proxy start="" idref="#_x0000_s1072" connectloc="5"/>
          <o:proxy end="" idref="#_x0000_s1074" connectloc="1"/>
        </o:r>
      </o:rules>
    </o:shapelayout>
  </w:shapeDefaults>
  <w:decimalSymbol w:val=","/>
  <w:listSeparator w:val=";"/>
  <w15:docId w15:val="{C325B284-750E-48C6-92CF-22AE90FC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873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31F8C"/>
    <w:pPr>
      <w:keepNext/>
      <w:keepLines/>
      <w:spacing w:before="480"/>
      <w:ind w:left="360"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F8C"/>
    <w:pPr>
      <w:keepNext/>
      <w:keepLines/>
      <w:numPr>
        <w:numId w:val="6"/>
      </w:numPr>
      <w:spacing w:before="200"/>
      <w:ind w:left="0" w:firstLine="0"/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5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F8C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FC07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7D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5">
    <w:name w:val="код"/>
    <w:basedOn w:val="a"/>
    <w:link w:val="a6"/>
    <w:qFormat/>
    <w:rsid w:val="0074551F"/>
    <w:pPr>
      <w:autoSpaceDE w:val="0"/>
      <w:autoSpaceDN w:val="0"/>
      <w:adjustRightInd w:val="0"/>
      <w:ind w:firstLine="0"/>
    </w:pPr>
    <w:rPr>
      <w:rFonts w:ascii="Consolas" w:eastAsiaTheme="minorHAnsi" w:hAnsi="Consolas" w:cs="Consolas"/>
      <w:sz w:val="19"/>
      <w:szCs w:val="19"/>
      <w:lang w:val="be-BY" w:eastAsia="en-US"/>
    </w:rPr>
  </w:style>
  <w:style w:type="paragraph" w:styleId="a7">
    <w:name w:val="List Paragraph"/>
    <w:basedOn w:val="a"/>
    <w:uiPriority w:val="34"/>
    <w:qFormat/>
    <w:rsid w:val="00AF144C"/>
    <w:pPr>
      <w:ind w:left="720"/>
      <w:contextualSpacing/>
    </w:pPr>
  </w:style>
  <w:style w:type="character" w:customStyle="1" w:styleId="a6">
    <w:name w:val="код Знак"/>
    <w:basedOn w:val="a0"/>
    <w:link w:val="a5"/>
    <w:rsid w:val="0074551F"/>
    <w:rPr>
      <w:rFonts w:ascii="Consolas" w:hAnsi="Consolas" w:cs="Consolas"/>
      <w:sz w:val="19"/>
      <w:szCs w:val="19"/>
    </w:rPr>
  </w:style>
  <w:style w:type="paragraph" w:styleId="a8">
    <w:name w:val="TOC Heading"/>
    <w:basedOn w:val="1"/>
    <w:next w:val="a"/>
    <w:uiPriority w:val="39"/>
    <w:unhideWhenUsed/>
    <w:qFormat/>
    <w:rsid w:val="00AF144C"/>
    <w:pPr>
      <w:spacing w:line="276" w:lineRule="auto"/>
      <w:ind w:left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144C"/>
    <w:pPr>
      <w:spacing w:after="100"/>
    </w:pPr>
  </w:style>
  <w:style w:type="character" w:styleId="a9">
    <w:name w:val="Hyperlink"/>
    <w:basedOn w:val="a0"/>
    <w:uiPriority w:val="99"/>
    <w:unhideWhenUsed/>
    <w:rsid w:val="00AF144C"/>
    <w:rPr>
      <w:color w:val="0000FF" w:themeColor="hyperlink"/>
      <w:u w:val="single"/>
    </w:rPr>
  </w:style>
  <w:style w:type="paragraph" w:customStyle="1" w:styleId="aa">
    <w:name w:val="Рисунок"/>
    <w:basedOn w:val="a"/>
    <w:link w:val="ab"/>
    <w:qFormat/>
    <w:rsid w:val="00A02834"/>
    <w:pPr>
      <w:ind w:firstLine="0"/>
      <w:jc w:val="center"/>
    </w:pPr>
  </w:style>
  <w:style w:type="paragraph" w:customStyle="1" w:styleId="ac">
    <w:name w:val="текст на схеме"/>
    <w:basedOn w:val="a"/>
    <w:link w:val="ad"/>
    <w:qFormat/>
    <w:rsid w:val="00074FB7"/>
    <w:pPr>
      <w:ind w:firstLine="0"/>
      <w:jc w:val="center"/>
    </w:pPr>
    <w:rPr>
      <w:sz w:val="24"/>
      <w:szCs w:val="24"/>
    </w:rPr>
  </w:style>
  <w:style w:type="character" w:customStyle="1" w:styleId="ab">
    <w:name w:val="Рисунок Знак"/>
    <w:basedOn w:val="a0"/>
    <w:link w:val="aa"/>
    <w:rsid w:val="00A0283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d">
    <w:name w:val="текст на схеме Знак"/>
    <w:basedOn w:val="a0"/>
    <w:link w:val="ac"/>
    <w:rsid w:val="00074F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e">
    <w:name w:val="Заголовок приложения"/>
    <w:basedOn w:val="3"/>
    <w:link w:val="af"/>
    <w:qFormat/>
    <w:rsid w:val="00C31503"/>
    <w:pPr>
      <w:spacing w:before="320" w:after="120"/>
      <w:jc w:val="right"/>
    </w:pPr>
    <w:rPr>
      <w:rFonts w:ascii="Times New Roman" w:hAnsi="Times New Roman"/>
      <w:b w:val="0"/>
      <w:color w:val="auto"/>
    </w:rPr>
  </w:style>
  <w:style w:type="character" w:customStyle="1" w:styleId="af">
    <w:name w:val="Заголовок приложения Знак"/>
    <w:basedOn w:val="a0"/>
    <w:link w:val="ae"/>
    <w:rsid w:val="00C31503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31F8C"/>
    <w:rPr>
      <w:rFonts w:ascii="Times New Roman" w:eastAsiaTheme="majorEastAsia" w:hAnsi="Times New Roman" w:cs="Times New Roman"/>
      <w:b/>
      <w:bCs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C6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31503"/>
    <w:pPr>
      <w:tabs>
        <w:tab w:val="right" w:leader="dot" w:pos="9062"/>
      </w:tabs>
      <w:spacing w:after="100"/>
      <w:ind w:firstLine="1134"/>
    </w:pPr>
  </w:style>
  <w:style w:type="character" w:customStyle="1" w:styleId="30">
    <w:name w:val="Заголовок 3 Знак"/>
    <w:basedOn w:val="a0"/>
    <w:link w:val="3"/>
    <w:uiPriority w:val="9"/>
    <w:semiHidden/>
    <w:rsid w:val="00C3150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DD256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D25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DD256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D25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f4">
    <w:name w:val="Table Grid"/>
    <w:basedOn w:val="a1"/>
    <w:uiPriority w:val="39"/>
    <w:rsid w:val="00834C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C93666"/>
    <w:rPr>
      <w:color w:val="808080"/>
    </w:rPr>
  </w:style>
  <w:style w:type="paragraph" w:styleId="af6">
    <w:name w:val="Normal (Web)"/>
    <w:basedOn w:val="a"/>
    <w:uiPriority w:val="99"/>
    <w:semiHidden/>
    <w:unhideWhenUsed/>
    <w:rsid w:val="009E4AB8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2%D0%BE%D0%BF%D0%BE%D0%BB%D0%BE%D0%B3%D0%B8%D1%87%D0%B5%D1%81%D0%BA%D0%BE%D0%B5_%D0%BF%D1%80%D0%BE%D1%81%D1%82%D1%80%D0%B0%D0%BD%D1%81%D1%82%D0%B2%D0%BE" TargetMode="External"/><Relationship Id="rId34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5.jpe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yperlink" Target="https://ru.wikipedia.org/wiki/%D0%93%D0%BB%D0%B0%D0%B4%D0%BA%D0%BE%D0%B5_%D0%BC%D0%BD%D0%BE%D0%B3%D0%BE%D0%BE%D0%B1%D1%80%D0%B0%D0%B7%D0%B8%D0%B5" TargetMode="External"/><Relationship Id="rId27" Type="http://schemas.openxmlformats.org/officeDocument/2006/relationships/image" Target="media/image9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2D262-CB8A-4C06-982B-CA7745E5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4689</Words>
  <Characters>26731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SST</Company>
  <LinksUpToDate>false</LinksUpToDate>
  <CharactersWithSpaces>31358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 Ярослав</dc:creator>
  <cp:keywords>Курсовой проект;Компьютерная геометрия и графика;Афинные преобразования;Преобразование координат из мировой системы в видовую и оконную</cp:keywords>
  <cp:lastModifiedBy>Учетная запись Майкрософт</cp:lastModifiedBy>
  <cp:revision>18</cp:revision>
  <dcterms:created xsi:type="dcterms:W3CDTF">2013-03-04T17:11:00Z</dcterms:created>
  <dcterms:modified xsi:type="dcterms:W3CDTF">2021-12-09T09:59:00Z</dcterms:modified>
</cp:coreProperties>
</file>