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Outfit" w:hAnsi="Outfit"/>
          <w:b/>
          <w:color w:val="0F172A"/>
          <w:sz w:val="52"/>
        </w:rPr>
        <w:t>Kautex Planning Portal</w:t>
      </w:r>
    </w:p>
    <w:p>
      <w:pPr>
        <w:jc w:val="center"/>
      </w:pPr>
      <w:r>
        <w:rPr>
          <w:rFonts w:ascii="Outfit" w:hAnsi="Outfit"/>
          <w:i/>
          <w:color w:val="64748B"/>
          <w:sz w:val="28"/>
        </w:rPr>
        <w:t>Product Functionality &amp; Capability Specification</w:t>
      </w:r>
    </w:p>
    <w:p/>
    <w:p>
      <w:r>
        <w:rPr>
          <w:rFonts w:ascii="Outfit" w:hAnsi="Outfit"/>
          <w:sz w:val="22"/>
        </w:rPr>
        <w:t>The Kautex Planning Portal is a secure, confidential, and state-of-the-art resource planning platform designed for engineering leadership. It enables managers to allocate personnel to various projects/topics, simulate potential hiring and organizational restructures, check budget and cost utilization KPIs, generate customizable presentation reports, and interact with a confidential local AI planning copilot.</w:t>
      </w:r>
    </w:p>
    <w:p/>
    <w:p>
      <w:pPr>
        <w:pStyle w:val="Heading1"/>
      </w:pPr>
      <w:r>
        <w:rPr>
          <w:rFonts w:ascii="Outfit" w:hAnsi="Outfit"/>
          <w:b/>
          <w:color w:val="1E293B"/>
        </w:rPr>
        <w:t>1. Resource Allocation Matrix</w:t>
      </w:r>
    </w:p>
    <w:p>
      <w:pPr>
        <w:pStyle w:val="ListBullet"/>
      </w:pPr>
      <w:r>
        <w:rPr>
          <w:rFonts w:ascii="Outfit" w:hAnsi="Outfit"/>
          <w:b/>
          <w:color w:val="0F172A"/>
        </w:rPr>
        <w:t xml:space="preserve">Interactive Grid: </w:t>
      </w:r>
      <w:r>
        <w:rPr>
          <w:rFonts w:ascii="Outfit" w:hAnsi="Outfit"/>
        </w:rPr>
        <w:t>An editable, spreadsheet-style matrix allowing planners to add/remove employees and topics, and directly adjust allocation percentages.</w:t>
      </w:r>
    </w:p>
    <w:p>
      <w:pPr>
        <w:pStyle w:val="ListBullet"/>
      </w:pPr>
      <w:r>
        <w:rPr>
          <w:rFonts w:ascii="Outfit" w:hAnsi="Outfit"/>
          <w:b/>
          <w:color w:val="0F172A"/>
        </w:rPr>
        <w:t xml:space="preserve">Cell Comments: </w:t>
      </w:r>
      <w:r>
        <w:rPr>
          <w:rFonts w:ascii="Outfit" w:hAnsi="Outfit"/>
        </w:rPr>
        <w:t>Comments can be attached directly to any cell to explain allocations, flagged with a visual comment badge in the matrix.</w:t>
      </w:r>
    </w:p>
    <w:p>
      <w:pPr>
        <w:pStyle w:val="ListBullet"/>
      </w:pPr>
      <w:r>
        <w:rPr>
          <w:rFonts w:ascii="Outfit" w:hAnsi="Outfit"/>
          <w:b/>
          <w:color w:val="0F172A"/>
        </w:rPr>
        <w:t xml:space="preserve">Dynamic Filter Panel: </w:t>
      </w:r>
      <w:r>
        <w:rPr>
          <w:rFonts w:ascii="Outfit" w:hAnsi="Outfit"/>
        </w:rPr>
        <w:t>A sidebar that dynamically extracts unique locations, teams, departments, managers, status, and rate/utilization ranges from the active dataset, filtering the matrix grid instantly.</w:t>
      </w:r>
    </w:p>
    <w:p>
      <w:pPr>
        <w:pStyle w:val="ListBullet"/>
      </w:pPr>
      <w:r>
        <w:rPr>
          <w:rFonts w:ascii="Outfit" w:hAnsi="Outfit"/>
          <w:b/>
          <w:color w:val="0F172A"/>
        </w:rPr>
        <w:t xml:space="preserve">Interactive Column Sorting: </w:t>
      </w:r>
      <w:r>
        <w:rPr>
          <w:rFonts w:ascii="Outfit" w:hAnsi="Outfit"/>
        </w:rPr>
        <w:t>Sort the matrix by employee names, teams, locations, available hours, hourly rates, total utilizations, or specific topic allocation percentage.</w:t>
      </w:r>
    </w:p>
    <w:p/>
    <w:p>
      <w:pPr>
        <w:pStyle w:val="Heading1"/>
      </w:pPr>
      <w:r>
        <w:rPr>
          <w:rFonts w:ascii="Outfit" w:hAnsi="Outfit"/>
          <w:b/>
          <w:color w:val="1E293B"/>
        </w:rPr>
        <w:t>2. KPI Dashboards &amp; Analytics</w:t>
      </w:r>
    </w:p>
    <w:p>
      <w:pPr>
        <w:pStyle w:val="ListBullet"/>
      </w:pPr>
      <w:r>
        <w:rPr>
          <w:rFonts w:ascii="Outfit" w:hAnsi="Outfit"/>
          <w:b/>
          <w:color w:val="0F172A"/>
        </w:rPr>
        <w:t xml:space="preserve">Executive Summary: </w:t>
      </w:r>
      <w:r>
        <w:rPr>
          <w:rFonts w:ascii="Outfit" w:hAnsi="Outfit"/>
        </w:rPr>
        <w:t>Features a planning alert/risk strip (flagging overloads), Top 5 Cost Drivers, cost-by-department charts, cost compositions, and utilization distributions.</w:t>
      </w:r>
    </w:p>
    <w:p>
      <w:pPr>
        <w:pStyle w:val="ListBullet"/>
      </w:pPr>
      <w:r>
        <w:rPr>
          <w:rFonts w:ascii="Outfit" w:hAnsi="Outfit"/>
          <w:b/>
          <w:color w:val="0F172A"/>
        </w:rPr>
        <w:t xml:space="preserve">Granular Overviews: </w:t>
      </w:r>
      <w:r>
        <w:rPr>
          <w:rFonts w:ascii="Outfit" w:hAnsi="Outfit"/>
        </w:rPr>
        <w:t>Separate tabs providing detailed budget, cost, and utilization summaries sliced by Topic, Team, and Employee.</w:t>
      </w:r>
    </w:p>
    <w:p>
      <w:pPr>
        <w:pStyle w:val="ListBullet"/>
      </w:pPr>
      <w:r>
        <w:rPr>
          <w:rFonts w:ascii="Outfit" w:hAnsi="Outfit"/>
          <w:b/>
          <w:color w:val="0F172A"/>
        </w:rPr>
        <w:t xml:space="preserve">Admin Insights: </w:t>
      </w:r>
      <w:r>
        <w:rPr>
          <w:rFonts w:ascii="Outfit" w:hAnsi="Outfit"/>
        </w:rPr>
        <w:t>A dedicated analytics tab providing highlights, cost drivers, and key optimizations generated through local rules and AI context.</w:t>
      </w:r>
    </w:p>
    <w:p/>
    <w:p>
      <w:pPr>
        <w:pStyle w:val="Heading1"/>
      </w:pPr>
      <w:r>
        <w:rPr>
          <w:rFonts w:ascii="Outfit" w:hAnsi="Outfit"/>
          <w:b/>
          <w:color w:val="1E293B"/>
        </w:rPr>
        <w:t>3. Simulation &amp; What-If Sandbox</w:t>
      </w:r>
    </w:p>
    <w:p>
      <w:pPr>
        <w:pStyle w:val="ListBullet"/>
      </w:pPr>
      <w:r>
        <w:rPr>
          <w:rFonts w:ascii="Outfit" w:hAnsi="Outfit"/>
          <w:b/>
          <w:color w:val="0F172A"/>
        </w:rPr>
        <w:t xml:space="preserve">Private Sandboxes: </w:t>
      </w:r>
      <w:r>
        <w:rPr>
          <w:rFonts w:ascii="Outfit" w:hAnsi="Outfit"/>
        </w:rPr>
        <w:t>Clone any active planning scenario into an isolated sandbox to run hypothetical changes (e.g., adding/removing headcount, adjusting project timelines, scaling allocation rates) without affecting active data.</w:t>
      </w:r>
    </w:p>
    <w:p>
      <w:pPr>
        <w:pStyle w:val="ListBullet"/>
      </w:pPr>
      <w:r>
        <w:rPr>
          <w:rFonts w:ascii="Outfit" w:hAnsi="Outfit"/>
          <w:b/>
          <w:color w:val="0F172A"/>
        </w:rPr>
        <w:t xml:space="preserve">Scenario Comparison: </w:t>
      </w:r>
      <w:r>
        <w:rPr>
          <w:rFonts w:ascii="Outfit" w:hAnsi="Outfit"/>
        </w:rPr>
        <w:t>Compare the sandbox directly against any baseline version with immediate KPI delta computations (total cost difference, headcount deltas, overloaded staff count changes).</w:t>
      </w:r>
    </w:p>
    <w:p>
      <w:pPr>
        <w:pStyle w:val="ListBullet"/>
      </w:pPr>
      <w:r>
        <w:rPr>
          <w:rFonts w:ascii="Outfit" w:hAnsi="Outfit"/>
          <w:b/>
          <w:color w:val="0F172A"/>
        </w:rPr>
        <w:t xml:space="preserve">Automated Impact Verdict: </w:t>
      </w:r>
      <w:r>
        <w:rPr>
          <w:rFonts w:ascii="Outfit" w:hAnsi="Outfit"/>
        </w:rPr>
        <w:t>Generates a list of positive and negative impacts (Pros &amp; Cons) to assist with executive decision-making.</w:t>
      </w:r>
    </w:p>
    <w:p>
      <w:pPr>
        <w:pStyle w:val="ListBullet"/>
      </w:pPr>
      <w:r>
        <w:rPr>
          <w:rFonts w:ascii="Outfit" w:hAnsi="Outfit"/>
          <w:b/>
          <w:color w:val="0F172A"/>
        </w:rPr>
        <w:t xml:space="preserve">One-Click Apply: </w:t>
      </w:r>
      <w:r>
        <w:rPr>
          <w:rFonts w:ascii="Outfit" w:hAnsi="Outfit"/>
        </w:rPr>
        <w:t>Promotes the sandbox to be the active master plan in a single click.</w:t>
      </w:r>
    </w:p>
    <w:p/>
    <w:p>
      <w:pPr>
        <w:pStyle w:val="Heading1"/>
      </w:pPr>
      <w:r>
        <w:rPr>
          <w:rFonts w:ascii="Outfit" w:hAnsi="Outfit"/>
          <w:b/>
          <w:color w:val="1E293B"/>
        </w:rPr>
        <w:t>4. Project Timelines &amp; Gantt Chart</w:t>
      </w:r>
    </w:p>
    <w:p>
      <w:pPr>
        <w:pStyle w:val="ListBullet"/>
      </w:pPr>
      <w:r>
        <w:rPr>
          <w:rFonts w:ascii="Outfit" w:hAnsi="Outfit"/>
          <w:b/>
          <w:color w:val="0F172A"/>
        </w:rPr>
        <w:t xml:space="preserve">Visual Gantt Layout: </w:t>
      </w:r>
      <w:r>
        <w:rPr>
          <w:rFonts w:ascii="Outfit" w:hAnsi="Outfit"/>
        </w:rPr>
        <w:t>Displays all projects and topics mapped out chronologically using dynamic start and end months.</w:t>
      </w:r>
    </w:p>
    <w:p>
      <w:pPr>
        <w:pStyle w:val="ListBullet"/>
      </w:pPr>
      <w:r>
        <w:rPr>
          <w:rFonts w:ascii="Outfit" w:hAnsi="Outfit"/>
          <w:b/>
          <w:color w:val="0F172A"/>
        </w:rPr>
        <w:t xml:space="preserve">Dependency Chains: </w:t>
      </w:r>
      <w:r>
        <w:rPr>
          <w:rFonts w:ascii="Outfit" w:hAnsi="Outfit"/>
        </w:rPr>
        <w:t>Visualizes connections between topics (Topic A depends on Topic B) with dependency link icons.</w:t>
      </w:r>
    </w:p>
    <w:p>
      <w:pPr>
        <w:pStyle w:val="ListBullet"/>
      </w:pPr>
      <w:r>
        <w:rPr>
          <w:rFonts w:ascii="Outfit" w:hAnsi="Outfit"/>
          <w:b/>
          <w:color w:val="0F172A"/>
        </w:rPr>
        <w:t xml:space="preserve">Timeline Shifter Tool: </w:t>
      </w:r>
      <w:r>
        <w:rPr>
          <w:rFonts w:ascii="Outfit" w:hAnsi="Outfit"/>
        </w:rPr>
        <w:t>Pushes or pulls any selected topic by X months, automatically recursively shifting all downstream dependent projects to prevent scheduling bottlenecks.</w:t>
      </w:r>
    </w:p>
    <w:p/>
    <w:p>
      <w:pPr>
        <w:pStyle w:val="Heading1"/>
      </w:pPr>
      <w:r>
        <w:rPr>
          <w:rFonts w:ascii="Outfit" w:hAnsi="Outfit"/>
          <w:b/>
          <w:color w:val="1E293B"/>
        </w:rPr>
        <w:t>5. Smart Importer &amp; Export Suite</w:t>
      </w:r>
    </w:p>
    <w:p>
      <w:pPr>
        <w:pStyle w:val="ListBullet"/>
      </w:pPr>
      <w:r>
        <w:rPr>
          <w:rFonts w:ascii="Outfit" w:hAnsi="Outfit"/>
          <w:b/>
          <w:color w:val="0F172A"/>
        </w:rPr>
        <w:t xml:space="preserve">Excel &amp; CSV Smart Importer: </w:t>
      </w:r>
      <w:r>
        <w:rPr>
          <w:rFonts w:ascii="Outfit" w:hAnsi="Outfit"/>
        </w:rPr>
        <w:t>Accepts CSV and Excel files. Tolerates missing, reordered, or abbreviated columns by dynamically mapping them.</w:t>
      </w:r>
    </w:p>
    <w:p>
      <w:pPr>
        <w:pStyle w:val="ListBullet"/>
      </w:pPr>
      <w:r>
        <w:rPr>
          <w:rFonts w:ascii="Outfit" w:hAnsi="Outfit"/>
          <w:b/>
          <w:color w:val="0F172A"/>
        </w:rPr>
        <w:t xml:space="preserve">Merged Cell Forward-Filling: </w:t>
      </w:r>
      <w:r>
        <w:rPr>
          <w:rFonts w:ascii="Outfit" w:hAnsi="Outfit"/>
        </w:rPr>
        <w:t>Handles standard human-formatted sheets (where team/location cells are merged or left blank underneath headers) by automatically forward-filling them.</w:t>
      </w:r>
    </w:p>
    <w:p>
      <w:pPr>
        <w:pStyle w:val="ListBullet"/>
      </w:pPr>
      <w:r>
        <w:rPr>
          <w:rFonts w:ascii="Outfit" w:hAnsi="Outfit"/>
          <w:b/>
          <w:color w:val="0F172A"/>
        </w:rPr>
        <w:t xml:space="preserve">Sync &amp; Safe Syncing: </w:t>
      </w:r>
      <w:r>
        <w:rPr>
          <w:rFonts w:ascii="Outfit" w:hAnsi="Outfit"/>
        </w:rPr>
        <w:t>Automatically moves any employees or topics not present in the new upload sheet to a Trash panel (keeping the plan clean and free of stale leftovers).</w:t>
      </w:r>
    </w:p>
    <w:p>
      <w:pPr>
        <w:pStyle w:val="ListBullet"/>
      </w:pPr>
      <w:r>
        <w:rPr>
          <w:rFonts w:ascii="Outfit" w:hAnsi="Outfit"/>
          <w:b/>
          <w:color w:val="0F172A"/>
        </w:rPr>
        <w:t xml:space="preserve">Styled Excel Export: </w:t>
      </w:r>
      <w:r>
        <w:rPr>
          <w:rFonts w:ascii="Outfit" w:hAnsi="Outfit"/>
        </w:rPr>
        <w:t>Produces formatted Excel sheets with frozen headers, zebra striping, currency/percentage validation formatting, and automatically respects active filters.</w:t>
      </w:r>
    </w:p>
    <w:p/>
    <w:p>
      <w:pPr>
        <w:pStyle w:val="Heading1"/>
      </w:pPr>
      <w:r>
        <w:rPr>
          <w:rFonts w:ascii="Outfit" w:hAnsi="Outfit"/>
          <w:b/>
          <w:color w:val="1E293B"/>
        </w:rPr>
        <w:t>6. Customizable Presentation Deck</w:t>
      </w:r>
    </w:p>
    <w:p>
      <w:pPr>
        <w:pStyle w:val="ListBullet"/>
      </w:pPr>
      <w:r>
        <w:rPr>
          <w:rFonts w:ascii="Outfit" w:hAnsi="Outfit"/>
          <w:b/>
          <w:color w:val="0F172A"/>
        </w:rPr>
        <w:t xml:space="preserve">Slide Builder: </w:t>
      </w:r>
      <w:r>
        <w:rPr>
          <w:rFonts w:ascii="Outfit" w:hAnsi="Outfit"/>
        </w:rPr>
        <w:t>Build custom reports by choosing from 7 template slides: Title, Executive Summary, Key Initiatives Budget, Resource Allocations &amp; Risks, AI Portfolio Predictions, Team Breakdown, and Employee Breakdown.</w:t>
      </w:r>
    </w:p>
    <w:p>
      <w:pPr>
        <w:pStyle w:val="ListBullet"/>
      </w:pPr>
      <w:r>
        <w:rPr>
          <w:rFonts w:ascii="Outfit" w:hAnsi="Outfit"/>
          <w:b/>
          <w:color w:val="0F172A"/>
        </w:rPr>
        <w:t xml:space="preserve">Custom Ordering: </w:t>
      </w:r>
      <w:r>
        <w:rPr>
          <w:rFonts w:ascii="Outfit" w:hAnsi="Outfit"/>
        </w:rPr>
        <w:t>Easily reorder or toggle slide inclusions to tailor presentations for specific audiences.</w:t>
      </w:r>
    </w:p>
    <w:p>
      <w:pPr>
        <w:pStyle w:val="ListBullet"/>
      </w:pPr>
      <w:r>
        <w:rPr>
          <w:rFonts w:ascii="Outfit" w:hAnsi="Outfit"/>
          <w:b/>
          <w:color w:val="0F172A"/>
        </w:rPr>
        <w:t xml:space="preserve">Auto-Pagination: </w:t>
      </w:r>
      <w:r>
        <w:rPr>
          <w:rFonts w:ascii="Outfit" w:hAnsi="Outfit"/>
        </w:rPr>
        <w:t>Long employee or topic lists automatically paginate across multiple presentation slides instead of clipping or adding scrollbars.</w:t>
      </w:r>
    </w:p>
    <w:p>
      <w:pPr>
        <w:pStyle w:val="ListBullet"/>
      </w:pPr>
      <w:r>
        <w:rPr>
          <w:rFonts w:ascii="Outfit" w:hAnsi="Outfit"/>
          <w:b/>
          <w:color w:val="0F172A"/>
        </w:rPr>
        <w:t xml:space="preserve">Export Options: </w:t>
      </w:r>
      <w:r>
        <w:rPr>
          <w:rFonts w:ascii="Outfit" w:hAnsi="Outfit"/>
        </w:rPr>
        <w:t>Export the generated presentation as a PDF (optimized for printing) or as a custom CSV mirroring only the selected slides.</w:t>
      </w:r>
    </w:p>
    <w:p/>
    <w:p>
      <w:pPr>
        <w:pStyle w:val="Heading1"/>
      </w:pPr>
      <w:r>
        <w:rPr>
          <w:rFonts w:ascii="Outfit" w:hAnsi="Outfit"/>
          <w:b/>
          <w:color w:val="1E293B"/>
        </w:rPr>
        <w:t>7. Confidential Local AI Copilot</w:t>
      </w:r>
    </w:p>
    <w:p>
      <w:pPr>
        <w:pStyle w:val="ListBullet"/>
      </w:pPr>
      <w:r>
        <w:rPr>
          <w:rFonts w:ascii="Outfit" w:hAnsi="Outfit"/>
          <w:b/>
          <w:color w:val="0F172A"/>
        </w:rPr>
        <w:t xml:space="preserve">Local Operation: </w:t>
      </w:r>
      <w:r>
        <w:rPr>
          <w:rFonts w:ascii="Outfit" w:hAnsi="Outfit"/>
        </w:rPr>
        <w:t>Operates locally and confidentially on Textron/Kautex servers to guarantee strict security of organizational planning data.</w:t>
      </w:r>
    </w:p>
    <w:p>
      <w:pPr>
        <w:pStyle w:val="ListBullet"/>
      </w:pPr>
      <w:r>
        <w:rPr>
          <w:rFonts w:ascii="Outfit" w:hAnsi="Outfit"/>
          <w:b/>
          <w:color w:val="0F172A"/>
        </w:rPr>
        <w:t xml:space="preserve">RAG Context Enriched: </w:t>
      </w:r>
      <w:r>
        <w:rPr>
          <w:rFonts w:ascii="Outfit" w:hAnsi="Outfit"/>
        </w:rPr>
        <w:t>Utilizes a Retrieval-Augmented Generation (RAG) context to answer complex natural language scheduling, budget, and personnel queries.</w:t>
      </w:r>
    </w:p>
    <w:p>
      <w:pPr>
        <w:pStyle w:val="ListBullet"/>
      </w:pPr>
      <w:r>
        <w:rPr>
          <w:rFonts w:ascii="Outfit" w:hAnsi="Outfit"/>
          <w:b/>
          <w:color w:val="0F172A"/>
        </w:rPr>
        <w:t xml:space="preserve">Direct Database Actions: </w:t>
      </w:r>
      <w:r>
        <w:rPr>
          <w:rFonts w:ascii="Outfit" w:hAnsi="Outfit"/>
        </w:rPr>
        <w:t>Administrators can make direct plan modifications through natural language instructions (e.g., 'reduce John's Fuel project time to 20%' or 'move 10% of team A's allocations to project B').</w:t>
      </w:r>
    </w:p>
    <w:p>
      <w:pPr>
        <w:pStyle w:val="ListBullet"/>
      </w:pPr>
      <w:r>
        <w:rPr>
          <w:rFonts w:ascii="Outfit" w:hAnsi="Outfit"/>
          <w:b/>
          <w:color w:val="0F172A"/>
        </w:rPr>
        <w:t xml:space="preserve">Conversational Memory: </w:t>
      </w:r>
      <w:r>
        <w:rPr>
          <w:rFonts w:ascii="Outfit" w:hAnsi="Outfit"/>
        </w:rPr>
        <w:t>Retains session memory for context-dependent follow-up questions.</w:t>
      </w:r>
    </w:p>
    <w:p/>
    <w:p>
      <w:pPr>
        <w:pStyle w:val="Heading1"/>
      </w:pPr>
      <w:r>
        <w:rPr>
          <w:rFonts w:ascii="Outfit" w:hAnsi="Outfit"/>
          <w:b/>
          <w:color w:val="1E293B"/>
        </w:rPr>
        <w:t>8. Management &amp; Governance Controls</w:t>
      </w:r>
    </w:p>
    <w:p>
      <w:pPr>
        <w:pStyle w:val="ListBullet"/>
      </w:pPr>
      <w:r>
        <w:rPr>
          <w:rFonts w:ascii="Outfit" w:hAnsi="Outfit"/>
          <w:b/>
          <w:color w:val="0F172A"/>
        </w:rPr>
        <w:t xml:space="preserve">Version Control Hub: </w:t>
      </w:r>
      <w:r>
        <w:rPr>
          <w:rFonts w:ascii="Outfit" w:hAnsi="Outfit"/>
        </w:rPr>
        <w:t>Backup/restore entire scenarios as JSON, track planning version lifecycles, and clone active plans.</w:t>
      </w:r>
    </w:p>
    <w:p>
      <w:pPr>
        <w:pStyle w:val="ListBullet"/>
      </w:pPr>
      <w:r>
        <w:rPr>
          <w:rFonts w:ascii="Outfit" w:hAnsi="Outfit"/>
          <w:b/>
          <w:color w:val="0F172A"/>
        </w:rPr>
        <w:t xml:space="preserve">Soft Delete &amp; Trash Panel: </w:t>
      </w:r>
      <w:r>
        <w:rPr>
          <w:rFonts w:ascii="Outfit" w:hAnsi="Outfit"/>
        </w:rPr>
        <w:t>Non-destructive deletion of employees and topics with single-click restore capabilities.</w:t>
      </w:r>
    </w:p>
    <w:p>
      <w:pPr>
        <w:pStyle w:val="ListBullet"/>
      </w:pPr>
      <w:r>
        <w:rPr>
          <w:rFonts w:ascii="Outfit" w:hAnsi="Outfit"/>
          <w:b/>
          <w:color w:val="0F172A"/>
        </w:rPr>
        <w:t xml:space="preserve">Bulk Edit Tool: </w:t>
      </w:r>
      <w:r>
        <w:rPr>
          <w:rFonts w:ascii="Outfit" w:hAnsi="Outfit"/>
        </w:rPr>
        <w:t>Mass-update employee teams, departments, locations, managers, status, or apply flat rate changes.</w:t>
      </w:r>
    </w:p>
    <w:p>
      <w:pPr>
        <w:pStyle w:val="ListBullet"/>
      </w:pPr>
      <w:r>
        <w:rPr>
          <w:rFonts w:ascii="Outfit" w:hAnsi="Outfit"/>
          <w:b/>
          <w:color w:val="0F172A"/>
        </w:rPr>
        <w:t xml:space="preserve">Role-Based Access Control (RBAC): </w:t>
      </w:r>
      <w:r>
        <w:rPr>
          <w:rFonts w:ascii="Outfit" w:hAnsi="Outfit"/>
        </w:rPr>
        <w:t>Strict hierarchies (master_admin, admin, user) protecting edit actions.</w:t>
      </w:r>
    </w:p>
    <w:p>
      <w:pPr>
        <w:pStyle w:val="ListBullet"/>
      </w:pPr>
      <w:r>
        <w:rPr>
          <w:rFonts w:ascii="Outfit" w:hAnsi="Outfit"/>
          <w:b/>
          <w:color w:val="0F172A"/>
        </w:rPr>
        <w:t xml:space="preserve">Audit Logs: </w:t>
      </w:r>
      <w:r>
        <w:rPr>
          <w:rFonts w:ascii="Outfit" w:hAnsi="Outfit"/>
        </w:rPr>
        <w:t>Searchable, filterable audit log capturing all structural changes and imports for security.</w:t>
      </w:r>
    </w:p>
    <w:p/>
    <w:p>
      <w:pPr>
        <w:pStyle w:val="Heading1"/>
      </w:pPr>
      <w:r>
        <w:rPr>
          <w:rFonts w:ascii="Outfit" w:hAnsi="Outfit"/>
          <w:b/>
          <w:color w:val="1E293B"/>
        </w:rPr>
        <w:t>9. Visual Design &amp; Theme Engine</w:t>
      </w:r>
    </w:p>
    <w:p>
      <w:pPr>
        <w:pStyle w:val="ListBullet"/>
      </w:pPr>
      <w:r>
        <w:rPr>
          <w:rFonts w:ascii="Outfit" w:hAnsi="Outfit"/>
          <w:b/>
          <w:color w:val="0F172A"/>
        </w:rPr>
        <w:t xml:space="preserve">Persisted Themes: </w:t>
      </w:r>
      <w:r>
        <w:rPr>
          <w:rFonts w:ascii="Outfit" w:hAnsi="Outfit"/>
        </w:rPr>
        <w:t>Select between four UI themes: Frosted Glass (default), Midnight Dark (high-tech dark mode), Light Mode, and a High Contrast accessibility mode.</w:t>
      </w:r>
    </w:p>
    <w:p>
      <w:pPr>
        <w:pStyle w:val="ListBullet"/>
      </w:pPr>
      <w:r>
        <w:rPr>
          <w:rFonts w:ascii="Outfit" w:hAnsi="Outfit"/>
          <w:b/>
          <w:color w:val="0F172A"/>
        </w:rPr>
        <w:t xml:space="preserve">Premium Styling: </w:t>
      </w:r>
      <w:r>
        <w:rPr>
          <w:rFonts w:ascii="Outfit" w:hAnsi="Outfit"/>
        </w:rPr>
        <w:t>Features Outfit font styling, smooth CSS transitions, modern card components, and highly responsive web layouts.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