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3.png" ContentType="image/png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Федеральное агентство связи</w:t>
      </w:r>
    </w:p>
    <w:p>
      <w:pPr>
        <w:pStyle w:val="Normal"/>
        <w:jc w:val="center"/>
        <w:rPr/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jc w:val="center"/>
        <w:rPr/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jc w:val="center"/>
        <w:rPr/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rPr/>
      </w:pPr>
      <w:r>
        <w:rPr/>
      </w:r>
    </w:p>
    <w:p>
      <w:pPr>
        <w:pStyle w:val="Standard"/>
        <w:spacing w:before="1440" w:after="0"/>
        <w:rPr/>
      </w:pPr>
      <w:r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9</w:t>
      </w:r>
    </w:p>
    <w:p>
      <w:pPr>
        <w:pStyle w:val="Standard"/>
        <w:spacing w:before="120" w:after="0"/>
        <w:rPr>
          <w:color w:val="000000"/>
        </w:rPr>
      </w:pPr>
      <w:r>
        <w:rPr>
          <w:color w:val="000000"/>
          <w:sz w:val="28"/>
          <w:szCs w:val="28"/>
        </w:rPr>
        <w:t>по дисциплине: «Методы и средства проектирования информационных систем»</w:t>
      </w:r>
    </w:p>
    <w:p>
      <w:pPr>
        <w:pStyle w:val="Normal"/>
        <w:jc w:val="center"/>
        <w:rPr/>
      </w:pPr>
      <w:r>
        <w:rPr>
          <w:color w:val="000000"/>
          <w:sz w:val="28"/>
          <w:szCs w:val="28"/>
        </w:rPr>
        <w:t>по теме: «ОСНОВЫ ПРОГРАММИРОВАНИЯ С ПОМОЩЬЮ ВСТРОЕННОГО ЯЗЫКА SQL</w:t>
      </w:r>
      <w:r>
        <w:rPr>
          <w:color w:val="000000" w:themeTint="d9"/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080" w:after="0"/>
        <w:ind w:left="5670" w:hanging="0"/>
        <w:rPr/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Гаврилов В.В.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u w:val="single"/>
        </w:rPr>
        <w:t>ИВТ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ДП-31 </w:t>
      </w:r>
      <w:r>
        <w:rPr>
          <w:sz w:val="28"/>
          <w:szCs w:val="28"/>
        </w:rPr>
        <w:t xml:space="preserve">Курс </w:t>
      </w:r>
      <w:r>
        <w:rPr>
          <w:sz w:val="28"/>
          <w:szCs w:val="28"/>
          <w:u w:val="single"/>
        </w:rPr>
        <w:t>3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>Шифр ст. билета 1БВТ-</w:t>
      </w:r>
      <w:r>
        <w:rPr>
          <w:sz w:val="28"/>
          <w:szCs w:val="28"/>
          <w:u w:val="single"/>
        </w:rPr>
        <w:t>17526</w:t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ind w:left="5954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/>
      </w:pPr>
      <w:r>
        <w:rPr>
          <w:sz w:val="28"/>
          <w:szCs w:val="28"/>
        </w:rPr>
        <w:t>Ростов-на-Дону</w:t>
      </w:r>
    </w:p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57" w:after="57"/>
        <w:ind w:firstLine="709"/>
        <w:jc w:val="both"/>
        <w:rPr/>
      </w:pPr>
      <w:r>
        <w:rPr>
          <w:b/>
          <w:i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</w:p>
    <w:p>
      <w:pPr>
        <w:pStyle w:val="Default"/>
        <w:spacing w:lineRule="auto" w:line="360" w:before="57" w:after="57"/>
        <w:ind w:firstLine="709"/>
        <w:jc w:val="both"/>
        <w:rPr/>
      </w:pPr>
      <w:r>
        <w:rPr>
          <w:rFonts w:eastAsia="Times New Roman"/>
          <w:color w:val="auto"/>
          <w:sz w:val="28"/>
          <w:szCs w:val="28"/>
          <w:lang w:eastAsia="ru-RU"/>
        </w:rPr>
        <w:t>Изучить используемый в реляционных СУБД встроенный язык программирования Transact-SQL для написания программ в MS SQL Server. Изучить правила построения идентификаторов, правила объявления переменных и их типов. Изучить принципы работы с циклами и ветвлениями. Изучить работу с переменными типа Table. Изучить синтаксис и семантику функций и хранимых процедур Transact–SQL: способов их идентификации, методов задания и спецификации параметров и возвращаемых значений и вызовов функций и хранимых процедур.</w:t>
      </w:r>
      <w:r>
        <w:br w:type="page"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  <w:t>Ход работы: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Сохраняем в переменную @var email преподавателя с id=4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SET @var:=(SELECT email FROM Auth WHERE teacher_id=4);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Если показатель np5 больше 3, то вывести строку "Хороший", иначе - "Плохой"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IF(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(SELECT np5 FROM NP_table WHERE teacher_id=2)&gt;3,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'Хороший',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'Плохой');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все из Auth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PROCEDURE SelectFromAuth()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SELECT * FROM Auth;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CALL SelectFromAuth();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Выбрать фамилии и email тех преподавателей, чей id&gt;2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PROCEDURE SelectIdGreaterThan2(number INT)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</w:t>
      </w:r>
      <w:r>
        <w:rPr>
          <w:rFonts w:ascii="FreeMono" w:hAnsi="FreeMono"/>
          <w:sz w:val="28"/>
          <w:szCs w:val="28"/>
        </w:rPr>
        <w:t>SELECT Teachers.last_name, Auth.email FROM Teachers, Auth WHERE Teachers.id=Auth.teacher_id AND Teachers.id&gt;number;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CALL SelectIdGreaterThan2(4);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Функция сложения двух целых чисел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summa(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a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b 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DECLARE result INT;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SET result=a+b;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RETURN (result);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summa(45, -382);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-- Сумма всех показателей в таблице ОД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CREATE FUNCTION ODsum(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od1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od2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od3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od4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od5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od6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od7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od8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od9 INT,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od10 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)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RETURNS INT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BEGIN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DECLARE result INT;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SET result=od1+od2+od3+od4+od5+od6+od7+od8+od9+od10;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 xml:space="preserve">    </w:t>
      </w:r>
      <w:r>
        <w:rPr>
          <w:rFonts w:ascii="FreeMono" w:hAnsi="FreeMono"/>
          <w:sz w:val="28"/>
          <w:szCs w:val="28"/>
        </w:rPr>
        <w:t>RETURN (result);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END##</w:t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DELIMITER 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ascii="FreeMono" w:hAnsi="FreeMono"/>
          <w:sz w:val="28"/>
          <w:szCs w:val="28"/>
        </w:rPr>
        <w:t>SELECT *, ODsum(od1, od2, od3, od4, od5, od6, od7, od8, od9, od10) AS ODsum FROM OD_table;</w:t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</w:r>
    </w:p>
    <w:p>
      <w:pPr>
        <w:pStyle w:val="ListParagraph"/>
        <w:spacing w:lineRule="auto" w:line="360"/>
        <w:ind w:left="0" w:firstLine="709"/>
        <w:jc w:val="both"/>
        <w:rPr>
          <w:rFonts w:ascii="FreeMono" w:hAnsi="FreeMono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567" w:header="0" w:top="56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qFormat/>
    <w:rsid w:val="004f0d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f0d87"/>
    <w:rPr>
      <w:color w:val="808080"/>
      <w:shd w:fill="E6E6E6" w:val="clear"/>
    </w:rPr>
  </w:style>
  <w:style w:type="character" w:styleId="ListLabel1">
    <w:name w:val="ListLabel 1"/>
    <w:qFormat/>
    <w:rPr>
      <w:sz w:val="28"/>
      <w:szCs w:val="28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0c76"/>
    <w:pPr>
      <w:spacing w:before="0" w:after="0"/>
      <w:ind w:left="720" w:hanging="0"/>
      <w:contextualSpacing/>
    </w:pPr>
    <w:rPr/>
  </w:style>
  <w:style w:type="paragraph" w:styleId="Standard" w:customStyle="1">
    <w:name w:val="Standard"/>
    <w:qFormat/>
    <w:rsid w:val="00750c76"/>
    <w:pPr>
      <w:widowControl w:val="false"/>
      <w:bidi w:val="0"/>
      <w:spacing w:lineRule="auto" w:line="240" w:before="1080" w:after="0"/>
      <w:ind w:left="567" w:right="567" w:hanging="0"/>
      <w:jc w:val="center"/>
    </w:pPr>
    <w:rPr>
      <w:rFonts w:ascii="Times New Roman" w:hAnsi="Times New Roman" w:eastAsia="Lucida Sans Unicode" w:cs="Tahoma"/>
      <w:color w:val="auto"/>
      <w:kern w:val="2"/>
      <w:sz w:val="24"/>
      <w:szCs w:val="21"/>
      <w:lang w:val="ru-RU" w:eastAsia="ru-RU" w:bidi="ar-SA"/>
    </w:rPr>
  </w:style>
  <w:style w:type="paragraph" w:styleId="Default" w:customStyle="1">
    <w:name w:val="Default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uiPriority w:val="99"/>
    <w:unhideWhenUsed/>
    <w:qFormat/>
    <w:rsid w:val="00fb543b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fa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Application>LibreOffice/6.0.7.3$Linux_X86_64 LibreOffice_project/00m0$Build-3</Application>
  <Pages>6</Pages>
  <Words>311</Words>
  <Characters>2006</Characters>
  <CharactersWithSpaces>2327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2019-09-29T15:15:00Z</dcterms:created>
  <dc:creator>a216-student</dc:creator>
  <dc:description/>
  <dc:language>ru-RU</dc:language>
  <cp:lastModifiedBy/>
  <dcterms:modified xsi:type="dcterms:W3CDTF">2019-12-30T18:02:22Z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