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B9FC40C" w:rsidP="2CB923DB" w:rsidRDefault="2B9FC40C" w14:paraId="0DE23A7E" w14:textId="6B6989A5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2B9FC4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і науки України</w:t>
      </w:r>
    </w:p>
    <w:p w:rsidR="2B9FC40C" w:rsidP="2CB923DB" w:rsidRDefault="2B9FC40C" w14:paraId="25FB305D" w14:textId="799B5B56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2B9FC4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Українська академія друкарства</w:t>
      </w:r>
    </w:p>
    <w:p w:rsidR="2CB923DB" w:rsidP="2CB923DB" w:rsidRDefault="2CB923DB" w14:paraId="673806D6" w14:textId="7683A578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7BD4CDD4" w14:textId="45988297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3511A20A" w14:textId="129FF4E3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5261B1ED" w14:textId="291178E3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43121187" w14:textId="3250F895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495E1628" w14:textId="218E0537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3440C849" w14:textId="2B2113EA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B9FC40C" w:rsidP="2CB923DB" w:rsidRDefault="2B9FC40C" w14:paraId="078C6688" w14:textId="5ECDECBD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Pr="2CB923DB" w:rsidR="2B9FC40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ЗВІТ</w:t>
      </w:r>
    </w:p>
    <w:p w:rsidR="2B9FC40C" w:rsidP="2CB923DB" w:rsidRDefault="2B9FC40C" w14:paraId="2302587C" w14:textId="6837CC1B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2B9FC4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 Проекту</w:t>
      </w:r>
    </w:p>
    <w:p w:rsidR="2CB923DB" w:rsidP="2CB923DB" w:rsidRDefault="2CB923DB" w14:paraId="512E32F9" w14:textId="27734D71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47ACBF30" w14:textId="3000733D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43AED901" w14:textId="1C60A8CA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73C3B6AD" w14:textId="2F6C5CDF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30E22655" w14:textId="2C817557">
      <w:pPr>
        <w:spacing w:before="0" w:after="0" w:line="36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70A4E428" w14:textId="1AF2DD16">
      <w:pPr>
        <w:spacing w:before="0" w:after="0" w:line="360" w:lineRule="auto"/>
        <w:ind w:left="5954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2416AE54" w14:textId="6A568A65">
      <w:pPr>
        <w:spacing w:before="0" w:after="0" w:line="360" w:lineRule="auto"/>
        <w:ind w:left="5954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762EE6E3" w14:textId="636EBF4D">
      <w:pPr>
        <w:spacing w:before="0" w:after="0" w:line="360" w:lineRule="auto"/>
        <w:ind w:left="5954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0B5B8F48" w14:textId="094E4636">
      <w:pPr>
        <w:spacing w:before="0" w:after="0" w:line="360" w:lineRule="auto"/>
        <w:ind w:left="5954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75D22803" w14:textId="0528539D">
      <w:pPr>
        <w:spacing w:before="0" w:after="0" w:line="360" w:lineRule="auto"/>
        <w:ind w:left="5954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B9FC40C" w:rsidP="2CB923DB" w:rsidRDefault="2B9FC40C" w14:paraId="2AF68DD7" w14:textId="50EFE1E2">
      <w:pPr>
        <w:spacing w:before="0" w:after="0" w:line="360" w:lineRule="auto"/>
        <w:ind w:left="5954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2B9FC4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 :</w:t>
      </w:r>
    </w:p>
    <w:p w:rsidR="2B9FC40C" w:rsidP="2CB923DB" w:rsidRDefault="2B9FC40C" w14:paraId="6262143B" w14:textId="0E9CE9DF">
      <w:pPr>
        <w:spacing w:before="0" w:after="0" w:line="360" w:lineRule="auto"/>
        <w:ind w:left="5954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2B9FC4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студ. групи кн 41</w:t>
      </w:r>
    </w:p>
    <w:p w:rsidR="2B9FC40C" w:rsidP="2CB923DB" w:rsidRDefault="2B9FC40C" w14:paraId="1689DE34" w14:textId="46F1C937">
      <w:pPr>
        <w:spacing w:before="0" w:after="0" w:line="360" w:lineRule="auto"/>
        <w:ind w:left="5954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2B9FC4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Ціхоцький Владислав Олегович</w:t>
      </w:r>
    </w:p>
    <w:p w:rsidR="2B9FC40C" w:rsidP="2CB923DB" w:rsidRDefault="2B9FC40C" w14:paraId="5674FCD2" w14:textId="1F6C6D5A">
      <w:pPr>
        <w:spacing w:before="0" w:after="0" w:line="360" w:lineRule="auto"/>
        <w:ind w:left="5954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2B9FC4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Перевірила:</w:t>
      </w:r>
    </w:p>
    <w:p w:rsidR="2B9FC40C" w:rsidP="2CB923DB" w:rsidRDefault="2B9FC40C" w14:paraId="41DA732E" w14:textId="7BF91991">
      <w:pPr>
        <w:spacing w:before="0" w:after="0" w:line="360" w:lineRule="auto"/>
        <w:ind w:left="5954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2B9FC4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к. т. н., доц. Кудряшова А. В.</w:t>
      </w:r>
    </w:p>
    <w:p w:rsidR="3A819BDF" w:rsidP="2CB923DB" w:rsidRDefault="3A819BDF" w14:paraId="7EDCED69" w14:textId="1F1EC13A">
      <w:pPr>
        <w:pStyle w:val="Heading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3A819BDF">
        <w:rPr>
          <w:noProof w:val="0"/>
          <w:lang w:val="uk-UA"/>
        </w:rPr>
        <w:t xml:space="preserve">Було створено </w:t>
      </w:r>
      <w:r w:rsidRPr="2CB923DB" w:rsidR="3A819BDF">
        <w:rPr>
          <w:noProof w:val="0"/>
          <w:lang w:val="uk-UA"/>
        </w:rPr>
        <w:t>Test</w:t>
      </w:r>
      <w:r w:rsidRPr="2CB923DB" w:rsidR="3A819BDF">
        <w:rPr>
          <w:noProof w:val="0"/>
          <w:lang w:val="uk-UA"/>
        </w:rPr>
        <w:t xml:space="preserve"> </w:t>
      </w:r>
      <w:r w:rsidRPr="2CB923DB" w:rsidR="3A819BDF">
        <w:rPr>
          <w:noProof w:val="0"/>
          <w:lang w:val="uk-UA"/>
        </w:rPr>
        <w:t>Plan</w:t>
      </w:r>
      <w:r w:rsidRPr="2CB923DB" w:rsidR="3A819BDF">
        <w:rPr>
          <w:noProof w:val="0"/>
          <w:lang w:val="uk-UA"/>
        </w:rPr>
        <w:t xml:space="preserve"> </w:t>
      </w:r>
      <w:r w:rsidRPr="2CB923DB" w:rsidR="3A819BDF">
        <w:rPr>
          <w:noProof w:val="0"/>
          <w:lang w:val="uk-UA"/>
        </w:rPr>
        <w:t>youtube</w:t>
      </w:r>
    </w:p>
    <w:p w:rsidR="3A819BDF" w:rsidP="2CB923DB" w:rsidRDefault="3A819BDF" w14:paraId="34FDBEB0" w14:textId="28BC69D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3A819BDF">
        <w:drawing>
          <wp:inline wp14:editId="3FB2FF0C" wp14:anchorId="7307FEA3">
            <wp:extent cx="5619752" cy="3143250"/>
            <wp:effectExtent l="0" t="0" r="0" b="0"/>
            <wp:docPr id="127052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ba7332730a4e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819BDF" w:rsidP="2CB923DB" w:rsidRDefault="3A819BDF" w14:paraId="49014BA2" w14:textId="30074DA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3A819B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Потім було добавлено Thread Group разом з HTTP Request Defaults та Recording Controller:</w:t>
      </w:r>
    </w:p>
    <w:p w:rsidR="3A819BDF" w:rsidP="2CB923DB" w:rsidRDefault="3A819BDF" w14:paraId="5CF04754" w14:textId="5E1971F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3A819BDF">
        <w:drawing>
          <wp:inline wp14:editId="13EEF949" wp14:anchorId="46B1E8BA">
            <wp:extent cx="2171700" cy="828675"/>
            <wp:effectExtent l="0" t="0" r="0" b="0"/>
            <wp:docPr id="2125786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102d9e484a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819BDF" w:rsidP="2CB923DB" w:rsidRDefault="3A819BDF" w14:paraId="4E70F9EB" w14:textId="67A4C83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3A819B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Додав відображення результатів HTTP(S) Test Script Recorder</w:t>
      </w:r>
    </w:p>
    <w:p w:rsidR="3A819BDF" w:rsidP="2CB923DB" w:rsidRDefault="3A819BDF" w14:paraId="6C9CE908" w14:textId="4D0C5F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3A819BDF">
        <w:drawing>
          <wp:inline wp14:editId="16DEC840" wp14:anchorId="0B1B6425">
            <wp:extent cx="2628900" cy="457200"/>
            <wp:effectExtent l="0" t="0" r="0" b="0"/>
            <wp:docPr id="1800053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848730aeb6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819BDF" w:rsidP="2CB923DB" w:rsidRDefault="3A819BDF" w14:paraId="17479E8E" w14:textId="6C505F1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3A819B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Після чого налаштував днс сервер.</w:t>
      </w:r>
    </w:p>
    <w:p w:rsidR="3A819BDF" w:rsidP="2CB923DB" w:rsidRDefault="3A819BDF" w14:paraId="504F7F41" w14:textId="51C779D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3A819BDF">
        <w:drawing>
          <wp:inline wp14:editId="333FAABB" wp14:anchorId="2B310A9A">
            <wp:extent cx="4191000" cy="4572000"/>
            <wp:effectExtent l="0" t="0" r="0" b="0"/>
            <wp:docPr id="701063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d6c474fab44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819BDF" w:rsidP="2CB923DB" w:rsidRDefault="3A819BDF" w14:paraId="2E1550D3" w14:textId="7DEE045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3A819B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Далі я розпочав запис данних у :</w:t>
      </w:r>
    </w:p>
    <w:p w:rsidR="3A819BDF" w:rsidP="2CB923DB" w:rsidRDefault="3A819BDF" w14:paraId="36567134" w14:textId="649183C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3A819BDF">
        <w:drawing>
          <wp:inline wp14:editId="04E92C93" wp14:anchorId="0E7ED961">
            <wp:extent cx="1800225" cy="571500"/>
            <wp:effectExtent l="0" t="0" r="0" b="0"/>
            <wp:docPr id="1684966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c1bb866385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819BDF" w:rsidP="2CB923DB" w:rsidRDefault="3A819BDF" w14:paraId="0F8527CA" w14:textId="5DAC9B6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3A819B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Ось такі результати вийшли</w:t>
      </w:r>
    </w:p>
    <w:p w:rsidR="3A819BDF" w:rsidP="2CB923DB" w:rsidRDefault="3A819BDF" w14:paraId="61DAD903" w14:textId="77AE817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3A819B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5 користувачів</w:t>
      </w:r>
    </w:p>
    <w:p w:rsidR="3A819BDF" w:rsidP="2CB923DB" w:rsidRDefault="3A819BDF" w14:paraId="2CF3571B" w14:textId="7B0C22E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3A819B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Час приєднання нового користувача — 10 (секунд), кількість циклів — 50</w:t>
      </w:r>
    </w:p>
    <w:p w:rsidR="2CB923DB" w:rsidP="2CB923DB" w:rsidRDefault="2CB923DB" w14:paraId="1C33ED75" w14:textId="0B71EB3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3A819BDF" w:rsidP="2CB923DB" w:rsidRDefault="3A819BDF" w14:paraId="6FD92A63" w14:textId="708FBA1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3A819BDF">
        <w:drawing>
          <wp:inline wp14:editId="55AB1F4A" wp14:anchorId="40CF0C84">
            <wp:extent cx="4572000" cy="3886200"/>
            <wp:effectExtent l="0" t="0" r="0" b="0"/>
            <wp:docPr id="1726470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27ef45eea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819BDF" w:rsidP="2CB923DB" w:rsidRDefault="3A819BDF" w14:paraId="7DFDE967" w14:textId="07059AD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3A819BDF">
        <w:drawing>
          <wp:inline wp14:editId="5DF73DB8" wp14:anchorId="39D69EDD">
            <wp:extent cx="4572000" cy="3571875"/>
            <wp:effectExtent l="0" t="0" r="0" b="0"/>
            <wp:docPr id="1612352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549c09d7845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819BDF" w:rsidP="2CB923DB" w:rsidRDefault="3A819BDF" w14:paraId="419E9226" w14:textId="4A498D0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3A819B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20 користувачів</w:t>
      </w:r>
    </w:p>
    <w:p w:rsidR="3A819BDF" w:rsidP="2CB923DB" w:rsidRDefault="3A819BDF" w14:paraId="110177AE" w14:textId="5573DE7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3A819B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Час приєднання нового користувача — 10 (секунд), кількість циклів — 50</w:t>
      </w:r>
    </w:p>
    <w:p w:rsidR="2CB923DB" w:rsidP="2CB923DB" w:rsidRDefault="2CB923DB" w14:paraId="32A07562" w14:textId="6898C73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3A819BDF" w:rsidP="2CB923DB" w:rsidRDefault="3A819BDF" w14:paraId="6023504B" w14:textId="1185B46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3A819BDF">
        <w:drawing>
          <wp:inline wp14:editId="33105DC3" wp14:anchorId="5DB795A6">
            <wp:extent cx="4572000" cy="3714750"/>
            <wp:effectExtent l="0" t="0" r="0" b="0"/>
            <wp:docPr id="95281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90767e50a6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819BDF" w:rsidP="2CB923DB" w:rsidRDefault="3A819BDF" w14:paraId="36D110BD" w14:textId="06CEBB2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3A819BDF">
        <w:drawing>
          <wp:inline wp14:editId="3D259A48" wp14:anchorId="2E510243">
            <wp:extent cx="3800475" cy="4572000"/>
            <wp:effectExtent l="0" t="0" r="0" b="0"/>
            <wp:docPr id="213693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80c6d5b3ad48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923DB" w:rsidP="2CB923DB" w:rsidRDefault="2CB923DB" w14:paraId="2114E8C2" w14:textId="0D9948B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10ECE49D" w:rsidP="2CB923DB" w:rsidRDefault="10ECE49D" w14:paraId="194E6108" w14:textId="52E36E7C">
      <w:pPr>
        <w:pStyle w:val="Heading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noProof w:val="0"/>
          <w:lang w:val="uk-UA"/>
        </w:rPr>
        <w:t>Проведення GUI-тестування:</w:t>
      </w:r>
    </w:p>
    <w:p w:rsidR="10ECE49D" w:rsidP="2CB923DB" w:rsidRDefault="10ECE49D" w14:paraId="3629843C" w14:textId="091159C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1. Правопис </w:t>
      </w:r>
    </w:p>
    <w:p w:rsidR="10ECE49D" w:rsidP="2CB923DB" w:rsidRDefault="10ECE49D" w14:paraId="5727F8F7" w14:textId="59ACF4B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Лексичні, граматичні і пунктуаційні помилки</w:t>
      </w:r>
    </w:p>
    <w:p w:rsidR="10ECE49D" w:rsidP="2CB923DB" w:rsidRDefault="10ECE49D" w14:paraId="191E83B5" w14:textId="30EBC38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2. Розташування і вирівнювання</w:t>
      </w:r>
    </w:p>
    <w:p w:rsidR="10ECE49D" w:rsidP="2CB923DB" w:rsidRDefault="10ECE49D" w14:paraId="5ABD2A0B" w14:textId="495F2C75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Вирівнювання по лівому або правому краю (залежно від вимог додатка), відступи, ідентичність відстаней між назвою і полем. Коректне розташування тексту, довгий текст не виходить за межі поля при введенні.</w:t>
      </w:r>
    </w:p>
    <w:p w:rsidR="10ECE49D" w:rsidP="2CB923DB" w:rsidRDefault="10ECE49D" w14:paraId="48000BCF" w14:textId="5FBBD5D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3. Довгі назви </w:t>
      </w:r>
    </w:p>
    <w:p w:rsidR="10ECE49D" w:rsidP="2CB923DB" w:rsidRDefault="10ECE49D" w14:paraId="54246723" w14:textId="1D482FB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Довгі назви коректно обрізуються за допомогою багатокрапки у кінці, при наведенні виникають хінти з повнотекстовим варіантом.</w:t>
      </w:r>
    </w:p>
    <w:p w:rsidR="10ECE49D" w:rsidP="2CB923DB" w:rsidRDefault="10ECE49D" w14:paraId="06B95257" w14:textId="549902F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0ECE49D">
        <w:drawing>
          <wp:inline wp14:editId="3C6BA967" wp14:anchorId="64F7B106">
            <wp:extent cx="3429000" cy="1114425"/>
            <wp:effectExtent l="0" t="0" r="0" b="0"/>
            <wp:docPr id="2141925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5cb31387148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CE49D" w:rsidP="2CB923DB" w:rsidRDefault="10ECE49D" w14:paraId="61421F13" w14:textId="57DE516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4. Відповідність назв форм / елементів GUI їх призначенню</w:t>
      </w:r>
    </w:p>
    <w:p w:rsidR="10ECE49D" w:rsidP="2CB923DB" w:rsidRDefault="10ECE49D" w14:paraId="4AC54F24" w14:textId="7CE9C86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Перевірка назв форм / елементів GUI з точки зору їх смислового навантаження.</w:t>
      </w:r>
    </w:p>
    <w:p w:rsidR="10ECE49D" w:rsidP="2CB923DB" w:rsidRDefault="10ECE49D" w14:paraId="2D55C85F" w14:textId="39AA184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5. Уніфікація (стилю, кольору, шрифту, назв)</w:t>
      </w:r>
    </w:p>
    <w:p w:rsidR="10ECE49D" w:rsidP="2CB923DB" w:rsidRDefault="10ECE49D" w14:paraId="2F31931B" w14:textId="23A4F65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Одноманітність кольору, шрифту, розмірів (висоти/ширини), вирівнювання полів, назв полів, категорій меню та ін. у рамках усього застосування.</w:t>
      </w:r>
    </w:p>
    <w:p w:rsidR="10ECE49D" w:rsidP="2CB923DB" w:rsidRDefault="10ECE49D" w14:paraId="6B8566BA" w14:textId="3F867F5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6. Ефект "натиснення"</w:t>
      </w:r>
    </w:p>
    <w:p w:rsidR="10ECE49D" w:rsidP="2CB923DB" w:rsidRDefault="10ECE49D" w14:paraId="18451489" w14:textId="6D03406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Зміна виду посилань, кнопок, позицій меню та ін. При наведенні курсора. Зміна виду курсора при наведенні на посилання, кнопки, позиції меню та ін.</w:t>
      </w:r>
    </w:p>
    <w:p w:rsidR="10ECE49D" w:rsidP="2CB923DB" w:rsidRDefault="10ECE49D" w14:paraId="4C2923BF" w14:textId="26C8E9B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0ECE49D">
        <w:drawing>
          <wp:inline wp14:editId="5DC4A47A" wp14:anchorId="71F9A11B">
            <wp:extent cx="3429000" cy="971550"/>
            <wp:effectExtent l="0" t="0" r="0" b="0"/>
            <wp:docPr id="33272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d9c7f45ec745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CE49D" w:rsidP="2CB923DB" w:rsidRDefault="10ECE49D" w14:paraId="038B997D" w14:textId="535E0DE7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При наведенні :</w:t>
      </w:r>
    </w:p>
    <w:p w:rsidR="10ECE49D" w:rsidP="2CB923DB" w:rsidRDefault="10ECE49D" w14:paraId="2407737F" w14:textId="48C870C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0ECE49D">
        <w:drawing>
          <wp:inline wp14:editId="02C8F59C" wp14:anchorId="1201C132">
            <wp:extent cx="3057525" cy="828675"/>
            <wp:effectExtent l="0" t="0" r="0" b="0"/>
            <wp:docPr id="1724679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1ce51c3b848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CE49D" w:rsidP="2CB923DB" w:rsidRDefault="10ECE49D" w14:paraId="202769EB" w14:textId="01450CB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7. Хінти </w:t>
      </w:r>
    </w:p>
    <w:p w:rsidR="10ECE49D" w:rsidP="2CB923DB" w:rsidRDefault="10ECE49D" w14:paraId="2BE1F5FA" w14:textId="6DC89E2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Перевірка спливаючих підказок з точки зору правопису, вирівнювання, відповідність призначенню та ін.</w:t>
      </w:r>
    </w:p>
    <w:p w:rsidR="10ECE49D" w:rsidP="2CB923DB" w:rsidRDefault="10ECE49D" w14:paraId="693EC17A" w14:textId="15A0A75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0ECE49D">
        <w:drawing>
          <wp:inline wp14:editId="7324A3E2" wp14:anchorId="6D9A71D1">
            <wp:extent cx="4572000" cy="971550"/>
            <wp:effectExtent l="0" t="0" r="0" b="0"/>
            <wp:docPr id="2115179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80204dced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CE49D" w:rsidP="2CB923DB" w:rsidRDefault="10ECE49D" w14:paraId="76A74EFB" w14:textId="151982E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8. Повідомлення про успішне/невдале завершення дії, про підтвердження дії</w:t>
      </w:r>
    </w:p>
    <w:p w:rsidR="10ECE49D" w:rsidP="2CB923DB" w:rsidRDefault="10ECE49D" w14:paraId="4864D86D" w14:textId="2119207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Перевірка верхньої панелі (логотипу і назви) форми з повідомленням.</w:t>
      </w:r>
    </w:p>
    <w:p w:rsidR="10ECE49D" w:rsidP="2CB923DB" w:rsidRDefault="10ECE49D" w14:paraId="50D11BCB" w14:textId="1EBEBA6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Якщо присутня кнопка "Відміна", то в правому верхньому кутку форми з повідомленням є присутнім "хрестик" для альтернативної можливості закрити форму.</w:t>
      </w:r>
    </w:p>
    <w:p w:rsidR="10ECE49D" w:rsidP="2CB923DB" w:rsidRDefault="10ECE49D" w14:paraId="3C2B5297" w14:textId="7814402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Повідомлення про підтвердження видалення за замовчанням активовані на кнопку "ні".</w:t>
      </w:r>
    </w:p>
    <w:p w:rsidR="10ECE49D" w:rsidP="2CB923DB" w:rsidRDefault="10ECE49D" w14:paraId="38882A39" w14:textId="6F56A50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0ECE49D">
        <w:drawing>
          <wp:inline wp14:editId="7B892C91" wp14:anchorId="0572A454">
            <wp:extent cx="4572000" cy="2076450"/>
            <wp:effectExtent l="0" t="0" r="0" b="0"/>
            <wp:docPr id="1963986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ce7e681064e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CE49D" w:rsidP="2CB923DB" w:rsidRDefault="10ECE49D" w14:paraId="3C3C4D50" w14:textId="388D44A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9. Зміна розмірів вікна, зміна масштабу сторінки</w:t>
      </w:r>
    </w:p>
    <w:p w:rsidR="10ECE49D" w:rsidP="2CB923DB" w:rsidRDefault="10ECE49D" w14:paraId="2F3AAA69" w14:textId="761759C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Поява скролінгу при зменшенні розміру вікна.</w:t>
      </w:r>
    </w:p>
    <w:p w:rsidR="10ECE49D" w:rsidP="2CB923DB" w:rsidRDefault="10ECE49D" w14:paraId="0837EE64" w14:textId="713EC5C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Збереження взаємного розташування елементів при зменшенні вікна, зміні масштабу).</w:t>
      </w:r>
    </w:p>
    <w:p w:rsidR="10ECE49D" w:rsidP="2CB923DB" w:rsidRDefault="10ECE49D" w14:paraId="3504840C" w14:textId="32CBE82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Перерозподіл елементів зі збереженням пропорцій при</w:t>
      </w:r>
    </w:p>
    <w:p w:rsidR="10ECE49D" w:rsidP="2CB923DB" w:rsidRDefault="10ECE49D" w14:paraId="423163AD" w14:textId="3FCC409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зміні масштабу сторінки.</w:t>
      </w:r>
    </w:p>
    <w:p w:rsidR="10ECE49D" w:rsidP="2CB923DB" w:rsidRDefault="10ECE49D" w14:paraId="57B9E6F4" w14:textId="0B4BA28C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0ECE49D">
        <w:drawing>
          <wp:inline wp14:editId="6E240A67" wp14:anchorId="59224D9B">
            <wp:extent cx="4219575" cy="4572000"/>
            <wp:effectExtent l="0" t="0" r="0" b="0"/>
            <wp:docPr id="1981671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f41ddaa1c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CE49D" w:rsidP="2CB923DB" w:rsidRDefault="10ECE49D" w14:paraId="73C344F5" w14:textId="605137F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10. Перелік основних перевірок для чекбоксів</w:t>
      </w:r>
    </w:p>
    <w:p w:rsidR="10ECE49D" w:rsidP="2CB923DB" w:rsidRDefault="10ECE49D" w14:paraId="6F3A1634" w14:textId="663EBAF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1. Уніфікація дизайну по відношенню до усього застосування.</w:t>
      </w:r>
    </w:p>
    <w:p w:rsidR="10ECE49D" w:rsidP="2CB923DB" w:rsidRDefault="10ECE49D" w14:paraId="6FDE4673" w14:textId="57C767C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2. Вирівнювання розташування чекбокса з відповідною назвою.</w:t>
      </w:r>
    </w:p>
    <w:p w:rsidR="10ECE49D" w:rsidP="2CB923DB" w:rsidRDefault="10ECE49D" w14:paraId="3584F5EE" w14:textId="47B85AC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3. Зміна чекбокса при наведенні курсора.</w:t>
      </w:r>
    </w:p>
    <w:p w:rsidR="10ECE49D" w:rsidP="2CB923DB" w:rsidRDefault="10ECE49D" w14:paraId="283C541A" w14:textId="70FC30A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4. Зміна курсора при наведенні на чекбокс.</w:t>
      </w:r>
    </w:p>
    <w:p w:rsidR="10ECE49D" w:rsidP="2CB923DB" w:rsidRDefault="10ECE49D" w14:paraId="301C1369" w14:textId="25EB000C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0ECE49D">
        <w:drawing>
          <wp:inline wp14:editId="6012B983" wp14:anchorId="2F6D3DFA">
            <wp:extent cx="4572000" cy="1285875"/>
            <wp:effectExtent l="0" t="0" r="0" b="0"/>
            <wp:docPr id="880909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015e61d25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CE49D" w:rsidP="2CB923DB" w:rsidRDefault="10ECE49D" w14:paraId="48CDA68B" w14:textId="735FE95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11. Перелік основних перевірок для меню</w:t>
      </w:r>
    </w:p>
    <w:p w:rsidR="10ECE49D" w:rsidP="2CB923DB" w:rsidRDefault="10ECE49D" w14:paraId="313C7A08" w14:textId="2F64040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1. Підсвічування категорії меню при наведенні курсора.</w:t>
      </w:r>
    </w:p>
    <w:p w:rsidR="10ECE49D" w:rsidP="2CB923DB" w:rsidRDefault="10ECE49D" w14:paraId="08E43B1B" w14:textId="7DCD959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2. Зміна курсора при наведенні на категорію меню.</w:t>
      </w:r>
    </w:p>
    <w:p w:rsidR="10ECE49D" w:rsidP="2CB923DB" w:rsidRDefault="10ECE49D" w14:paraId="64463FDE" w14:textId="7331F17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3. Якщо в даний момент виконується робота у вибраній вкладці, то в меню</w:t>
      </w:r>
    </w:p>
    <w:p w:rsidR="10ECE49D" w:rsidP="2CB923DB" w:rsidRDefault="10ECE49D" w14:paraId="77B0BDF2" w14:textId="12A25EA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вона відрізняється візуально і являється неклікабельною.</w:t>
      </w:r>
    </w:p>
    <w:p w:rsidR="10ECE49D" w:rsidP="2CB923DB" w:rsidRDefault="10ECE49D" w14:paraId="1B7D0EF1" w14:textId="19DFA8E5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10ECE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4. Збіг назв категорій меню у разі, якщо меню дублюється в декількох місцях.</w:t>
      </w:r>
    </w:p>
    <w:p w:rsidR="10ECE49D" w:rsidP="2CB923DB" w:rsidRDefault="10ECE49D" w14:paraId="4091BE5C" w14:textId="3258CFA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0ECE49D">
        <w:drawing>
          <wp:inline wp14:editId="5343BF88" wp14:anchorId="21457FF9">
            <wp:extent cx="1857375" cy="4572000"/>
            <wp:effectExtent l="0" t="0" r="0" b="0"/>
            <wp:docPr id="44096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996a3b7726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CE49D" w:rsidP="2CB923DB" w:rsidRDefault="10ECE49D" w14:paraId="4CCA05D2" w14:textId="3634BF2C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0ECE49D">
        <w:drawing>
          <wp:inline wp14:editId="07BDDF9F" wp14:anchorId="4C0A12F0">
            <wp:extent cx="4888562" cy="4270375"/>
            <wp:effectExtent l="0" t="0" r="0" b="0"/>
            <wp:docPr id="1734873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e8d302d2e34f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562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CE49D" w:rsidP="2CB923DB" w:rsidRDefault="10ECE49D" w14:paraId="411004A9" w14:textId="7C8A4CE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0ECE49D">
        <w:drawing>
          <wp:inline wp14:editId="1A8C2B3D" wp14:anchorId="464EAEE4">
            <wp:extent cx="3889140" cy="3740306"/>
            <wp:effectExtent l="0" t="0" r="0" b="0"/>
            <wp:docPr id="608888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869c94d3043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140" cy="374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923DB" w:rsidP="2CB923DB" w:rsidRDefault="2CB923DB" w14:paraId="6532C131" w14:textId="7CEF241B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3A493FEA" w14:textId="57FA3DD4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043B423E" w:rsidP="2CB923DB" w:rsidRDefault="043B423E" w14:paraId="2B2FB855" w14:textId="0F689729">
      <w:pPr>
        <w:pStyle w:val="Heading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043B423E">
        <w:rPr>
          <w:noProof w:val="0"/>
          <w:lang w:val="uk-UA"/>
        </w:rPr>
        <w:t>Тестування за Якобом Нільсеном:</w:t>
      </w:r>
    </w:p>
    <w:p w:rsidR="043B423E" w:rsidP="2CB923DB" w:rsidRDefault="043B423E" w14:paraId="3E2AD4E8" w14:textId="045C000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043B423E">
        <w:drawing>
          <wp:inline wp14:editId="62A609B9" wp14:anchorId="11CA568E">
            <wp:extent cx="4351064" cy="3453342"/>
            <wp:effectExtent l="0" t="0" r="0" b="0"/>
            <wp:docPr id="1549870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de6804ff543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64" cy="34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923DB" w:rsidP="2CB923DB" w:rsidRDefault="2CB923DB" w14:paraId="772D5C17" w14:textId="5F2829E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043B423E" w:rsidP="2CB923DB" w:rsidRDefault="043B423E" w14:paraId="56973B7B" w14:textId="162962F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043B423E">
        <w:drawing>
          <wp:inline wp14:editId="1A765A71" wp14:anchorId="5445EF76">
            <wp:extent cx="4443940" cy="2957698"/>
            <wp:effectExtent l="0" t="0" r="0" b="0"/>
            <wp:docPr id="1549987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d5bc993a5743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940" cy="29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923DB" w:rsidP="2CB923DB" w:rsidRDefault="2CB923DB" w14:paraId="6EEE876E" w14:textId="32B680B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2CB923DB" w:rsidP="2CB923DB" w:rsidRDefault="2CB923DB" w14:paraId="1182CBE9" w14:textId="654E8AA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2CB923DB" w:rsidP="2CB923DB" w:rsidRDefault="2CB923DB" w14:paraId="3491DFC2" w14:textId="54B8466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2CB923DB" w:rsidP="2CB923DB" w:rsidRDefault="2CB923DB" w14:paraId="00F57949" w14:textId="7F61265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2CB923DB" w:rsidP="2CB923DB" w:rsidRDefault="2CB923DB" w14:paraId="157B85D0" w14:textId="310E19A1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206740D4" w14:textId="5259608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CB923DB" w:rsidP="2CB923DB" w:rsidRDefault="2CB923DB" w14:paraId="12EF98E9" w14:textId="113F3B0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2CB923DB" w:rsidP="2CB923DB" w:rsidRDefault="2CB923DB" w14:paraId="2E9EFDDC" w14:textId="180DDA8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6B79AAED" w:rsidP="2CB923DB" w:rsidRDefault="6B79AAED" w14:paraId="72F85BDA" w14:textId="64650B41">
      <w:pPr>
        <w:pStyle w:val="Heading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CB923DB" w:rsidR="6B79AAED">
        <w:rPr>
          <w:noProof w:val="0"/>
          <w:lang w:val="uk-UA"/>
        </w:rPr>
        <w:t xml:space="preserve">Нижче будуть наведені 3 повноцінні таблички з </w:t>
      </w:r>
      <w:r w:rsidRPr="2CB923DB" w:rsidR="6B79AAED">
        <w:rPr>
          <w:noProof w:val="0"/>
          <w:lang w:val="uk-UA"/>
        </w:rPr>
        <w:t>варантами</w:t>
      </w:r>
      <w:r w:rsidRPr="2CB923DB" w:rsidR="6B79AAED">
        <w:rPr>
          <w:noProof w:val="0"/>
          <w:lang w:val="uk-UA"/>
        </w:rPr>
        <w:t xml:space="preserve"> використання</w:t>
      </w:r>
      <w:r w:rsidRPr="2CB923DB" w:rsidR="6855B540">
        <w:rPr>
          <w:noProof w:val="0"/>
          <w:lang w:val="uk-UA"/>
        </w:rPr>
        <w:t xml:space="preserve"> </w:t>
      </w:r>
      <w:r w:rsidRPr="2CB923DB" w:rsidR="6855B540">
        <w:rPr>
          <w:noProof w:val="0"/>
          <w:lang w:val="uk-UA"/>
        </w:rPr>
        <w:t>Use</w:t>
      </w:r>
      <w:r w:rsidRPr="2CB923DB" w:rsidR="6855B540">
        <w:rPr>
          <w:noProof w:val="0"/>
          <w:lang w:val="uk-UA"/>
        </w:rPr>
        <w:t xml:space="preserve"> </w:t>
      </w:r>
      <w:r w:rsidRPr="2CB923DB" w:rsidR="6855B540">
        <w:rPr>
          <w:noProof w:val="0"/>
          <w:lang w:val="uk-UA"/>
        </w:rPr>
        <w:t>Case</w:t>
      </w:r>
      <w:r w:rsidRPr="2CB923DB" w:rsidR="6B79AAED">
        <w:rPr>
          <w:noProof w:val="0"/>
          <w:lang w:val="uk-UA"/>
        </w:rPr>
        <w:t>:</w:t>
      </w:r>
    </w:p>
    <w:p w:rsidR="6B79AAED" w:rsidP="2CB923DB" w:rsidRDefault="6B79AAED" w14:paraId="139B10A5" w14:textId="1FCF7CA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6B79AAED">
        <w:drawing>
          <wp:inline wp14:editId="77202B88" wp14:anchorId="50F03B64">
            <wp:extent cx="5562602" cy="6896098"/>
            <wp:effectExtent l="0" t="0" r="0" b="0"/>
            <wp:docPr id="1373158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38a1378eb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68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9AAED" w:rsidP="2CB923DB" w:rsidRDefault="6B79AAED" w14:paraId="04037B0A" w14:textId="422600C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6B79AAED">
        <w:drawing>
          <wp:inline wp14:editId="18B56C6C" wp14:anchorId="5FCCE01F">
            <wp:extent cx="5724524" cy="6848476"/>
            <wp:effectExtent l="0" t="0" r="0" b="0"/>
            <wp:docPr id="200163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5d2ee1712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8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923DB" w:rsidP="2CB923DB" w:rsidRDefault="2CB923DB" w14:paraId="7720279A" w14:textId="1CA2AE8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2CB923DB" w:rsidP="2CB923DB" w:rsidRDefault="2CB923DB" w14:paraId="760A8D86" w14:textId="5DFFB39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6B79AAED" w:rsidP="2CB923DB" w:rsidRDefault="6B79AAED" w14:paraId="5C2F0D3D" w14:textId="6FB9CE6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6B79AAED">
        <w:drawing>
          <wp:inline wp14:editId="6420E5DF" wp14:anchorId="1C6625BF">
            <wp:extent cx="5600700" cy="7667624"/>
            <wp:effectExtent l="0" t="0" r="0" b="0"/>
            <wp:docPr id="549265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e7f135928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66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923DB" w:rsidP="2CB923DB" w:rsidRDefault="2CB923DB" w14:paraId="33EB0E5D" w14:textId="4997EA3C">
      <w:pPr>
        <w:pStyle w:val="Normal"/>
      </w:pPr>
    </w:p>
    <w:p w:rsidR="2CB923DB" w:rsidP="2CB923DB" w:rsidRDefault="2CB923DB" w14:paraId="351A9026" w14:textId="1796373F">
      <w:pPr>
        <w:pStyle w:val="Normal"/>
      </w:pPr>
    </w:p>
    <w:p w:rsidR="2CB923DB" w:rsidP="2CB923DB" w:rsidRDefault="2CB923DB" w14:paraId="7F07ED34" w14:textId="0EEAAEA5">
      <w:pPr>
        <w:pStyle w:val="Normal"/>
      </w:pPr>
    </w:p>
    <w:p w:rsidR="2CB923DB" w:rsidP="2CB923DB" w:rsidRDefault="2CB923DB" w14:paraId="6CE87FD5" w14:textId="3C1BB7B2">
      <w:pPr>
        <w:pStyle w:val="Normal"/>
      </w:pPr>
    </w:p>
    <w:p w:rsidR="74B228F9" w:rsidP="2CB923DB" w:rsidRDefault="74B228F9" w14:paraId="72EA7E83" w14:textId="6195D500">
      <w:pPr>
        <w:pStyle w:val="Heading1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74B228F9">
        <w:rPr>
          <w:noProof w:val="0"/>
          <w:lang w:val="uk-UA"/>
        </w:rPr>
        <w:t>Test</w:t>
      </w:r>
      <w:r w:rsidRPr="2CB923DB" w:rsidR="74B228F9">
        <w:rPr>
          <w:noProof w:val="0"/>
          <w:lang w:val="uk-UA"/>
        </w:rPr>
        <w:t xml:space="preserve"> </w:t>
      </w:r>
      <w:r w:rsidRPr="2CB923DB" w:rsidR="74B228F9">
        <w:rPr>
          <w:noProof w:val="0"/>
          <w:lang w:val="uk-UA"/>
        </w:rPr>
        <w:t>Case</w:t>
      </w:r>
      <w:r w:rsidRPr="2CB923DB" w:rsidR="74B228F9">
        <w:rPr>
          <w:noProof w:val="0"/>
          <w:lang w:val="uk-UA"/>
        </w:rPr>
        <w:t>:</w:t>
      </w:r>
    </w:p>
    <w:p w:rsidR="74B228F9" w:rsidP="2CB923DB" w:rsidRDefault="74B228F9" w14:paraId="6658DB96" w14:textId="2DCFFDD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74B228F9">
        <w:drawing>
          <wp:inline wp14:editId="25BA87BD" wp14:anchorId="169772DF">
            <wp:extent cx="5724524" cy="3048000"/>
            <wp:effectExtent l="0" t="0" r="0" b="0"/>
            <wp:docPr id="1192205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3e9efa57d44d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B228F9">
        <w:drawing>
          <wp:inline wp14:editId="7D6CAFC9" wp14:anchorId="3FDE9F54">
            <wp:extent cx="5724524" cy="2743200"/>
            <wp:effectExtent l="0" t="0" r="0" b="0"/>
            <wp:docPr id="1995671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cb149d5d24b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228F9" w:rsidP="2CB923DB" w:rsidRDefault="74B228F9" w14:paraId="661F3964" w14:textId="1AB6DCF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74B228F9">
        <w:drawing>
          <wp:inline wp14:editId="5289E3F1" wp14:anchorId="7071CAC7">
            <wp:extent cx="5724524" cy="2705100"/>
            <wp:effectExtent l="0" t="0" r="0" b="0"/>
            <wp:docPr id="1426957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3caa7b76d148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4B228F9">
        <w:drawing>
          <wp:inline wp14:editId="4EF3A333" wp14:anchorId="1D0F9541">
            <wp:extent cx="5724524" cy="4733926"/>
            <wp:effectExtent l="0" t="0" r="0" b="0"/>
            <wp:docPr id="1293513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eed59560740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923DB" w:rsidP="2CB923DB" w:rsidRDefault="2CB923DB" w14:paraId="32E259C6" w14:textId="2AE73211">
      <w:pPr>
        <w:pStyle w:val="Normal"/>
      </w:pPr>
    </w:p>
    <w:p w:rsidR="2CB923DB" w:rsidP="2CB923DB" w:rsidRDefault="2CB923DB" w14:paraId="4EB050C6" w14:textId="6960DFA5">
      <w:pPr>
        <w:pStyle w:val="Normal"/>
      </w:pPr>
    </w:p>
    <w:p w:rsidR="2CB923DB" w:rsidP="2CB923DB" w:rsidRDefault="2CB923DB" w14:paraId="51E36A7B" w14:textId="0E6250D5">
      <w:pPr>
        <w:pStyle w:val="Normal"/>
      </w:pPr>
    </w:p>
    <w:p w:rsidR="2CB923DB" w:rsidP="2CB923DB" w:rsidRDefault="2CB923DB" w14:paraId="6906B96A" w14:textId="5BED2DD4">
      <w:pPr>
        <w:pStyle w:val="Normal"/>
      </w:pPr>
    </w:p>
    <w:p w:rsidR="1C464133" w:rsidP="2CB923DB" w:rsidRDefault="1C464133" w14:paraId="44C5803A" w14:textId="46BD539B">
      <w:pPr>
        <w:pStyle w:val="Heading1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noProof w:val="0"/>
          <w:lang w:val="uk-UA"/>
        </w:rPr>
        <w:t>Чек-лист для тестування функціональності сайту:</w:t>
      </w:r>
    </w:p>
    <w:p w:rsidR="1C464133" w:rsidP="2CB923DB" w:rsidRDefault="1C464133" w14:paraId="34E06EAA" w14:textId="47FEC43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1 Поля введення даних</w:t>
      </w:r>
    </w:p>
    <w:p w:rsidR="1C464133" w:rsidP="2CB923DB" w:rsidRDefault="1C464133" w14:paraId="6309F537" w14:textId="44A9235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Обов'язковість введення.</w:t>
      </w:r>
    </w:p>
    <w:p w:rsidR="1C464133" w:rsidP="2CB923DB" w:rsidRDefault="1C464133" w14:paraId="0A72C1A7" w14:textId="004A020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Обробка тільки пробілів.</w:t>
      </w:r>
    </w:p>
    <w:p w:rsidR="1C464133" w:rsidP="2CB923DB" w:rsidRDefault="1C464133" w14:paraId="3FCFDD94" w14:textId="35D463D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Використання пробілів в тексті (3.1. пробілів на початку і у кінці рядка по-</w:t>
      </w:r>
    </w:p>
    <w:p w:rsidR="1C464133" w:rsidP="2CB923DB" w:rsidRDefault="1C464133" w14:paraId="5359C9C9" w14:textId="72D7DA5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винні відсікатися при збереженні, 3.2. пробіли усередині тексту відсікатися не по-</w:t>
      </w:r>
    </w:p>
    <w:p w:rsidR="1C464133" w:rsidP="2CB923DB" w:rsidRDefault="1C464133" w14:paraId="4002096A" w14:textId="4F2AD1E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винні).</w:t>
      </w:r>
    </w:p>
    <w:p w:rsidR="1C464133" w:rsidP="2CB923DB" w:rsidRDefault="1C464133" w14:paraId="466D24EA" w14:textId="5244DAC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Мінімальна/максимально допустима кількість символів.</w:t>
      </w:r>
    </w:p>
    <w:p w:rsidR="1C464133" w:rsidP="2CB923DB" w:rsidRDefault="1C464133" w14:paraId="2C4D1889" w14:textId="6D37E3B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Формат даних (виходячи з його логічного призначення і вимог додатка).</w:t>
      </w:r>
    </w:p>
    <w:p w:rsidR="1C464133" w:rsidP="2CB923DB" w:rsidRDefault="1C464133" w14:paraId="07BA866B" w14:textId="705D9C8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Формат числових даних (якщо допускаються): негативні, дробові з точкою і ко-</w:t>
      </w:r>
    </w:p>
    <w:p w:rsidR="1C464133" w:rsidP="2CB923DB" w:rsidRDefault="1C464133" w14:paraId="7068E8C6" w14:textId="7C54510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мою.</w:t>
      </w:r>
    </w:p>
    <w:p w:rsidR="1C464133" w:rsidP="2CB923DB" w:rsidRDefault="1C464133" w14:paraId="5776BAB7" w14:textId="43B1228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Використання спеціальних символів (введені символи повинні відобразитися в</w:t>
      </w:r>
    </w:p>
    <w:p w:rsidR="1C464133" w:rsidP="2CB923DB" w:rsidRDefault="1C464133" w14:paraId="425BA6E1" w14:textId="543058D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тому ж вигляді, в якому вони були введені, якщо тільки введення спец. символів</w:t>
      </w:r>
    </w:p>
    <w:p w:rsidR="1C464133" w:rsidP="2CB923DB" w:rsidRDefault="1C464133" w14:paraId="616C306A" w14:textId="227B33D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не заборонений вимогами додатку)</w:t>
      </w:r>
    </w:p>
    <w:p w:rsidR="1C464133" w:rsidP="2CB923DB" w:rsidRDefault="1C464133" w14:paraId="1F15EC92" w14:textId="68BF673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Можливість редагування введених значень.</w:t>
      </w:r>
    </w:p>
    <w:p w:rsidR="1C464133" w:rsidP="2CB923DB" w:rsidRDefault="1C464133" w14:paraId="7F5A8C8D" w14:textId="3666749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Коректний розподіл тексту по рядках (перехід на новий рядок автоматично).</w:t>
      </w:r>
    </w:p>
    <w:p w:rsidR="1C464133" w:rsidP="2CB923DB" w:rsidRDefault="1C464133" w14:paraId="5D82402B" w14:textId="7FD5135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Унікальні дані (наприклад, унікальність логіна, email).</w:t>
      </w:r>
    </w:p>
    <w:p w:rsidR="1C464133" w:rsidP="2CB923DB" w:rsidRDefault="1C464133" w14:paraId="071EB54C" w14:textId="299315C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Автоматична постановка курсора в перше поле для введення при</w:t>
      </w:r>
    </w:p>
    <w:p w:rsidR="1C464133" w:rsidP="2CB923DB" w:rsidRDefault="1C464133" w14:paraId="3A5E7A5F" w14:textId="2F04A0C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відкритті форми.</w:t>
      </w:r>
    </w:p>
    <w:p w:rsidR="1C464133" w:rsidP="2CB923DB" w:rsidRDefault="1C464133" w14:paraId="2C382EAA" w14:textId="12B15E7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Введення тегів і скриптів (введені теги і скрипти повинні відобразитися в</w:t>
      </w:r>
    </w:p>
    <w:p w:rsidR="1C464133" w:rsidP="2CB923DB" w:rsidRDefault="1C464133" w14:paraId="34AE389D" w14:textId="5272038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тому ж вигляді, в якому вони були введені).</w:t>
      </w:r>
    </w:p>
    <w:p w:rsidR="1C464133" w:rsidP="2CB923DB" w:rsidRDefault="1C464133" w14:paraId="34D7BB09" w14:textId="45E066F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1C464133">
        <w:drawing>
          <wp:inline wp14:editId="2D8A797A" wp14:anchorId="17CECA9E">
            <wp:extent cx="4572000" cy="571500"/>
            <wp:effectExtent l="0" t="0" r="0" b="0"/>
            <wp:docPr id="68302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39ffc687e4e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64133" w:rsidP="2CB923DB" w:rsidRDefault="1C464133" w14:paraId="3B1176B0" w14:textId="65CF31E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2 Поля завантаження файлів</w:t>
      </w:r>
    </w:p>
    <w:p w:rsidR="1C464133" w:rsidP="2CB923DB" w:rsidRDefault="1C464133" w14:paraId="16543CF1" w14:textId="176FE2D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Обов'язковість вибору файлу.</w:t>
      </w:r>
    </w:p>
    <w:p w:rsidR="1C464133" w:rsidP="2CB923DB" w:rsidRDefault="1C464133" w14:paraId="5771C25E" w14:textId="39A0A4A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Формати: коректні/некоректні.</w:t>
      </w:r>
    </w:p>
    <w:p w:rsidR="1C464133" w:rsidP="2CB923DB" w:rsidRDefault="1C464133" w14:paraId="471818AC" w14:textId="7810E9E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Коректний формат, але відсутнє/модифіковано розширення.</w:t>
      </w:r>
    </w:p>
    <w:p w:rsidR="1C464133" w:rsidP="2CB923DB" w:rsidRDefault="1C464133" w14:paraId="343DFEBB" w14:textId="385DA89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Обмеження на розмір (включаючи завантаження файлів нульового роз-</w:t>
      </w:r>
    </w:p>
    <w:p w:rsidR="1C464133" w:rsidP="2CB923DB" w:rsidRDefault="1C464133" w14:paraId="055D97E4" w14:textId="6B10458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міру, великого розміру).</w:t>
      </w:r>
    </w:p>
    <w:p w:rsidR="1C464133" w:rsidP="2CB923DB" w:rsidRDefault="1C464133" w14:paraId="55700C41" w14:textId="4C36F36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Завантаження виконуваних файлів (EXE, PHP, JSP ін.).</w:t>
      </w:r>
    </w:p>
    <w:p w:rsidR="1C464133" w:rsidP="2CB923DB" w:rsidRDefault="1C464133" w14:paraId="1309C84E" w14:textId="32FBAD9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Завантаження перейменованого EXE-файлу.</w:t>
      </w:r>
    </w:p>
    <w:p w:rsidR="1C464133" w:rsidP="2CB923DB" w:rsidRDefault="1C464133" w14:paraId="1F56188C" w14:textId="4EB0E83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Шлях до файлу менше 259 символів.</w:t>
      </w:r>
    </w:p>
    <w:p w:rsidR="1C464133" w:rsidP="2CB923DB" w:rsidRDefault="1C464133" w14:paraId="4A70FC91" w14:textId="131CCA8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Шлях до файлу дорівнює 260 символів.</w:t>
      </w:r>
    </w:p>
    <w:p w:rsidR="1C464133" w:rsidP="2CB923DB" w:rsidRDefault="1C464133" w14:paraId="1111049E" w14:textId="7EAB59F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Шлях до файлу більше 260 символів.</w:t>
      </w:r>
    </w:p>
    <w:p w:rsidR="1C464133" w:rsidP="2CB923DB" w:rsidRDefault="1C464133" w14:paraId="6196F7E8" w14:textId="3CB9175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Коректний шлях введений з клавіатури.</w:t>
      </w:r>
    </w:p>
    <w:p w:rsidR="1C464133" w:rsidP="2CB923DB" w:rsidRDefault="1C464133" w14:paraId="59A8AEA8" w14:textId="2D4BFF0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Імітувати збій завантаження (наприклад, з використанням флешки).</w:t>
      </w:r>
    </w:p>
    <w:p w:rsidR="1C464133" w:rsidP="2CB923DB" w:rsidRDefault="1C464133" w14:paraId="3AD0577A" w14:textId="52C7808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Одночасне завантаження декількох файлів.</w:t>
      </w:r>
    </w:p>
    <w:p w:rsidR="1C464133" w:rsidP="2CB923DB" w:rsidRDefault="1C464133" w14:paraId="1578695E" w14:textId="7DD29DA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1C464133">
        <w:drawing>
          <wp:inline wp14:editId="0BB29F2E" wp14:anchorId="49F3A6E5">
            <wp:extent cx="4572000" cy="3971925"/>
            <wp:effectExtent l="0" t="0" r="0" b="0"/>
            <wp:docPr id="729679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a19e11500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64133" w:rsidP="2CB923DB" w:rsidRDefault="1C464133" w14:paraId="5A7C998F" w14:textId="57CF5C8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3 Чекбоксів </w:t>
      </w:r>
    </w:p>
    <w:p w:rsidR="1C464133" w:rsidP="2CB923DB" w:rsidRDefault="1C464133" w14:paraId="725901A5" w14:textId="464B2E9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Функціональність: включення/виключення.</w:t>
      </w:r>
    </w:p>
    <w:p w:rsidR="1C464133" w:rsidP="2CB923DB" w:rsidRDefault="1C464133" w14:paraId="0ABACF12" w14:textId="3CE37AB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Наявність додаткового чекбокса, що виставляє/знімає усі чекбокси за наявності більше 10 чекбоксов.</w:t>
      </w:r>
    </w:p>
    <w:p w:rsidR="1C464133" w:rsidP="2CB923DB" w:rsidRDefault="1C464133" w14:paraId="56D145AB" w14:textId="30E7A11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При переході на наступну сторінку і поверненні назад вибраний чекбокс не</w:t>
      </w:r>
    </w:p>
    <w:p w:rsidR="1C464133" w:rsidP="2CB923DB" w:rsidRDefault="1C464133" w14:paraId="58F2B975" w14:textId="0AE1090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повинен скидатися.</w:t>
      </w:r>
    </w:p>
    <w:p w:rsidR="1C464133" w:rsidP="2CB923DB" w:rsidRDefault="1C464133" w14:paraId="41963CB7" w14:textId="581E596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Активація шляхом натиснення як на символ, так і на текст</w:t>
      </w:r>
    </w:p>
    <w:p w:rsidR="1C464133" w:rsidP="2CB923DB" w:rsidRDefault="1C464133" w14:paraId="5477E2ED" w14:textId="55727EF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1C464133">
        <w:drawing>
          <wp:inline wp14:editId="1F270E8C" wp14:anchorId="6279A0ED">
            <wp:extent cx="4572000" cy="1276350"/>
            <wp:effectExtent l="0" t="0" r="0" b="0"/>
            <wp:docPr id="1536129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6d8de44634b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64133" w:rsidP="2CB923DB" w:rsidRDefault="1C464133" w14:paraId="15F1101E" w14:textId="5C4EAB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4 Радіобатоннів</w:t>
      </w:r>
    </w:p>
    <w:p w:rsidR="1C464133" w:rsidP="2CB923DB" w:rsidRDefault="1C464133" w14:paraId="0CA07929" w14:textId="70EBEE8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Функціональність: включення/виключення.</w:t>
      </w:r>
    </w:p>
    <w:p w:rsidR="1C464133" w:rsidP="2CB923DB" w:rsidRDefault="1C464133" w14:paraId="4B8B4B0A" w14:textId="752FD17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Не може бути менше двох радіобаттонів.</w:t>
      </w:r>
    </w:p>
    <w:p w:rsidR="1C464133" w:rsidP="2CB923DB" w:rsidRDefault="1C464133" w14:paraId="75FB89FF" w14:textId="754C3F6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За замовчанням один радіобаттон має бути включений.</w:t>
      </w:r>
    </w:p>
    <w:p w:rsidR="1C464133" w:rsidP="2CB923DB" w:rsidRDefault="1C464133" w14:paraId="57DD611A" w14:textId="4D2B74A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Не може бути включено більше за одного радіобаттона.</w:t>
      </w:r>
    </w:p>
    <w:p w:rsidR="1C464133" w:rsidP="2CB923DB" w:rsidRDefault="1C464133" w14:paraId="5AAF4AA8" w14:textId="613FF00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При переході на наступну сторінку і поверненн назадвибраний радіобат-</w:t>
      </w:r>
    </w:p>
    <w:p w:rsidR="1C464133" w:rsidP="2CB923DB" w:rsidRDefault="1C464133" w14:paraId="22D0DC9A" w14:textId="5D6C6AE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тон не повинен скидатися.</w:t>
      </w:r>
    </w:p>
    <w:p w:rsidR="1C464133" w:rsidP="2CB923DB" w:rsidRDefault="1C464133" w14:paraId="5E771B0E" w14:textId="62ACF74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Активація шляхом натиснення як на символ, так і на текст.</w:t>
      </w:r>
    </w:p>
    <w:p w:rsidR="1C464133" w:rsidP="2CB923DB" w:rsidRDefault="1C464133" w14:paraId="519557C9" w14:textId="512C37D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1C464133">
        <w:drawing>
          <wp:inline wp14:editId="5D8C052B" wp14:anchorId="4184AF13">
            <wp:extent cx="4572000" cy="2505075"/>
            <wp:effectExtent l="0" t="0" r="0" b="0"/>
            <wp:docPr id="343410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1a6e47e06a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64133" w:rsidP="2CB923DB" w:rsidRDefault="1C464133" w14:paraId="156FFF7A" w14:textId="6939297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5 Меню</w:t>
      </w:r>
    </w:p>
    <w:p w:rsidR="1C464133" w:rsidP="2CB923DB" w:rsidRDefault="1C464133" w14:paraId="79C070F8" w14:textId="33F87D0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Здійснення відповідного переходу при виборі пункту меню.</w:t>
      </w:r>
    </w:p>
    <w:p w:rsidR="1C464133" w:rsidP="2CB923DB" w:rsidRDefault="1C464133" w14:paraId="6DFD6C96" w14:textId="6817941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Візуальна відмінність у момент роботи на певній вкладці</w:t>
      </w:r>
    </w:p>
    <w:p w:rsidR="1C464133" w:rsidP="2CB923DB" w:rsidRDefault="1C464133" w14:paraId="6999B911" w14:textId="41FA69B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1C464133">
        <w:drawing>
          <wp:inline wp14:editId="3507CBDF" wp14:anchorId="0D3BF293">
            <wp:extent cx="2085975" cy="4371975"/>
            <wp:effectExtent l="0" t="0" r="0" b="0"/>
            <wp:docPr id="1927791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6c36f5e6e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64133" w:rsidP="2CB923DB" w:rsidRDefault="1C464133" w14:paraId="7E12025D" w14:textId="777C870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6 Посилання</w:t>
      </w:r>
    </w:p>
    <w:p w:rsidR="1C464133" w:rsidP="2CB923DB" w:rsidRDefault="1C464133" w14:paraId="002A1D6E" w14:textId="4549F8E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Функціонування посилання (повинен здійснитися перехід на відповідну</w:t>
      </w:r>
    </w:p>
    <w:p w:rsidR="1C464133" w:rsidP="2CB923DB" w:rsidRDefault="1C464133" w14:paraId="177C9525" w14:textId="20659E9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сторінку).</w:t>
      </w:r>
    </w:p>
    <w:p w:rsidR="1C464133" w:rsidP="2CB923DB" w:rsidRDefault="1C464133" w14:paraId="4F15475E" w14:textId="795C777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Перехід по завантаженому посиланню повинен здійснюватися в</w:t>
      </w:r>
    </w:p>
    <w:p w:rsidR="1C464133" w:rsidP="2CB923DB" w:rsidRDefault="1C464133" w14:paraId="623D4CBD" w14:textId="4280700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новій вкладці або в спливаючому вікні.</w:t>
      </w:r>
    </w:p>
    <w:p w:rsidR="1C464133" w:rsidP="2CB923DB" w:rsidRDefault="1C464133" w14:paraId="40952C4D" w14:textId="5D5A0EB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Формати посилань і префіксів.</w:t>
      </w:r>
    </w:p>
    <w:p w:rsidR="1C464133" w:rsidP="2CB923DB" w:rsidRDefault="1C464133" w14:paraId="0B544303" w14:textId="484318A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Спрацьовування посилання тільки при кліці на саме посилання, а не на</w:t>
      </w:r>
    </w:p>
    <w:p w:rsidR="1C464133" w:rsidP="2CB923DB" w:rsidRDefault="1C464133" w14:paraId="5D5DB476" w14:textId="4F92748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порожню область біля нього.</w:t>
      </w:r>
    </w:p>
    <w:p w:rsidR="1C464133" w:rsidP="2CB923DB" w:rsidRDefault="1C464133" w14:paraId="11F67CC3" w14:textId="2026F65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1C464133">
        <w:drawing>
          <wp:inline wp14:editId="693FA03E" wp14:anchorId="18F3C5D5">
            <wp:extent cx="4200525" cy="3914775"/>
            <wp:effectExtent l="0" t="0" r="0" b="0"/>
            <wp:docPr id="587959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13b95e7ad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64133" w:rsidP="2CB923DB" w:rsidRDefault="1C464133" w14:paraId="34503B0D" w14:textId="6CA3BC7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7 Повідомлень</w:t>
      </w:r>
    </w:p>
    <w:p w:rsidR="1C464133" w:rsidP="2CB923DB" w:rsidRDefault="1C464133" w14:paraId="2B2B54E6" w14:textId="59B8DE1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Користувач має бути інформований про дії, що відбуваються в системі за до-</w:t>
      </w:r>
    </w:p>
    <w:p w:rsidR="1C464133" w:rsidP="2CB923DB" w:rsidRDefault="1C464133" w14:paraId="331EA3CB" w14:textId="062AA9D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помогою повідомлень про успішне завершення операції.</w:t>
      </w:r>
    </w:p>
    <w:p w:rsidR="1C464133" w:rsidP="2CB923DB" w:rsidRDefault="1C464133" w14:paraId="7385B40D" w14:textId="3612363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На безповоротні дії, такі як видалення, мають бути підтверджувальні повідом-</w:t>
      </w:r>
    </w:p>
    <w:p w:rsidR="1C464133" w:rsidP="2CB923DB" w:rsidRDefault="1C464133" w14:paraId="5F9DCB85" w14:textId="2E0DE90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лення.</w:t>
      </w:r>
    </w:p>
    <w:p w:rsidR="1C464133" w:rsidP="2CB923DB" w:rsidRDefault="1C464133" w14:paraId="68F1F5E6" w14:textId="0CC2B56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1C464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Введені у форму дані не повинні скидатися після появи повідомлення.</w:t>
      </w:r>
    </w:p>
    <w:p w:rsidR="1C464133" w:rsidP="2CB923DB" w:rsidRDefault="1C464133" w14:paraId="3B8E3F0B" w14:textId="592F05C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1C464133">
        <w:drawing>
          <wp:inline wp14:editId="026840A5" wp14:anchorId="07685E27">
            <wp:extent cx="4572000" cy="2514600"/>
            <wp:effectExtent l="0" t="0" r="0" b="0"/>
            <wp:docPr id="578155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a9743ab9e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64133" w:rsidP="2CB923DB" w:rsidRDefault="1C464133" w14:paraId="53930E6E" w14:textId="2A745C7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1C464133">
        <w:drawing>
          <wp:inline wp14:editId="328CBAC7" wp14:anchorId="10F8972E">
            <wp:extent cx="5724524" cy="6810374"/>
            <wp:effectExtent l="0" t="0" r="0" b="0"/>
            <wp:docPr id="963474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a6d4a3c1946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8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923DB" w:rsidP="2CB923DB" w:rsidRDefault="2CB923DB" w14:paraId="14548574" w14:textId="10B8B3F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1C464133" w:rsidP="2CB923DB" w:rsidRDefault="1C464133" w14:paraId="0CF6693B" w14:textId="6EBDD88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1C464133">
        <w:drawing>
          <wp:inline wp14:editId="06C01EE0" wp14:anchorId="26BA8534">
            <wp:extent cx="5724524" cy="4933952"/>
            <wp:effectExtent l="0" t="0" r="0" b="0"/>
            <wp:docPr id="176864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b72bdf66a4e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64133" w:rsidP="2CB923DB" w:rsidRDefault="1C464133" w14:paraId="6085420C" w14:textId="78728EC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1C464133">
        <w:drawing>
          <wp:inline wp14:editId="52D564EE" wp14:anchorId="20D22594">
            <wp:extent cx="5724524" cy="3076575"/>
            <wp:effectExtent l="0" t="0" r="0" b="0"/>
            <wp:docPr id="246318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3d37ce428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64133" w:rsidP="2CB923DB" w:rsidRDefault="1C464133" w14:paraId="57AEF126" w14:textId="1CABEC5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1C464133">
        <w:drawing>
          <wp:inline wp14:editId="35A745D4" wp14:anchorId="0E051F21">
            <wp:extent cx="5724524" cy="2847975"/>
            <wp:effectExtent l="0" t="0" r="0" b="0"/>
            <wp:docPr id="1403845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73651513241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923DB" w:rsidP="2CB923DB" w:rsidRDefault="2CB923DB" w14:paraId="63D5758D" w14:textId="2EED95F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2CB923DB" w:rsidP="2CB923DB" w:rsidRDefault="2CB923DB" w14:paraId="175681E7" w14:textId="43DE1AD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3925F95A" w:rsidP="2CB923DB" w:rsidRDefault="3925F95A" w14:paraId="7B6D8DF2" w14:textId="1F6A6DC1">
      <w:pPr>
        <w:pStyle w:val="Heading1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3925F95A">
        <w:rPr>
          <w:noProof w:val="0"/>
          <w:lang w:val="uk-UA"/>
        </w:rPr>
        <w:t>Аркуш із результатами тестування дефектів та скріншот :</w:t>
      </w:r>
    </w:p>
    <w:p w:rsidR="3925F95A" w:rsidP="2CB923DB" w:rsidRDefault="3925F95A" w14:paraId="677B2BD5" w14:textId="7BC8811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hyperlink r:id="Rfeffe427f0704fa3">
        <w:r w:rsidRPr="2CB923DB" w:rsidR="3925F95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uk-UA"/>
          </w:rPr>
          <w:t>Книга 1.xlsx</w:t>
        </w:r>
      </w:hyperlink>
    </w:p>
    <w:p w:rsidR="3925F95A" w:rsidP="2CB923DB" w:rsidRDefault="3925F95A" w14:paraId="5AEC4CB1" w14:textId="71D1E72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="3925F95A">
        <w:drawing>
          <wp:inline wp14:editId="5E94879A" wp14:anchorId="5017C930">
            <wp:extent cx="5724524" cy="2266950"/>
            <wp:effectExtent l="0" t="0" r="0" b="0"/>
            <wp:docPr id="550308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565178de4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25F95A" w:rsidP="2CB923DB" w:rsidRDefault="3925F95A" w14:paraId="54B08C2F" w14:textId="522B271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2CB923DB" w:rsidR="3925F9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Рекомендації щодо дефектів можна найти після тестування на цьому сайті </w:t>
      </w:r>
      <w:hyperlink r:id="R2d5e06c3d3194aff">
        <w:r w:rsidRPr="2CB923DB" w:rsidR="3925F95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uk-UA"/>
          </w:rPr>
          <w:t>https://www.webpagetest.org/result/231130_BiDcWY_CC9/</w:t>
        </w:r>
      </w:hyperlink>
    </w:p>
    <w:p w:rsidR="2CB923DB" w:rsidP="2CB923DB" w:rsidRDefault="2CB923DB" w14:paraId="2D4B8CB2" w14:textId="228F485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2CB923DB" w:rsidP="2CB923DB" w:rsidRDefault="2CB923DB" w14:paraId="26DD57E4" w14:textId="57E51D9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2"/>
          <w:szCs w:val="22"/>
          <w:lang w:val="uk-UA"/>
        </w:rPr>
      </w:pPr>
    </w:p>
    <w:p w:rsidR="2CB923DB" w:rsidP="2CB923DB" w:rsidRDefault="2CB923DB" w14:paraId="6262B54C" w14:textId="063B392A">
      <w:pPr>
        <w:pStyle w:val="Normal"/>
      </w:pPr>
    </w:p>
    <w:p w:rsidR="2CB923DB" w:rsidP="2CB923DB" w:rsidRDefault="2CB923DB" w14:paraId="3A968957" w14:textId="7E5FBF83">
      <w:pPr>
        <w:pStyle w:val="Normal"/>
      </w:pPr>
    </w:p>
    <w:p w:rsidR="2CB923DB" w:rsidP="2CB923DB" w:rsidRDefault="2CB923DB" w14:paraId="5D017268" w14:textId="7115F783">
      <w:pPr>
        <w:pStyle w:val="Normal"/>
      </w:pPr>
    </w:p>
    <w:p w:rsidR="2CB923DB" w:rsidP="2CB923DB" w:rsidRDefault="2CB923DB" w14:paraId="4B199E36" w14:textId="571F6020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FF1C51"/>
    <w:rsid w:val="0126DF11"/>
    <w:rsid w:val="043B423E"/>
    <w:rsid w:val="04765107"/>
    <w:rsid w:val="07B47D8E"/>
    <w:rsid w:val="09FF1C51"/>
    <w:rsid w:val="10ECE49D"/>
    <w:rsid w:val="12218335"/>
    <w:rsid w:val="17CC0319"/>
    <w:rsid w:val="19BD9F9E"/>
    <w:rsid w:val="1C464133"/>
    <w:rsid w:val="1CEE1D23"/>
    <w:rsid w:val="1D95F8BB"/>
    <w:rsid w:val="1FA2C16E"/>
    <w:rsid w:val="20E1A173"/>
    <w:rsid w:val="29FE3134"/>
    <w:rsid w:val="2B9FC40C"/>
    <w:rsid w:val="2CB923DB"/>
    <w:rsid w:val="3125E553"/>
    <w:rsid w:val="333B5C20"/>
    <w:rsid w:val="373DA0A7"/>
    <w:rsid w:val="38651EB7"/>
    <w:rsid w:val="387E78EA"/>
    <w:rsid w:val="3925F95A"/>
    <w:rsid w:val="3A558D47"/>
    <w:rsid w:val="3A819BDF"/>
    <w:rsid w:val="468C02E1"/>
    <w:rsid w:val="4800BF75"/>
    <w:rsid w:val="4BF443C5"/>
    <w:rsid w:val="5EC72A3B"/>
    <w:rsid w:val="6855B540"/>
    <w:rsid w:val="6B79AAED"/>
    <w:rsid w:val="706AA616"/>
    <w:rsid w:val="74B228F9"/>
    <w:rsid w:val="7AE8971D"/>
    <w:rsid w:val="7F16B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F1C51"/>
  <w15:chartTrackingRefBased/>
  <w15:docId w15:val="{875E836A-9D39-48D2-BA2B-1AE3EA60F6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bba7332730a4ef5" /><Relationship Type="http://schemas.openxmlformats.org/officeDocument/2006/relationships/image" Target="/media/image2.png" Id="Rad102d9e484a4988" /><Relationship Type="http://schemas.openxmlformats.org/officeDocument/2006/relationships/image" Target="/media/image3.png" Id="R1f848730aeb642a2" /><Relationship Type="http://schemas.openxmlformats.org/officeDocument/2006/relationships/image" Target="/media/image4.png" Id="Rafed6c474fab44fc" /><Relationship Type="http://schemas.openxmlformats.org/officeDocument/2006/relationships/image" Target="/media/image5.png" Id="Ra0c1bb8663854433" /><Relationship Type="http://schemas.openxmlformats.org/officeDocument/2006/relationships/image" Target="/media/image6.png" Id="R53927ef45eea4335" /><Relationship Type="http://schemas.openxmlformats.org/officeDocument/2006/relationships/image" Target="/media/image7.png" Id="R93e549c09d7845db" /><Relationship Type="http://schemas.openxmlformats.org/officeDocument/2006/relationships/image" Target="/media/image8.png" Id="R9c90767e50a64cf6" /><Relationship Type="http://schemas.openxmlformats.org/officeDocument/2006/relationships/image" Target="/media/image9.png" Id="R0d80c6d5b3ad48d8" /><Relationship Type="http://schemas.openxmlformats.org/officeDocument/2006/relationships/image" Target="/media/imagea.png" Id="R17e5cb3138714846" /><Relationship Type="http://schemas.openxmlformats.org/officeDocument/2006/relationships/image" Target="/media/imageb.png" Id="R06d9c7f45ec745f4" /><Relationship Type="http://schemas.openxmlformats.org/officeDocument/2006/relationships/image" Target="/media/imagec.png" Id="R45d1ce51c3b84842" /><Relationship Type="http://schemas.openxmlformats.org/officeDocument/2006/relationships/image" Target="/media/imaged.png" Id="Rc5780204dced4c55" /><Relationship Type="http://schemas.openxmlformats.org/officeDocument/2006/relationships/image" Target="/media/imagee.png" Id="Rfc7ce7e681064ed3" /><Relationship Type="http://schemas.openxmlformats.org/officeDocument/2006/relationships/image" Target="/media/imagef.png" Id="R1cbf41ddaa1c410d" /><Relationship Type="http://schemas.openxmlformats.org/officeDocument/2006/relationships/image" Target="/media/image10.png" Id="R8ee015e61d254f0f" /><Relationship Type="http://schemas.openxmlformats.org/officeDocument/2006/relationships/image" Target="/media/image11.png" Id="R93996a3b772644c9" /><Relationship Type="http://schemas.openxmlformats.org/officeDocument/2006/relationships/image" Target="/media/image12.png" Id="R5fe8d302d2e34f12" /><Relationship Type="http://schemas.openxmlformats.org/officeDocument/2006/relationships/image" Target="/media/image13.png" Id="R32a869c94d304388" /><Relationship Type="http://schemas.openxmlformats.org/officeDocument/2006/relationships/image" Target="/media/image14.png" Id="R709de6804ff54309" /><Relationship Type="http://schemas.openxmlformats.org/officeDocument/2006/relationships/image" Target="/media/image15.png" Id="R90d5bc993a574301" /><Relationship Type="http://schemas.openxmlformats.org/officeDocument/2006/relationships/image" Target="/media/image16.png" Id="Rd8038a1378eb49c5" /><Relationship Type="http://schemas.openxmlformats.org/officeDocument/2006/relationships/image" Target="/media/image17.png" Id="Rbca5d2ee17124f16" /><Relationship Type="http://schemas.openxmlformats.org/officeDocument/2006/relationships/image" Target="/media/image18.png" Id="R162e7f13592844eb" /><Relationship Type="http://schemas.openxmlformats.org/officeDocument/2006/relationships/image" Target="/media/image19.png" Id="R973e9efa57d44d31" /><Relationship Type="http://schemas.openxmlformats.org/officeDocument/2006/relationships/image" Target="/media/image1a.png" Id="Rb51cb149d5d24b0c" /><Relationship Type="http://schemas.openxmlformats.org/officeDocument/2006/relationships/image" Target="/media/image1b.png" Id="R323caa7b76d148bd" /><Relationship Type="http://schemas.openxmlformats.org/officeDocument/2006/relationships/image" Target="/media/image1c.png" Id="R05ceed5956074073" /><Relationship Type="http://schemas.openxmlformats.org/officeDocument/2006/relationships/image" Target="/media/image1d.png" Id="Rc7f39ffc687e4e07" /><Relationship Type="http://schemas.openxmlformats.org/officeDocument/2006/relationships/image" Target="/media/image1e.png" Id="Rd04a19e115004823" /><Relationship Type="http://schemas.openxmlformats.org/officeDocument/2006/relationships/image" Target="/media/image1f.png" Id="R1dd6d8de44634b63" /><Relationship Type="http://schemas.openxmlformats.org/officeDocument/2006/relationships/image" Target="/media/image20.png" Id="Rb31a6e47e06a47af" /><Relationship Type="http://schemas.openxmlformats.org/officeDocument/2006/relationships/image" Target="/media/image21.png" Id="R27e6c36f5e6e446e" /><Relationship Type="http://schemas.openxmlformats.org/officeDocument/2006/relationships/image" Target="/media/image22.png" Id="R2f813b95e7ad4dd4" /><Relationship Type="http://schemas.openxmlformats.org/officeDocument/2006/relationships/image" Target="/media/image23.png" Id="R84ca9743ab9e4ddc" /><Relationship Type="http://schemas.openxmlformats.org/officeDocument/2006/relationships/image" Target="/media/image24.png" Id="R024a6d4a3c19469a" /><Relationship Type="http://schemas.openxmlformats.org/officeDocument/2006/relationships/image" Target="/media/image25.png" Id="R324b72bdf66a4e53" /><Relationship Type="http://schemas.openxmlformats.org/officeDocument/2006/relationships/image" Target="/media/image26.png" Id="R4b03d37ce428492d" /><Relationship Type="http://schemas.openxmlformats.org/officeDocument/2006/relationships/image" Target="/media/image27.png" Id="R73c73651513241d9" /><Relationship Type="http://schemas.openxmlformats.org/officeDocument/2006/relationships/hyperlink" Target="https://1drv.ms/x/s!AgRAw9fWXOn3glY-jOxzL2l9R18L?e=mujU2S&amp;nav=MTVfezRFQzZDN0QwLTYxNDktNEYzOC1BNkM4LUZGNjBFRDIwQ0UwN30" TargetMode="External" Id="Rfeffe427f0704fa3" /><Relationship Type="http://schemas.openxmlformats.org/officeDocument/2006/relationships/image" Target="/media/image28.png" Id="R14e565178de444ee" /><Relationship Type="http://schemas.openxmlformats.org/officeDocument/2006/relationships/hyperlink" Target="https://www.webpagetest.org/result/231130_BiDcWY_CC9/" TargetMode="External" Id="R2d5e06c3d3194af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2023-12-14T09:34:56.7773382Z</dcterms:created>
  <dcterms:modified xsi:type="dcterms:W3CDTF">2023-12-14T10:15:46.6434729Z</dcterms:modified>
  <dc:creator>Vlad Tsi</dc:creator>
  <lastModifiedBy>Vlad Tsi</lastModifiedBy>
</coreProperties>
</file>