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B946" w14:textId="77777777" w:rsidR="00120037" w:rsidRDefault="00000000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"PROJECT"</w:t>
      </w:r>
    </w:p>
    <w:p w14:paraId="2FB1B016" w14:textId="77777777" w:rsidR="00120037" w:rsidRPr="000F6745" w:rsidRDefault="00120037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799CC20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BEEC417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D0C28FB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BD26779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6AD0944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6D60278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5593C86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DB10110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36085F4" w14:textId="62960C75" w:rsidR="009031EC" w:rsidRPr="000F6745" w:rsidRDefault="009031EC" w:rsidP="009031E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39A75A" w14:textId="77777777" w:rsidR="009031EC" w:rsidRPr="000F6745" w:rsidRDefault="009031EC" w:rsidP="009031E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81A010C" w14:textId="77777777" w:rsidR="009031EC" w:rsidRPr="000F6745" w:rsidRDefault="009031EC" w:rsidP="009031E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9079AA7" w14:textId="77777777" w:rsidR="009031EC" w:rsidRPr="000F6745" w:rsidRDefault="009031EC" w:rsidP="009031E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74F1DD7" w14:textId="77777777" w:rsidR="009031EC" w:rsidRPr="000F6745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EBD06FF" w14:textId="77777777" w:rsidR="00120037" w:rsidRDefault="00000000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44C237A8" w14:textId="77777777" w:rsidR="00120037" w:rsidRDefault="00000000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теме информационного веб-сайта</w:t>
      </w:r>
    </w:p>
    <w:p w14:paraId="69DE0BC2" w14:textId="77777777" w:rsidR="00120037" w:rsidRPr="009031EC" w:rsidRDefault="00000000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031E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9031EC">
        <w:rPr>
          <w:rFonts w:ascii="Times New Roman" w:hAnsi="Times New Roman" w:cs="Times New Roman"/>
          <w:sz w:val="24"/>
          <w:szCs w:val="24"/>
          <w:lang w:val="en-US"/>
        </w:rPr>
        <w:t>Project.Enterprises</w:t>
      </w:r>
      <w:proofErr w:type="spellEnd"/>
      <w:r w:rsidRPr="009031E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676089E" w14:textId="77777777" w:rsidR="00120037" w:rsidRDefault="00120037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F88E83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7230F3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C7AD54" w14:textId="77777777" w:rsidR="009031EC" w:rsidRP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354187" w14:textId="77777777" w:rsidR="00120037" w:rsidRDefault="00120037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748F76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34493D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9FABFB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B8433E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9DE28C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E29B67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743A53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831104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1FC547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28D65C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B19650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9BF9CD" w14:textId="77777777" w:rsid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F95261" w14:textId="77777777" w:rsidR="009031EC" w:rsidRPr="009031EC" w:rsidRDefault="009031E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1FD7B9" w14:textId="77777777" w:rsidR="00120037" w:rsidRPr="009031EC" w:rsidRDefault="00000000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Якутск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, 2026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031EC">
        <w:rPr>
          <w:lang w:val="en-US"/>
        </w:rPr>
        <w:br w:type="page"/>
      </w:r>
    </w:p>
    <w:p w14:paraId="5FA39B76" w14:textId="77777777" w:rsidR="00120037" w:rsidRP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228FF41B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</w:p>
    <w:p w14:paraId="07947B6A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ОБЩАЯ ХАРАКТЕРИСТИКА САЙТА</w:t>
      </w:r>
    </w:p>
    <w:p w14:paraId="664F4F8C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Назначение сайта</w:t>
      </w:r>
    </w:p>
    <w:p w14:paraId="0BAB96F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Целевая аудитория и тематика</w:t>
      </w:r>
    </w:p>
    <w:p w14:paraId="50CC1551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СТРУКТУРА И НАВИГАЦИЯ</w:t>
      </w:r>
    </w:p>
    <w:p w14:paraId="405AA11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ОСНОВНЫЕ РАЗДЕЛЫ САЙТА</w:t>
      </w:r>
    </w:p>
    <w:p w14:paraId="6FE3A375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Описание города</w:t>
      </w:r>
    </w:p>
    <w:p w14:paraId="0B02BC1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Известные люди Санкт-Петербурга</w:t>
      </w:r>
    </w:p>
    <w:p w14:paraId="02F75AB6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Достопримечательности</w:t>
      </w:r>
    </w:p>
    <w:p w14:paraId="665FB81B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ФУНКЦИОНАЛЬНЫЕ ВОЗМОЖНОСТИ</w:t>
      </w:r>
    </w:p>
    <w:p w14:paraId="0126C24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Регистрация и авторизация</w:t>
      </w:r>
    </w:p>
    <w:p w14:paraId="46F8A9F6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 Дополнительные функции сайта</w:t>
      </w:r>
    </w:p>
    <w:p w14:paraId="4C9D1FBB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ТЕХНОЛОГИЧЕСКАЯ ОСНОВА И БАЗА ДАННЫХ</w:t>
      </w:r>
    </w:p>
    <w:p w14:paraId="42D71450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Используемые технологии</w:t>
      </w:r>
    </w:p>
    <w:p w14:paraId="50331090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 Структура хранения пользовательских данных</w:t>
      </w:r>
    </w:p>
    <w:p w14:paraId="520F3370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УСЛОВИЯ ПОЛЬЗОВАНИЯ САЙТОМ</w:t>
      </w:r>
    </w:p>
    <w:p w14:paraId="2C352256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 w14:paraId="0D72FE22" w14:textId="77777777" w:rsidR="00120037" w:rsidRDefault="00000000">
      <w:r>
        <w:br w:type="page"/>
      </w:r>
    </w:p>
    <w:p w14:paraId="0F8C1D5F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0D4F6FC6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условиях активного развития цифровых технологий особую значимость приобретают информационные веб-ресурсы, позволяющие пользователю быстро получать структурированные сведения по интересующей теме. Одним из таких ресурсов является сайт "Project.Enterprises", посвященный Санкт-Петербургу, его культурному наследию, известным личностям и достопримечательностям. Данный отчет содержит характеристику структуры, содержания и основных функциональных особенностей сайта.</w:t>
      </w:r>
    </w:p>
    <w:p w14:paraId="3B7FC37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Рассматриваемый проект представляет собой учебный информационный веб-сайт, в котором сочетаются содержательная часть и базовый пользовательский функционал. На сайте реализованы страницы с тематическими материалами, регистрация и авторизация пользователей, а также возможность скачивания документа с условиями пользования ресурсом. Такой подход делает проект не только содержательным, но и практически ориентированным с точки зрения веб-разработки.</w:t>
      </w:r>
    </w:p>
    <w:p w14:paraId="2F7B73F8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ОБЩАЯ ХАРАКТЕРИСТИКА САЙТА</w:t>
      </w:r>
    </w:p>
    <w:p w14:paraId="2E1CB79A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 "Project.Enterprises" представляет собой информационный ресурс, посвященный Санкт-Петербургу. Его содержание направлено на формирование целостного представления о городе как об историческом, архитектурном и культурном центре России. Вся структура проекта подчинена одной теме, благодаря чему пользователь получает логично организованный и тематически связанный материал.</w:t>
      </w:r>
    </w:p>
    <w:p w14:paraId="1EBC65D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Визуально сайт построен как простой и понятный веб-ресурс с несколькими основными разделами. Контент подается в текстовой форме и сопровождается изображениями, что делает восприятие информации более удобным и наглядным. Проект рассчитан на последовательное ознакомление с темой и не перегружен лишними элементами интерфейса.</w:t>
      </w:r>
    </w:p>
    <w:p w14:paraId="3C9C9DBC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1.1. Назначение сайта</w:t>
      </w:r>
    </w:p>
    <w:p w14:paraId="5F5C15F4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Основное назначение сайта заключается в ознакомлении пользователей с Санкт-Петербургом через его исторические особенности, известных людей и знаковые достопримечательности. Проект выполняет просветительскую функцию, так как помогает получить общее представление о городе, его культурной атмосфере и значении в истории России.</w:t>
      </w:r>
    </w:p>
    <w:p w14:paraId="6AC3179E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информационной функции, сайт демонстрирует базовые возможности построения учебного веб-проекта. Он показывает, каким образом в одном ресурсе можно объединить тематический контент, систему учетных записей пользователей и простую работу с документами для скачивания.</w:t>
      </w:r>
    </w:p>
    <w:p w14:paraId="596DEA67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1.2. Целевая аудитория и тематика</w:t>
      </w:r>
    </w:p>
    <w:p w14:paraId="68C661BC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Материалы сайта будут полезны школьникам, студентам, туристам и всем пользователям, интересующимся историей и культурой Санкт-Петербурга. Благодаря понятному языку и простой структуре проект может использоваться как для первичного знакомства с темой, так и в качестве дополнительного информационного источника в учебной работе.</w:t>
      </w:r>
    </w:p>
    <w:p w14:paraId="1DA04DDA" w14:textId="76051910" w:rsid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Тематика сайта охватывает несколько взаимосвязанных направлений: общее описание города, его культурную среду, известных деятелей, а также наиболее важные архитектурные и исторические объекты. Такое деление позволяет рассматривать Санкт-Петербург не фрагментарно, а как целостное культурное пространство.</w:t>
      </w:r>
    </w:p>
    <w:p w14:paraId="3C9F6716" w14:textId="77777777" w:rsidR="000F6745" w:rsidRDefault="000F6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6AD1F3" w14:textId="77777777" w:rsidR="00120037" w:rsidRDefault="0012003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D774E5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СТРУКТУРА И НАВИГАЦИЯ</w:t>
      </w:r>
    </w:p>
    <w:p w14:paraId="49AC40B8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сайта построена по понятному и традиционному принципу. В верхней части страницы располагается шапка с названием проекта и навигационным меню. Через меню пользователь может перейти в разделы "Описание города", "Известные люди" и "Достопримечательности", а также воспользоваться входом в систему.</w:t>
      </w:r>
    </w:p>
    <w:p w14:paraId="703BB047" w14:textId="32ACD6A2" w:rsid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нижней части сайта размещен подвал, содержащий ссылку на документ с условиями пользования и кнопку быстрого перехода к началу страницы. Такая организация интерфейса делает навигацию простой и логичной, а пользователь не теряется при работе с сайтом. Отсутствие перегруженности и лишних элементов положительно влияет на общее восприятие ресурса.</w:t>
      </w:r>
    </w:p>
    <w:p w14:paraId="2BB2E117" w14:textId="77777777" w:rsidR="000F6745" w:rsidRDefault="000F6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B2EFF7" w14:textId="77777777" w:rsidR="00120037" w:rsidRDefault="0012003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E6810A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ОСНОВНЫЕ РАЗДЕЛЫ САЙТА</w:t>
      </w:r>
    </w:p>
    <w:p w14:paraId="71F1302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Содержательная часть сайта разделена на несколько тематических блоков. Каждый из них раскрывает Санкт-Петербург с определенной стороны, а вместе они формируют общее представление о городе как о сложном и многогранном культурном явлении.</w:t>
      </w:r>
    </w:p>
    <w:p w14:paraId="4CD21C7E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 Описание города</w:t>
      </w:r>
    </w:p>
    <w:p w14:paraId="339BE837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страница сайта посвящена общему описанию Санкт-Петербурга. В тексте раскрываются происхождение города, его основание Петром I в 1703 году, связь с Невой и каналами, архитектурный облик и значение Петербурга как одного из самых узнаваемых городов страны. Особое внимание уделяется атмосфере города, его культурному масштабу и роли в российской истории.</w:t>
      </w:r>
    </w:p>
    <w:p w14:paraId="7F2842AB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Материал подан не только как перечисление фактов, но и как целостный образ Санкт-Петербурга. Благодаря этому пользователь видит город не просто как набор достопримечательностей, а как особое пространство, в котором соединяются история, архитектура, литература, музыка и наука.</w:t>
      </w:r>
    </w:p>
    <w:p w14:paraId="46929F45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3.2. Известные люди Санкт-Петербурга</w:t>
      </w:r>
    </w:p>
    <w:p w14:paraId="01F4EB5E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Отдельный раздел посвящен выдающимся личностям, связанным с Санкт-Петербургом. В нем представлены Александр Сергеевич Пушкин, Петр I, Федор Михайлович Достоевский, Петр Ильич Чайковский, Дмитрий Иванович Менделеев, Анна Ахматова, Сергей Сергеевич Прокофьев и Иосиф Бродский. Для каждой личности приводится краткое описание ее роли в культуре и связи с городом.</w:t>
      </w:r>
    </w:p>
    <w:p w14:paraId="2BF62BB3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Этот раздел подчеркивает, что Санкт-Петербург является не только архитектурным, но и интеллектуальным центром. Через фигуры писателей, поэтов, композиторов и ученых раскрывается культурная глубина города и его влияние на развитие русской и мировой культуры.</w:t>
      </w:r>
    </w:p>
    <w:p w14:paraId="1DF72E80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3.3. Достопримечательности</w:t>
      </w:r>
    </w:p>
    <w:p w14:paraId="2EBF9F05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 достопримечательностей содержит сведения о наиболее значимых объектах Санкт-Петербурга. В него включены Исаакиевский собор, Казанский собор, Дворцовая площадь, Невский проспект, Зимний дворец, Петропавловская крепость, Эрмитаж и Новая Голландия. Описание каждого объекта показывает его архитектурное, историческое и культурное значение.</w:t>
      </w:r>
    </w:p>
    <w:p w14:paraId="08445757" w14:textId="3012E38C" w:rsid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Благодаря данному разделу пользователь может увидеть, как конкретные городские объекты формируют общий образ Петербурга. Материал построен так, чтобы подчеркнуть не только туристическую привлекательность, но и смысловое значение этих мест в истории и культуре города.</w:t>
      </w:r>
    </w:p>
    <w:p w14:paraId="5FB04002" w14:textId="77777777" w:rsidR="000F6745" w:rsidRDefault="000F6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8A4F5A" w14:textId="77777777" w:rsidR="00120037" w:rsidRDefault="0012003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D753E3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ФУНКЦИОНАЛЬНЫЕ ВОЗМОЖНОСТИ</w:t>
      </w:r>
    </w:p>
    <w:p w14:paraId="1FB9F68C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Помимо информационного наполнения сайт содержит базовый пользовательский функционал. Это делает проект более приближенным к реальным веб-ресурсам, где посетитель может не только читать материалы, но и взаимодействовать с системой через личную учетную запись.</w:t>
      </w:r>
    </w:p>
    <w:p w14:paraId="3C340C7C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4.1. Регистрация и авторизация</w:t>
      </w:r>
    </w:p>
    <w:p w14:paraId="33CFD0A8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сайте реализована форма регистрации нового пользователя. Для создания учетной записи необходимо указать имя пользователя, адрес электронной почты и пароль. После успешной регистрации данные сохраняются в базе данных, а пользователь автоматически получает доступ к авторизованной сессии.</w:t>
      </w:r>
    </w:p>
    <w:p w14:paraId="46848E2E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 осуществляется по электронной почте и паролю. При успешном входе сайт сохраняет данные пользователя в сессии и отображает его имя в интерфейсе. Дополнительно обновляется дата последнего входа, что позволяет фиксировать активность учетной записи.</w:t>
      </w:r>
    </w:p>
    <w:p w14:paraId="664F49AF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4.2. Дополнительные функции сайта</w:t>
      </w:r>
    </w:p>
    <w:p w14:paraId="0ACAA9A6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Дополнительной функцией проекта является возможность скачивания документа с условиями пользования сайтом. Для этого предусмотрена отдельная страница, формирующая файл в формате Word. Наличие такой функции делает проект более завершенным и демонстрирует работу сайта не только со страницами, но и с формируемыми документами.</w:t>
      </w:r>
    </w:p>
    <w:p w14:paraId="1BDB0E70" w14:textId="35CAAE77" w:rsid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важным элементом является отображение пользовательского состояния в интерфейсе. Если пользователь вошел в систему, в верхней части сайта отображается его имя. Если вход не выполнен, пользователю предлагается перейти на страницу авторизации.</w:t>
      </w:r>
    </w:p>
    <w:p w14:paraId="3B93E346" w14:textId="77777777" w:rsidR="000F6745" w:rsidRDefault="000F6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C79C79" w14:textId="77777777" w:rsidR="00120037" w:rsidRDefault="0012003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C59CF4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ТЕХНОЛОГИЧЕСКАЯ ОСНОВА И БАЗА ДАННЫХ</w:t>
      </w:r>
    </w:p>
    <w:p w14:paraId="6123144E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Техническая реализация сайта построена на классическом наборе веб-технологий, который подходит для разработки учебных и прикладных информационных ресурсов. Серверная логика обеспечивает работу с формами регистрации и входа, а клиентская часть отвечает за отображение страниц и оформление интерфейса.</w:t>
      </w:r>
    </w:p>
    <w:p w14:paraId="19CEE21C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5.1. Используемые технологии</w:t>
      </w:r>
    </w:p>
    <w:p w14:paraId="30C5039F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 реализован с использованием PHP, HTML и CSS. Язык PHP применяется для обработки пользовательских запросов, работы с сессиями и взаимодействия с базой данных. HTML формирует структуру страниц, а CSS отвечает за визуальное оформление сайта, расположение блоков, стили текста, карточек и навигации.</w:t>
      </w:r>
    </w:p>
    <w:p w14:paraId="1128AE20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хранения информации о пользователях используется система управления базами данных MySQL. Такое сочетание технологий является распространенным и удобным для учебных проектов, поскольку позволяет на практике показать основные принципы серверной и клиентской веб-разработки.</w:t>
      </w:r>
    </w:p>
    <w:p w14:paraId="60ACC06A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5.2. Структура хранения пользовательских данных</w:t>
      </w:r>
    </w:p>
    <w:p w14:paraId="5E5E8496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текущей реализации база данных содержит таблицу users, предназначенную для хранения сведений о зарегистрированных пользователях сайта. В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таблице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присутствуют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поля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31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, username, email, </w:t>
      </w:r>
      <w:proofErr w:type="spellStart"/>
      <w:r w:rsidRPr="009031EC">
        <w:rPr>
          <w:rFonts w:ascii="Times New Roman" w:hAnsi="Times New Roman" w:cs="Times New Roman"/>
          <w:sz w:val="24"/>
          <w:szCs w:val="24"/>
          <w:lang w:val="en-US"/>
        </w:rPr>
        <w:t>password_hash</w:t>
      </w:r>
      <w:proofErr w:type="spellEnd"/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031EC">
        <w:rPr>
          <w:rFonts w:ascii="Times New Roman" w:hAnsi="Times New Roman" w:cs="Times New Roman"/>
          <w:sz w:val="24"/>
          <w:szCs w:val="24"/>
          <w:lang w:val="en-US"/>
        </w:rPr>
        <w:t>registration_date</w:t>
      </w:r>
      <w:proofErr w:type="spellEnd"/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031EC">
        <w:rPr>
          <w:rFonts w:ascii="Times New Roman" w:hAnsi="Times New Roman" w:cs="Times New Roman"/>
          <w:sz w:val="24"/>
          <w:szCs w:val="24"/>
          <w:lang w:val="en-US"/>
        </w:rPr>
        <w:t>is_active</w:t>
      </w:r>
      <w:proofErr w:type="spellEnd"/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31EC">
        <w:rPr>
          <w:rFonts w:ascii="Times New Roman" w:hAnsi="Times New Roman" w:cs="Times New Roman"/>
          <w:sz w:val="24"/>
          <w:szCs w:val="24"/>
          <w:lang w:val="en-US"/>
        </w:rPr>
        <w:t>last_login</w:t>
      </w:r>
      <w:proofErr w:type="spellEnd"/>
      <w:r w:rsidRPr="009031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Такая структура позволяет идентифицировать пользователя, хранить его учетные данные и фиксировать информацию о регистрации и последнем входе.</w:t>
      </w:r>
    </w:p>
    <w:p w14:paraId="6B1165C7" w14:textId="61B54015" w:rsid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Особое значение имеет поле password_hash, в котором пароль хранится не в открытом виде, а в виде хэша. Это соответствует базовым требованиям безопасности при работе с учетными записями пользователей. Таким образом, даже в упрощенном учебном проекте реализован правильный подход к хранению конфиденциальных данных.</w:t>
      </w:r>
    </w:p>
    <w:p w14:paraId="01685F8B" w14:textId="77777777" w:rsidR="000F6745" w:rsidRDefault="000F6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E5C4A2" w14:textId="77777777" w:rsidR="00120037" w:rsidRDefault="0012003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7A63BB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УСЛОВИЯ ПОЛЬЗОВАНИЯ САЙТОМ</w:t>
      </w:r>
    </w:p>
    <w:p w14:paraId="1350A7B9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сайте предусмотрен отдельный документ с условиями пользования ресурсом. В нем описываются общие положения работы сайта, порядок использования учетной записи, правила работы с материалами, вопросы безопасности, технические условия и контакт для обращения в поддержку. Наличие такого документа делает проект более формально завершенным и показывает понимание организационной стороны веб-разработки.</w:t>
      </w:r>
    </w:p>
    <w:p w14:paraId="183F0CD2" w14:textId="424A5B3B" w:rsidR="000F6745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 включает контактный адрес технической поддержки support@project.enterprises и доступен пользователю через ссылку в нижней части сайта. Формирование отдельного файла для скачивания является полезной практикой, поскольку показывает возможность динамической генерации сопроводительной документации средствами сайта.</w:t>
      </w:r>
    </w:p>
    <w:p w14:paraId="399AB5C9" w14:textId="77777777" w:rsidR="000F6745" w:rsidRDefault="000F6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CB034B" w14:textId="77777777" w:rsidR="00120037" w:rsidRDefault="0012003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DB9900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14895E22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анализа можно сделать вывод, что сайт "Project.Enterprises" является цельным информационным веб-ресурсом, посвященным Санкт-Петербургу. Его сильными сторонами выступают тематическая целостность, понятная структура, наличие базового пользовательского функционала и содержательное наполнение разделов. Проект позволяет рассматривать город через его историю, культурную среду, известных людей и достопримечательности.</w:t>
      </w:r>
    </w:p>
    <w:p w14:paraId="74ECFC9D" w14:textId="77777777" w:rsidR="00120037" w:rsidRDefault="0000000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содержательной части, сайт демонстрирует важные элементы практической веб-разработки: регистрацию и авторизацию пользователей, работу с сессиями, взаимодействие с базой данных и формирование документа для скачивания. По совокупности этих характеристик проект можно считать удачным учебным примером информационного сайта, сочетающего полезный контент и базовые технические возможности.</w:t>
      </w:r>
    </w:p>
    <w:sectPr w:rsidR="0012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429C2" w14:textId="77777777" w:rsidR="00F437AA" w:rsidRDefault="00F437AA" w:rsidP="006A5B6A">
      <w:pPr>
        <w:spacing w:after="0" w:line="240" w:lineRule="auto"/>
      </w:pPr>
      <w:r>
        <w:separator/>
      </w:r>
    </w:p>
  </w:endnote>
  <w:endnote w:type="continuationSeparator" w:id="0">
    <w:p w14:paraId="1DE7608C" w14:textId="77777777" w:rsidR="00F437AA" w:rsidRDefault="00F437AA" w:rsidP="006A5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9739D" w14:textId="77777777" w:rsidR="00F437AA" w:rsidRDefault="00F437AA" w:rsidP="006A5B6A">
      <w:pPr>
        <w:spacing w:after="0" w:line="240" w:lineRule="auto"/>
      </w:pPr>
      <w:r>
        <w:separator/>
      </w:r>
    </w:p>
  </w:footnote>
  <w:footnote w:type="continuationSeparator" w:id="0">
    <w:p w14:paraId="43E6C6F3" w14:textId="77777777" w:rsidR="00F437AA" w:rsidRDefault="00F437AA" w:rsidP="006A5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6A4D"/>
    <w:multiLevelType w:val="hybridMultilevel"/>
    <w:tmpl w:val="018EF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858C6"/>
    <w:multiLevelType w:val="hybridMultilevel"/>
    <w:tmpl w:val="C67AE5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5757F08"/>
    <w:multiLevelType w:val="hybridMultilevel"/>
    <w:tmpl w:val="32764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09126581">
    <w:abstractNumId w:val="0"/>
  </w:num>
  <w:num w:numId="2" w16cid:durableId="465588190">
    <w:abstractNumId w:val="2"/>
  </w:num>
  <w:num w:numId="3" w16cid:durableId="2060863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51"/>
    <w:rsid w:val="00027A54"/>
    <w:rsid w:val="0008306E"/>
    <w:rsid w:val="000F56E9"/>
    <w:rsid w:val="000F6745"/>
    <w:rsid w:val="00120037"/>
    <w:rsid w:val="001E08DC"/>
    <w:rsid w:val="003E5CFC"/>
    <w:rsid w:val="00571AFC"/>
    <w:rsid w:val="005A545C"/>
    <w:rsid w:val="00674F51"/>
    <w:rsid w:val="006A5B6A"/>
    <w:rsid w:val="006D67BF"/>
    <w:rsid w:val="00710D76"/>
    <w:rsid w:val="00713890"/>
    <w:rsid w:val="00773CCF"/>
    <w:rsid w:val="00841695"/>
    <w:rsid w:val="00867BF4"/>
    <w:rsid w:val="009031EC"/>
    <w:rsid w:val="009E26F5"/>
    <w:rsid w:val="00A159F9"/>
    <w:rsid w:val="00A26CF0"/>
    <w:rsid w:val="00A761BB"/>
    <w:rsid w:val="00A83BB8"/>
    <w:rsid w:val="00AA632E"/>
    <w:rsid w:val="00BE76AA"/>
    <w:rsid w:val="00C710DD"/>
    <w:rsid w:val="00C810B9"/>
    <w:rsid w:val="00CC5D7A"/>
    <w:rsid w:val="00CE2BE0"/>
    <w:rsid w:val="00DE2D09"/>
    <w:rsid w:val="00E5479D"/>
    <w:rsid w:val="00E93AC1"/>
    <w:rsid w:val="00E95037"/>
    <w:rsid w:val="00ED7059"/>
    <w:rsid w:val="00F4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43CB8"/>
  <w15:chartTrackingRefBased/>
  <w15:docId w15:val="{D616DCB9-EC57-41F3-80A4-94B48C62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B6A"/>
  </w:style>
  <w:style w:type="paragraph" w:styleId="1">
    <w:name w:val="heading 1"/>
    <w:basedOn w:val="a"/>
    <w:next w:val="a"/>
    <w:link w:val="10"/>
    <w:uiPriority w:val="9"/>
    <w:qFormat/>
    <w:rsid w:val="006A5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B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B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B6A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B6A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B6A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B6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B6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B6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74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74F51"/>
  </w:style>
  <w:style w:type="table" w:styleId="a5">
    <w:name w:val="Table Grid"/>
    <w:basedOn w:val="a1"/>
    <w:uiPriority w:val="39"/>
    <w:rsid w:val="00674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74F5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A5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A5B6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A5B6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5B6A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6A5B6A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B6A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5B6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5B6A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5B6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7">
    <w:name w:val="caption"/>
    <w:basedOn w:val="a"/>
    <w:next w:val="a"/>
    <w:uiPriority w:val="35"/>
    <w:semiHidden/>
    <w:unhideWhenUsed/>
    <w:qFormat/>
    <w:rsid w:val="006A5B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6A5B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6A5B6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6A5B6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6A5B6A"/>
    <w:rPr>
      <w:color w:val="5A5A5A" w:themeColor="text1" w:themeTint="A5"/>
      <w:spacing w:val="15"/>
    </w:rPr>
  </w:style>
  <w:style w:type="character" w:styleId="ac">
    <w:name w:val="Strong"/>
    <w:basedOn w:val="a0"/>
    <w:uiPriority w:val="22"/>
    <w:qFormat/>
    <w:rsid w:val="006A5B6A"/>
    <w:rPr>
      <w:b/>
      <w:bCs/>
      <w:color w:val="auto"/>
    </w:rPr>
  </w:style>
  <w:style w:type="character" w:styleId="ad">
    <w:name w:val="Emphasis"/>
    <w:basedOn w:val="a0"/>
    <w:uiPriority w:val="20"/>
    <w:qFormat/>
    <w:rsid w:val="006A5B6A"/>
    <w:rPr>
      <w:i/>
      <w:iCs/>
      <w:color w:val="auto"/>
    </w:rPr>
  </w:style>
  <w:style w:type="paragraph" w:styleId="ae">
    <w:name w:val="No Spacing"/>
    <w:uiPriority w:val="1"/>
    <w:qFormat/>
    <w:rsid w:val="006A5B6A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6A5B6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B6A"/>
    <w:rPr>
      <w:i/>
      <w:iCs/>
      <w:color w:val="404040" w:themeColor="text1" w:themeTint="BF"/>
    </w:rPr>
  </w:style>
  <w:style w:type="paragraph" w:styleId="af">
    <w:name w:val="Intense Quote"/>
    <w:basedOn w:val="a"/>
    <w:next w:val="a"/>
    <w:link w:val="af0"/>
    <w:uiPriority w:val="30"/>
    <w:qFormat/>
    <w:rsid w:val="006A5B6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0">
    <w:name w:val="Выделенная цитата Знак"/>
    <w:basedOn w:val="a0"/>
    <w:link w:val="af"/>
    <w:uiPriority w:val="30"/>
    <w:rsid w:val="006A5B6A"/>
    <w:rPr>
      <w:i/>
      <w:iCs/>
      <w:color w:val="4472C4" w:themeColor="accent1"/>
    </w:rPr>
  </w:style>
  <w:style w:type="character" w:styleId="af1">
    <w:name w:val="Subtle Emphasis"/>
    <w:basedOn w:val="a0"/>
    <w:uiPriority w:val="19"/>
    <w:qFormat/>
    <w:rsid w:val="006A5B6A"/>
    <w:rPr>
      <w:i/>
      <w:iCs/>
      <w:color w:val="404040" w:themeColor="text1" w:themeTint="BF"/>
    </w:rPr>
  </w:style>
  <w:style w:type="character" w:styleId="af2">
    <w:name w:val="Intense Emphasis"/>
    <w:basedOn w:val="a0"/>
    <w:uiPriority w:val="21"/>
    <w:qFormat/>
    <w:rsid w:val="006A5B6A"/>
    <w:rPr>
      <w:i/>
      <w:iCs/>
      <w:color w:val="4472C4" w:themeColor="accent1"/>
    </w:rPr>
  </w:style>
  <w:style w:type="character" w:styleId="af3">
    <w:name w:val="Subtle Reference"/>
    <w:basedOn w:val="a0"/>
    <w:uiPriority w:val="31"/>
    <w:qFormat/>
    <w:rsid w:val="006A5B6A"/>
    <w:rPr>
      <w:smallCaps/>
      <w:color w:val="404040" w:themeColor="text1" w:themeTint="BF"/>
    </w:rPr>
  </w:style>
  <w:style w:type="character" w:styleId="af4">
    <w:name w:val="Intense Reference"/>
    <w:basedOn w:val="a0"/>
    <w:uiPriority w:val="32"/>
    <w:qFormat/>
    <w:rsid w:val="006A5B6A"/>
    <w:rPr>
      <w:b/>
      <w:bCs/>
      <w:smallCaps/>
      <w:color w:val="4472C4" w:themeColor="accent1"/>
      <w:spacing w:val="5"/>
    </w:rPr>
  </w:style>
  <w:style w:type="character" w:styleId="af5">
    <w:name w:val="Book Title"/>
    <w:basedOn w:val="a0"/>
    <w:uiPriority w:val="33"/>
    <w:qFormat/>
    <w:rsid w:val="006A5B6A"/>
    <w:rPr>
      <w:b/>
      <w:bCs/>
      <w:i/>
      <w:iC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6A5B6A"/>
    <w:pPr>
      <w:outlineLvl w:val="9"/>
    </w:pPr>
  </w:style>
  <w:style w:type="character" w:styleId="af7">
    <w:name w:val="annotation reference"/>
    <w:basedOn w:val="a0"/>
    <w:uiPriority w:val="99"/>
    <w:semiHidden/>
    <w:unhideWhenUsed/>
    <w:rsid w:val="006A5B6A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6A5B6A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6A5B6A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A5B6A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6A5B6A"/>
    <w:rPr>
      <w:b/>
      <w:bCs/>
      <w:sz w:val="20"/>
      <w:szCs w:val="20"/>
    </w:rPr>
  </w:style>
  <w:style w:type="paragraph" w:styleId="afc">
    <w:name w:val="header"/>
    <w:basedOn w:val="a"/>
    <w:link w:val="afd"/>
    <w:uiPriority w:val="99"/>
    <w:unhideWhenUsed/>
    <w:rsid w:val="006A5B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6A5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2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ива</b:Tag>
    <b:SourceType>Book</b:SourceType>
    <b:Guid>{B048DA90-733A-426F-B15C-ABA1C0290EFA}</b:Guid>
    <b:Title>ива</b:Title>
    <b:RefOrder>1</b:RefOrder>
  </b:Source>
</b:Sources>
</file>

<file path=customXml/itemProps1.xml><?xml version="1.0" encoding="utf-8"?>
<ds:datastoreItem xmlns:ds="http://schemas.openxmlformats.org/officeDocument/2006/customXml" ds:itemID="{9E19C620-E9C3-4777-9415-EFF61F3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сайту Project.Enterprises</dc:title>
  <dc:subject/>
  <dc:creator>Олег Софронов</dc:creator>
  <cp:keywords/>
  <dc:description/>
  <cp:lastModifiedBy>N/A A/N</cp:lastModifiedBy>
  <cp:revision>26</cp:revision>
  <dcterms:created xsi:type="dcterms:W3CDTF">2025-12-08T08:17:00Z</dcterms:created>
  <dcterms:modified xsi:type="dcterms:W3CDTF">2026-04-18T01:30:00Z</dcterms:modified>
</cp:coreProperties>
</file>