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21" w:rsidRDefault="00327CE6">
      <w:pPr>
        <w:spacing w:before="0"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1 – LAB EXERCISES </w:t>
      </w:r>
    </w:p>
    <w:p w:rsidR="00C92821" w:rsidRDefault="00C92821"/>
    <w:p w:rsidR="00C92821" w:rsidRDefault="00327CE6">
      <w:r>
        <w:t>The following lab exercises are designed to give trainee an opportunity to test in practice the material outlined in Introduction to AWS Services training manual.</w:t>
      </w:r>
    </w:p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Signing-in AWS Management Console</w:t>
      </w:r>
    </w:p>
    <w:p w:rsidR="00C92821" w:rsidRDefault="00327CE6">
      <w:r>
        <w:t>We are using URL</w:t>
      </w:r>
    </w:p>
    <w:p w:rsidR="00AE2C71" w:rsidRDefault="00AE2C71">
      <w:hyperlink r:id="rId7" w:history="1">
        <w:r w:rsidRPr="00CD4634">
          <w:rPr>
            <w:rStyle w:val="Hyperlink"/>
          </w:rPr>
          <w:t>https://goliaf.signin.aws.amazon.com/console</w:t>
        </w:r>
      </w:hyperlink>
    </w:p>
    <w:p w:rsidR="00C92821" w:rsidRDefault="00327CE6">
      <w:r>
        <w:t>to sign-in AWS Management Console for training purpose.</w:t>
      </w:r>
    </w:p>
    <w:p w:rsidR="00C92821" w:rsidRDefault="00AE2C71">
      <w:pPr>
        <w:spacing w:before="240" w:after="240"/>
      </w:pPr>
      <w:r>
        <w:rPr>
          <w:noProof/>
        </w:rPr>
        <w:drawing>
          <wp:inline distT="0" distB="0" distL="0" distR="0" wp14:anchorId="6A3832E1" wp14:editId="33E50B43">
            <wp:extent cx="6299835" cy="152273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21" w:rsidRDefault="00327CE6">
      <w:pPr>
        <w:jc w:val="left"/>
      </w:pPr>
      <w:r>
        <w:t>After that we will be redirected to AWS Login page:</w:t>
      </w:r>
      <w:r w:rsidR="00AE2C71" w:rsidRPr="00AE2C71">
        <w:rPr>
          <w:noProof/>
        </w:rPr>
        <w:t xml:space="preserve"> </w:t>
      </w:r>
      <w:r w:rsidR="00AE2C71">
        <w:rPr>
          <w:noProof/>
        </w:rPr>
        <w:drawing>
          <wp:inline distT="0" distB="0" distL="0" distR="0" wp14:anchorId="156F06F7" wp14:editId="0E3BFBAF">
            <wp:extent cx="6299835" cy="35826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r>
        <w:t>Enter IAM User name and P</w:t>
      </w:r>
      <w:r>
        <w:t>assword here and then click “Sign In” button. AWS Console Home page will be opened:</w:t>
      </w:r>
    </w:p>
    <w:p w:rsidR="00C92821" w:rsidRDefault="00327CE6">
      <w:pPr>
        <w:spacing w:before="240" w:after="240"/>
      </w:pPr>
      <w:r>
        <w:rPr>
          <w:noProof/>
        </w:rPr>
        <w:lastRenderedPageBreak/>
        <w:drawing>
          <wp:inline distT="0" distB="0" distL="114300" distR="114300">
            <wp:extent cx="6297295" cy="441325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41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>
      <w:pPr>
        <w:spacing w:before="240" w:after="240"/>
      </w:pPr>
    </w:p>
    <w:tbl>
      <w:tblPr>
        <w:tblStyle w:val="a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9226"/>
      </w:tblGrid>
      <w:tr w:rsidR="00C92821">
        <w:tc>
          <w:tcPr>
            <w:tcW w:w="805" w:type="dxa"/>
          </w:tcPr>
          <w:p w:rsidR="00C92821" w:rsidRDefault="00327CE6">
            <w:pPr>
              <w:widowControl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97180" cy="297180"/>
                  <wp:effectExtent l="0" t="0" r="0" b="0"/>
                  <wp:docPr id="5" name="image15.png" descr="note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note icon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6" w:type="dxa"/>
          </w:tcPr>
          <w:p w:rsidR="00C92821" w:rsidRDefault="00327CE6">
            <w:pPr>
              <w:widowControl/>
              <w:spacing w:before="100" w:after="100"/>
            </w:pPr>
            <w:r>
              <w:t>“</w:t>
            </w:r>
            <w:r>
              <w:rPr>
                <w:b/>
              </w:rPr>
              <w:t>Student1</w:t>
            </w:r>
            <w:r>
              <w:t>” ... “</w:t>
            </w:r>
            <w:r>
              <w:rPr>
                <w:b/>
              </w:rPr>
              <w:t>Student50</w:t>
            </w:r>
            <w:r>
              <w:t xml:space="preserve">” values are pre-defined as IAM user names for training purpose. Password is set to </w:t>
            </w:r>
            <w:r>
              <w:rPr>
                <w:rFonts w:ascii="Consolas" w:eastAsia="Consolas" w:hAnsi="Consolas" w:cs="Consolas"/>
                <w:b/>
              </w:rPr>
              <w:t>$training0</w:t>
            </w:r>
            <w:r>
              <w:t xml:space="preserve"> by default.</w:t>
            </w:r>
          </w:p>
        </w:tc>
      </w:tr>
    </w:tbl>
    <w:p w:rsidR="00C92821" w:rsidRDefault="00C92821"/>
    <w:p w:rsidR="00C92821" w:rsidRDefault="00C92821"/>
    <w:p w:rsidR="00C92821" w:rsidRDefault="00327CE6">
      <w:r>
        <w:br w:type="page"/>
      </w:r>
    </w:p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Exploring AWS Console main page</w:t>
      </w:r>
    </w:p>
    <w:p w:rsidR="00C92821" w:rsidRDefault="00327CE6">
      <w:r>
        <w:t>Please have a look at AWS Console main page entirely (scroll it down). Identify primary topics, sections and items.</w:t>
      </w:r>
    </w:p>
    <w:p w:rsidR="00C92821" w:rsidRDefault="00C92821"/>
    <w:p w:rsidR="00C92821" w:rsidRDefault="00327CE6">
      <w:r>
        <w:t>Please try to open all scroll-down menus at the top of page: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200785"/>
            <wp:effectExtent l="0" t="0" r="0" b="0"/>
            <wp:docPr id="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 xml:space="preserve">Determine for what each scroll-down menu is </w:t>
      </w:r>
      <w:r>
        <w:t>intended and what the content of each of them is.</w:t>
      </w:r>
    </w:p>
    <w:p w:rsidR="00C92821" w:rsidRDefault="00C92821"/>
    <w:p w:rsidR="00C92821" w:rsidRDefault="00327CE6">
      <w:r>
        <w:t>Please explore in details AWS Regions scroll-down menu: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884679"/>
            <wp:effectExtent l="0" t="0" r="0" b="0"/>
            <wp:docPr id="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84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>Determine which AWS regions and Availability zones are available to be selected for training purpose.</w:t>
      </w:r>
    </w:p>
    <w:p w:rsidR="00C92821" w:rsidRDefault="00C92821"/>
    <w:p w:rsidR="00C92821" w:rsidRDefault="00327CE6">
      <w:r>
        <w:t>Please select your desired region / zone for</w:t>
      </w:r>
      <w:r>
        <w:t xml:space="preserve"> further using in lab exercises (the screenshot below is an example only; it is not mandatory recommendation for everybody).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22428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jc w:val="left"/>
      </w:pPr>
      <w:r>
        <w:br w:type="page"/>
      </w:r>
    </w:p>
    <w:p w:rsidR="00C92821" w:rsidRDefault="00327CE6">
      <w:r>
        <w:lastRenderedPageBreak/>
        <w:t>Please identify all AWS services listed in MODULE 1 training manual:</w:t>
      </w:r>
    </w:p>
    <w:p w:rsidR="00C92821" w:rsidRDefault="00327CE6">
      <w:r>
        <w:rPr>
          <w:noProof/>
        </w:rPr>
        <w:drawing>
          <wp:inline distT="0" distB="0" distL="114300" distR="114300">
            <wp:extent cx="6297295" cy="3275965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27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>(At the training preparation we counted 29 listed servi</w:t>
      </w:r>
      <w:r>
        <w:t>ces. Let’s compare our attentions!)</w:t>
      </w:r>
    </w:p>
    <w:p w:rsidR="00C92821" w:rsidRDefault="00C92821"/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Search function and AWS Billing Dashboard</w:t>
      </w:r>
    </w:p>
    <w:p w:rsidR="00C92821" w:rsidRDefault="00327CE6">
      <w:r>
        <w:t>Please try to use search function on AWS Console main page to find AWS Billing service:</w:t>
      </w:r>
    </w:p>
    <w:p w:rsidR="00C92821" w:rsidRDefault="00327CE6">
      <w:r>
        <w:rPr>
          <w:noProof/>
        </w:rPr>
        <w:drawing>
          <wp:inline distT="0" distB="0" distL="114300" distR="114300">
            <wp:extent cx="6297295" cy="1964054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96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>
      <w:bookmarkStart w:id="0" w:name="_GoBack"/>
      <w:bookmarkEnd w:id="0"/>
    </w:p>
    <w:p w:rsidR="00C92821" w:rsidRDefault="00327CE6">
      <w:r>
        <w:t>Type “billing” keystroke in search field and then click on Billing item the system offers. AWS Billing Dashboard page will be opened:</w:t>
      </w:r>
    </w:p>
    <w:p w:rsidR="00C92821" w:rsidRDefault="00327CE6">
      <w:r>
        <w:rPr>
          <w:noProof/>
        </w:rPr>
        <w:lastRenderedPageBreak/>
        <w:drawing>
          <wp:inline distT="0" distB="0" distL="114300" distR="114300">
            <wp:extent cx="6297295" cy="4413250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41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r>
        <w:t>Please explore left-hand menu on the page in brief.</w:t>
      </w:r>
    </w:p>
    <w:p w:rsidR="00C92821" w:rsidRDefault="00C92821"/>
    <w:sectPr w:rsidR="00C92821">
      <w:headerReference w:type="default" r:id="rId18"/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CE6" w:rsidRDefault="00327CE6">
      <w:pPr>
        <w:spacing w:before="0" w:after="0"/>
      </w:pPr>
      <w:r>
        <w:separator/>
      </w:r>
    </w:p>
  </w:endnote>
  <w:endnote w:type="continuationSeparator" w:id="0">
    <w:p w:rsidR="00327CE6" w:rsidRDefault="00327C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CE6" w:rsidRDefault="00327CE6">
      <w:pPr>
        <w:spacing w:before="0" w:after="0"/>
      </w:pPr>
      <w:r>
        <w:separator/>
      </w:r>
    </w:p>
  </w:footnote>
  <w:footnote w:type="continuationSeparator" w:id="0">
    <w:p w:rsidR="00327CE6" w:rsidRDefault="00327C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21" w:rsidRDefault="00327CE6">
    <w:pPr>
      <w:tabs>
        <w:tab w:val="center" w:pos="4677"/>
        <w:tab w:val="right" w:pos="9355"/>
      </w:tabs>
      <w:jc w:val="right"/>
    </w:pPr>
    <w:r>
      <w:t xml:space="preserve">LAB 1 - </w:t>
    </w:r>
    <w:r>
      <w:fldChar w:fldCharType="begin"/>
    </w:r>
    <w:r>
      <w:instrText>PAGE</w:instrText>
    </w:r>
    <w:r w:rsidR="00AE2C71">
      <w:fldChar w:fldCharType="separate"/>
    </w:r>
    <w:r w:rsidR="00AE2C71">
      <w:rPr>
        <w:noProof/>
      </w:rPr>
      <w:t>5</w:t>
    </w:r>
    <w:r>
      <w:fldChar w:fldCharType="end"/>
    </w:r>
  </w:p>
  <w:p w:rsidR="00C92821" w:rsidRDefault="00C92821">
    <w:pPr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5693"/>
    <w:multiLevelType w:val="multilevel"/>
    <w:tmpl w:val="0A48B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2821"/>
    <w:rsid w:val="00327CE6"/>
    <w:rsid w:val="00AE2C71"/>
    <w:rsid w:val="00C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C7F1"/>
  <w15:docId w15:val="{8A80D83D-305A-4906-8354-375EE212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jc w:val="left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E2C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liaf.signin.aws.amazon.com/console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Kovalenko</cp:lastModifiedBy>
  <cp:revision>2</cp:revision>
  <dcterms:created xsi:type="dcterms:W3CDTF">2018-03-02T21:14:00Z</dcterms:created>
  <dcterms:modified xsi:type="dcterms:W3CDTF">2018-03-02T21:16:00Z</dcterms:modified>
</cp:coreProperties>
</file>