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Lists Test Document</w:t>
      </w:r>
    </w:p>
    <w:p>
      <w:r>
        <w:t>This document exercises list edge cases: deep nesting, mixed list types, lists interrupted by paragraphs and lists following tables.</w:t>
      </w:r>
    </w:p>
    <w:p>
      <w:pPr>
        <w:pStyle w:val="Heading2"/>
      </w:pPr>
      <w:r>
        <w:t>Deep Nesting</w:t>
      </w:r>
    </w:p>
    <w:p>
      <w:r>
        <w:t>The plan below is nested five levels deep.</w:t>
      </w:r>
    </w:p>
    <w:p>
      <w:pPr>
        <w:numPr>
          <w:ilvl w:val="0"/>
          <w:numId w:val="100"/>
        </w:numPr>
      </w:pPr>
      <w:r>
        <w:t>Deploy platform level one</w:t>
      </w:r>
    </w:p>
    <w:p>
      <w:pPr>
        <w:numPr>
          <w:ilvl w:val="1"/>
          <w:numId w:val="100"/>
        </w:numPr>
      </w:pPr>
      <w:r>
        <w:t>Provision infrastructure level two</w:t>
      </w:r>
    </w:p>
    <w:p>
      <w:pPr>
        <w:numPr>
          <w:ilvl w:val="2"/>
          <w:numId w:val="100"/>
        </w:numPr>
      </w:pPr>
      <w:r>
        <w:t>Configure network level three</w:t>
      </w:r>
    </w:p>
    <w:p>
      <w:pPr>
        <w:numPr>
          <w:ilvl w:val="3"/>
          <w:numId w:val="100"/>
        </w:numPr>
      </w:pPr>
      <w:r>
        <w:t>Open firewall ports level four</w:t>
      </w:r>
    </w:p>
    <w:p>
      <w:pPr>
        <w:numPr>
          <w:ilvl w:val="4"/>
          <w:numId w:val="100"/>
        </w:numPr>
      </w:pPr>
      <w:r>
        <w:t>Whitelist monitoring agents level five</w:t>
      </w:r>
    </w:p>
    <w:p>
      <w:pPr>
        <w:numPr>
          <w:ilvl w:val="3"/>
          <w:numId w:val="100"/>
        </w:numPr>
      </w:pPr>
      <w:r>
        <w:t>Rotate credentials level four sibling</w:t>
      </w:r>
    </w:p>
    <w:p>
      <w:pPr>
        <w:numPr>
          <w:ilvl w:val="2"/>
          <w:numId w:val="100"/>
        </w:numPr>
      </w:pPr>
      <w:r>
        <w:t>Configure storage level three sibling</w:t>
      </w:r>
    </w:p>
    <w:p>
      <w:pPr>
        <w:numPr>
          <w:ilvl w:val="0"/>
          <w:numId w:val="100"/>
        </w:numPr>
      </w:pPr>
      <w:r>
        <w:t>Verify deployment level one sibling</w:t>
      </w:r>
    </w:p>
    <w:p>
      <w:pPr>
        <w:pStyle w:val="Heading2"/>
      </w:pPr>
      <w:r>
        <w:t>Mixed List Types</w:t>
      </w:r>
    </w:p>
    <w:p>
      <w:r>
        <w:t>A numbered checklist followed by a bulleted glossary.</w:t>
      </w:r>
    </w:p>
    <w:p>
      <w:pPr>
        <w:numPr>
          <w:ilvl w:val="0"/>
          <w:numId w:val="200"/>
        </w:numPr>
      </w:pPr>
      <w:r>
        <w:t>Numbered step alpha: collect requirements</w:t>
      </w:r>
    </w:p>
    <w:p>
      <w:pPr>
        <w:numPr>
          <w:ilvl w:val="1"/>
          <w:numId w:val="200"/>
        </w:numPr>
      </w:pPr>
      <w:r>
        <w:t>Numbered substep alpha-one: interview users</w:t>
      </w:r>
    </w:p>
    <w:p>
      <w:pPr>
        <w:numPr>
          <w:ilvl w:val="1"/>
          <w:numId w:val="200"/>
        </w:numPr>
      </w:pPr>
      <w:r>
        <w:t>Numbered substep alpha-two: draft specification</w:t>
      </w:r>
    </w:p>
    <w:p>
      <w:pPr>
        <w:numPr>
          <w:ilvl w:val="0"/>
          <w:numId w:val="200"/>
        </w:numPr>
      </w:pPr>
      <w:r>
        <w:t>Numbered step beta: review budget</w:t>
      </w:r>
    </w:p>
    <w:p>
      <w:pPr>
        <w:pStyle w:val="ListBullet"/>
      </w:pPr>
      <w:r>
        <w:t>Bullet term latency: time before first byte</w:t>
      </w:r>
    </w:p>
    <w:p>
      <w:pPr>
        <w:pStyle w:val="ListBullet"/>
      </w:pPr>
      <w:r>
        <w:t>Bullet term throughput: bytes moved per second</w:t>
      </w:r>
    </w:p>
    <w:p>
      <w:pPr>
        <w:pStyle w:val="Heading2"/>
      </w:pPr>
      <w:r>
        <w:t>Interrupted List</w:t>
      </w:r>
    </w:p>
    <w:p>
      <w:pPr>
        <w:numPr>
          <w:ilvl w:val="0"/>
          <w:numId w:val="300"/>
        </w:numPr>
      </w:pPr>
      <w:r>
        <w:t>Interrupted item one: unplug the appliance</w:t>
      </w:r>
    </w:p>
    <w:p>
      <w:pPr>
        <w:numPr>
          <w:ilvl w:val="0"/>
          <w:numId w:val="300"/>
        </w:numPr>
      </w:pPr>
      <w:r>
        <w:t>Interrupted item two: remove the side panel</w:t>
      </w:r>
    </w:p>
    <w:p>
      <w:r>
        <w:t>Warning interlude: always discharge the capacitor before continuing with the remaining steps.</w:t>
      </w:r>
    </w:p>
    <w:p>
      <w:pPr>
        <w:numPr>
          <w:ilvl w:val="0"/>
          <w:numId w:val="300"/>
        </w:numPr>
      </w:pPr>
      <w:r>
        <w:t>Interrupted item three: replace the filter</w:t>
      </w:r>
    </w:p>
    <w:p>
      <w:pPr>
        <w:numPr>
          <w:ilvl w:val="0"/>
          <w:numId w:val="300"/>
        </w:numPr>
      </w:pPr>
      <w:r>
        <w:t>Interrupted item four: reattach the side panel</w:t>
      </w:r>
    </w:p>
    <w:p>
      <w:pPr>
        <w:pStyle w:val="Heading2"/>
      </w:pPr>
      <w:r>
        <w:t>List After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Ingredient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Flour for the base</w:t>
            </w:r>
          </w:p>
        </w:tc>
        <w:tc>
          <w:tcPr>
            <w:tcW w:type="dxa" w:w="4320"/>
          </w:tcPr>
          <w:p>
            <w:r>
              <w:t>500 grams</w:t>
            </w:r>
          </w:p>
        </w:tc>
      </w:tr>
      <w:tr>
        <w:tc>
          <w:tcPr>
            <w:tcW w:type="dxa" w:w="4320"/>
          </w:tcPr>
          <w:p>
            <w:r>
              <w:t>Water at room temperature</w:t>
            </w:r>
          </w:p>
        </w:tc>
        <w:tc>
          <w:tcPr>
            <w:tcW w:type="dxa" w:w="4320"/>
          </w:tcPr>
          <w:p>
            <w:r>
              <w:t>300 millilitres</w:t>
            </w:r>
          </w:p>
        </w:tc>
      </w:tr>
    </w:tbl>
    <w:p>
      <w:pPr>
        <w:numPr>
          <w:ilvl w:val="0"/>
          <w:numId w:val="400"/>
        </w:numPr>
      </w:pPr>
      <w:r>
        <w:t>After-table step one: mix the ingredients</w:t>
      </w:r>
    </w:p>
    <w:p>
      <w:pPr>
        <w:numPr>
          <w:ilvl w:val="0"/>
          <w:numId w:val="400"/>
        </w:numPr>
      </w:pPr>
      <w:r>
        <w:t>After-table step two: rest the dough</w:t>
      </w:r>
    </w:p>
    <w:p>
      <w:pPr>
        <w:numPr>
          <w:ilvl w:val="0"/>
          <w:numId w:val="400"/>
        </w:numPr>
      </w:pPr>
      <w:r>
        <w:t>After-table step three: bake at high heat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