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525" w:rsidRDefault="00B4788C">
      <w:pPr>
        <w:rPr>
          <w:lang w:val="en-US"/>
        </w:rPr>
      </w:pPr>
      <w:hyperlink r:id="rId6" w:history="1">
        <w:r w:rsidRPr="00F6770D">
          <w:rPr>
            <w:rStyle w:val="a3"/>
            <w:lang w:val="en-US"/>
          </w:rPr>
          <w:t>https://high.tealeaf.su/how-to-draw-graphic.html?ysclid=liuokz61j7225087130</w:t>
        </w:r>
      </w:hyperlink>
    </w:p>
    <w:p w:rsidR="00B4788C" w:rsidRDefault="00B4788C">
      <w:pPr>
        <w:rPr>
          <w:lang w:val="en-US"/>
        </w:rPr>
      </w:pPr>
      <w:bookmarkStart w:id="0" w:name="_GoBack"/>
      <w:bookmarkEnd w:id="0"/>
    </w:p>
    <w:p w:rsidR="00B4788C" w:rsidRDefault="00B4788C">
      <w:pPr>
        <w:rPr>
          <w:lang w:val="en-US"/>
        </w:rPr>
      </w:pPr>
    </w:p>
    <w:p w:rsidR="00B4788C" w:rsidRDefault="00B4788C">
      <w:pPr>
        <w:rPr>
          <w:lang w:val="en-US"/>
        </w:rPr>
      </w:pP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Как нарисовать график</w:t>
      </w:r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формируем-интерфейс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Формируем интерфейс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добавляем-обработчик-события-paint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Добавляем обработчик события Paint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рисуем-график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Рисуем график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сдвигаем-график-в-центр-области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Сдвигаем график в центр области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anchor="переворачиваем-график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Переворачиваем график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anchor="масштабируем-график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Масштабируем график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" w:anchor="рисуем-сетку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Рисуем сетку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anchor="решаем-проблему-перерисовки-при-изменении-размеров-формы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Решаем проблему перерисовки при изменении размеров формы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anchor="сглаживаем-график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Сглаживаем график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anchor="подключаем-учет-коэффициентов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Подключаем учет коэффициентов</w:t>
        </w:r>
      </w:hyperlink>
    </w:p>
    <w:p w:rsidR="00B4788C" w:rsidRPr="00B4788C" w:rsidRDefault="00B4788C" w:rsidP="00B478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7" w:anchor="итоговый-код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Итоговый код</w:t>
        </w:r>
      </w:hyperlink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разработке более сложных приложений, в процессе обработки данных получаются результаты которые содержат много числовых данных. И хотя выводить эти данные в виде строк из циферок можно, но оценивать полученный результат в таком виде не очень удобно.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Поэтому человечество придумало выводить такие данные в виде графиков. Которые в свою очередь эволюционировало в инфографику.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для инфографики нам неплохо было бы еще и на художественном поучиться, а у нас времени даже не программирование не очень много получается, так что мы будем просто рисовать график.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Рисовать будем простую штуку, функцию вида</w:t>
      </w:r>
    </w:p>
    <w:p w:rsidR="00B4788C" w:rsidRPr="00B4788C" w:rsidRDefault="00B4788C" w:rsidP="00B4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7"/>
          <w:szCs w:val="27"/>
          <w:lang w:eastAsia="ru-RU"/>
        </w:rPr>
        <w:t>y=k</w:t>
      </w:r>
      <w:r w:rsidRPr="00B4788C">
        <w:rPr>
          <w:rFonts w:ascii="Cambria Math" w:eastAsia="Times New Roman" w:hAnsi="Cambria Math" w:cs="Cambria Math"/>
          <w:sz w:val="27"/>
          <w:szCs w:val="27"/>
          <w:lang w:eastAsia="ru-RU"/>
        </w:rPr>
        <w:t>⋅</w:t>
      </w:r>
      <w:r w:rsidRPr="00B4788C">
        <w:rPr>
          <w:rFonts w:ascii="Times New Roman" w:eastAsia="Times New Roman" w:hAnsi="Times New Roman" w:cs="Times New Roman"/>
          <w:sz w:val="27"/>
          <w:szCs w:val="27"/>
          <w:lang w:eastAsia="ru-RU"/>
        </w:rPr>
        <w:t>x</w:t>
      </w:r>
      <w:r w:rsidRPr="00B4788C">
        <w:rPr>
          <w:rFonts w:ascii="Times New Roman" w:eastAsia="Times New Roman" w:hAnsi="Times New Roman" w:cs="Times New Roman"/>
          <w:sz w:val="19"/>
          <w:szCs w:val="19"/>
          <w:lang w:eastAsia="ru-RU"/>
        </w:rPr>
        <w:t>n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где коэффициенты k, n можно будет поменять.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Формируем интерфейс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Добавим:</w:t>
      </w:r>
    </w:p>
    <w:p w:rsidR="00B4788C" w:rsidRPr="00B4788C" w:rsidRDefault="00B4788C" w:rsidP="00B478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 коэффициент k, и соответствующий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свойства установим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(Name):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txtK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Text: 1</w:t>
      </w:r>
    </w:p>
    <w:p w:rsidR="00B4788C" w:rsidRPr="00B4788C" w:rsidRDefault="00B4788C" w:rsidP="00B478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 коэффициент n, и соответствующий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свойства установим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(Name):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txtN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Text: 2 – чтоб парабола получилась</w:t>
      </w:r>
    </w:p>
    <w:p w:rsidR="00B4788C" w:rsidRPr="00B4788C" w:rsidRDefault="00B4788C" w:rsidP="00B478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 нем будем рисовать график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(Name):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88C" w:rsidRPr="00B4788C" w:rsidRDefault="00B4788C" w:rsidP="00B478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BackColor: White – чтобы область под график выглядела белой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57950" cy="3952875"/>
            <wp:effectExtent l="0" t="0" r="0" b="9525"/>
            <wp:docPr id="18" name="Рисунок 18" descr="https://high.tealeaf.su/assets/images/how-to-create-graphic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igh.tealeaf.su/assets/images/how-to-create-graphic/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область под график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изменяла свои размеры с изменением размеров формы, установим ей свойство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Anchor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на картинке: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90900" cy="2809875"/>
            <wp:effectExtent l="0" t="0" r="0" b="9525"/>
            <wp:docPr id="17" name="Рисунок 17" descr="https://high.tealeaf.su/assets/images/how-to-create-graphic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igh.tealeaf.su/assets/images/how-to-create-graphic/0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если менять размеры формы, и область под график будет меняться соответственно: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181850" cy="4467225"/>
            <wp:effectExtent l="0" t="0" r="0" b="9525"/>
            <wp:docPr id="16" name="Рисунок 16" descr="https://high.tealeaf.su/assets/images/how-to-create-graphic/g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igh.tealeaf.su/assets/images/how-to-create-graphic/g00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Добавляем обработчик события Paint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Всю отрисовку на PictureBox, полагается выполнять внутри функции привязанного к событию Paint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Выбираем на форме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переходим в список событий, и кликаем дважды на свойство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Paint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19475" cy="4162425"/>
            <wp:effectExtent l="0" t="0" r="9525" b="9525"/>
            <wp:docPr id="15" name="Рисунок 15" descr="https://high.tealeaf.su/assets/images/how-to-create-graphic/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igh.tealeaf.su/assets/images/how-to-create-graphic/0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оказываемся в новосозданной функции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namespace GraphicApp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partial class Form1 : Form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Form1()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InitializeComponent();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// ТОЛЬКО ЧТО СОЗДАННЫЙ ХЭНДЛЕР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Рисуем график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Попробуем нарисовать график, пока без учета коэффициентов.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нарисовать график нам надо сформировать список точек, подготовим его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для отрисовки придется использовать тип данных PointF,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который представляет собой точку в пространстве,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с двумя координатами X и Y, поэтому и список инициализируем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под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хранение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этого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типа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var points = new List&lt;PointF&gt;();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// формируем точки на промежутке [-30; 30]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for(var x=-30;x&lt;=30;++x)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// добавляем очередную точку с y = x * x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points.Add(new PointF(x, x * x));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так, точки у нас есть, теперь их надо нарисовать. Прежде чем вызвать функцию для отрисовки, надо указать как будет выглядеть линия, Для этого надо создать объект типа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Pen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 бишь перо, ручка), у которого есть два основных параметра: цвет и ширина линии, создадим такой объект: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points = new List&lt;PointF&gt;();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for(var x=-30;x&lt;=30;++x)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points.Add(new PointF(x, x * x));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если смотреть на это более высокоуровнево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тут мы, типа, создали ручку, которой сейчас будем рисовать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var blackPen = new Pen(Color.Black,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 а теперь можно нарисовать график, для этого воспользуемся функций DrawLines, объекта Graphics (так называемый графический контекст устройства) который привязан к аргументу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PaintEventArgs e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points = new List&lt;PointF&gt;();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for(var x=-30;x&lt;=30;++x)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points.Add(new PointF(x, x * x));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blackPen = new Pen(Color.Black,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Увидим что-то несуразное: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14" name="Рисунок 14" descr="https://high.tealeaf.su/assets/images/how-to-create-graphic/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igh.tealeaf.su/assets/images/how-to-create-graphic/0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попытаться угадать в этом параболу, то увидим сразу несколько проблем:</w:t>
      </w:r>
    </w:p>
    <w:p w:rsidR="00B4788C" w:rsidRPr="00B4788C" w:rsidRDefault="00B4788C" w:rsidP="00B478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видно только правую ветвь параболы</w:t>
      </w:r>
    </w:p>
    <w:p w:rsidR="00B4788C" w:rsidRPr="00B4788C" w:rsidRDefault="00B4788C" w:rsidP="00B478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парабола перевёрнута</w:t>
      </w:r>
    </w:p>
    <w:p w:rsidR="00B4788C" w:rsidRPr="00B4788C" w:rsidRDefault="00B4788C" w:rsidP="00B478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 сильно маленький</w:t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Сдвигаем график в центр области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Решить все перечисленные выше проблемы можно используя матрицы перехода </w:t>
      </w:r>
      <w:hyperlink r:id="rId23" w:history="1">
        <w:r w:rsidRPr="00B4788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https://ru.wikipedia.org/wiki/Матрица_перехода</w:t>
        </w:r>
      </w:hyperlink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Матрицы перехода являются одним из основополагающих математических инструментов в создании 3D графики, который в упрощённом виде работает и в 2D графике (с чем мы собственно сейчас и работаем).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 всякому объекту типа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Graphics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привязана матрица переходов (доступная через свойство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Transform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По умолчанию она представляет собой единичную матрицу. Мы можем изменять матрицу используя методы объекта типа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Graphics</w:t>
      </w:r>
    </w:p>
    <w:p w:rsidR="00B4788C" w:rsidRPr="00B4788C" w:rsidRDefault="00B4788C" w:rsidP="00B478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TranslateTransform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для перемещения центра координат</w:t>
      </w:r>
    </w:p>
    <w:p w:rsidR="00B4788C" w:rsidRPr="00B4788C" w:rsidRDefault="00B4788C" w:rsidP="00B478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ScaleTransform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для масштабирования</w:t>
      </w:r>
    </w:p>
    <w:p w:rsidR="00B4788C" w:rsidRPr="00B4788C" w:rsidRDefault="00B4788C" w:rsidP="00B478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RotateTransform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для поворота вокруг центра координат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Применяя эти методы в разных порядках можно перемещать, масштабировать и крутить объекты и даже группы объектов малой кровью.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конечно особо ничего крутить ничего не планируем. Но давайте перенесем центр координат в центр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добавим строчку: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добавили вызов метода TranslateTransform, у которого два параметра: сдвиг по оси x и y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e.Graphics.TranslateTransform(pictureBox.Width / 2, pictureBox.Height / 2);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29275" cy="3629025"/>
            <wp:effectExtent l="0" t="0" r="9525" b="9525"/>
            <wp:docPr id="13" name="Рисунок 13" descr="https://high.tealeaf.su/assets/images/how-to-create-graphic/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igh.tealeaf.su/assets/images/how-to-create-graphic/0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Переворачиваем график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Очевидно, что у параболы с коэффициентом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ветви параболы должны быть направлены вверх. И хотя мы абсолютно верно формируем список точек: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for(var x=-30;x&lt;=30;++x)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points.Add(new PointF(x, x * x));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 возникает из-за того, что центр координат, у большинства системных объектов, находится в левом верхнем углу: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12" name="Рисунок 12" descr="https://high.tealeaf.su/assets/images/how-to-create-graphic/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igh.tealeaf.su/assets/images/how-to-create-graphic/0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перевернуть график воспользуемся функцией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ScaleTransform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e.Graphics.TranslateTransform(pictureBox.Width / 2, pictureBox.Height / 2);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// у функции два параметра, скалирование по x и скалирование по y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использую 1 для скалирования по x, мы никак не меняем масштаб по x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а вот используя -1 для скалирования по y, мы как раз добивается эффекта переворота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e.Graphics.ScaleTransform(1, -1);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красота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11" name="Рисунок 11" descr="https://high.tealeaf.su/assets/images/how-to-create-graphic/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igh.tealeaf.su/assets/images/how-to-create-graphic/0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Масштабируем график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вот вроде все отлично, но график рисуется в пиксельной системе координат. Что на небольших мониторах выглядит еще куда ни шло, но на современных Ultra HD и 4K придется использовать лупу. Мы конечно не хотим заставлять пользователя доставать лупу, но зато мы можем увеличить масштаб графика, снова воспользовавшись функций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ScaleTransform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. Добавим</w:t>
      </w:r>
      <w:r w:rsidRPr="00B478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строчку</w:t>
      </w:r>
      <w:r w:rsidRPr="00B478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e.Graphics.TranslateTransform(pictureBox.Width / 2, pictureBox.Height / 2);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e.Graphics.ScaleTransform(1, -1);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увеличиваем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масштаб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e.Graphics.ScaleTransform(10, 10)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проверяем: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10" name="Рисунок 10" descr="https://high.tealeaf.su/assets/images/how-to-create-graphic/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igh.tealeaf.su/assets/images/how-to-create-graphic/00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неплохо, но линия какая-та толстая. Она масштабируется вместе со всем остальным, что не есть хорошо. Чтобы избавится от масштабирования линии придется модифицировать ее матрицу перехода. Да-да, у объекта типа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Pen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тоже есть своя матрица перехода, также доступная через свойство Transform.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Какую же матрицу перехода применять к линии? Очевидно, обратную к матрице основного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Graphics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. Сделаем</w:t>
      </w:r>
      <w:r w:rsidRPr="00B478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B478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e.Graphics.ScaleTransform(10, 10)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придется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склонировать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матрицу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перехода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e.Graphics,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используя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метода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Clone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а клонировали, так как все объекты в C# ссылочные,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а метод Invert, изменяет матрицу прям внутри объекта, у которой он был вызван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и вот чтобы случайно не изменить матрицу перехода e.Graphics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мы создаем копию исходной матрицы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var penTransform = e.Graphics.Transform.Clone();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penTransform.Invert(); // обращаем матрицу penTransform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фиксируем матрицу перехода у пера,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как обратную к матрице перехода e.Graphics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blackPen.Transform = penTransform;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теперь другое дело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9" name="Рисунок 9" descr="https://high.tealeaf.su/assets/images/how-to-create-graphic/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igh.tealeaf.su/assets/images/how-to-create-graphic/0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Рисуем сетку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лучше ориентироваться где какая точка находится нарисуем сетку с размером ячейки в одну единицу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blackPen.Transform = penTransform;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добавляем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серое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перо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grayPen = new Pen(Color.LightGray,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grayPen.Transform = penTransform; // матрица перехода та же, что и у blackPen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for (var x = -10; x &lt;= 10; ++x) // рисуем сетку 10x10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var pen = x == 0 ? blackPen : grayPen; // чтобы центральные оси рисовались черным пером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e.Graphics.DrawLine(pen, x, -10, x, 10);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e.Graphics.DrawLine(pen, -10, x, 10, x);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проверяем: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9275" cy="3629025"/>
            <wp:effectExtent l="0" t="0" r="9525" b="9525"/>
            <wp:docPr id="8" name="Рисунок 8" descr="https://high.tealeaf.su/assets/images/how-to-create-graphic/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igh.tealeaf.su/assets/images/how-to-create-graphic/0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кстати можно сделать чтобы единица на экране соответствовала одному сантиметру в реальной жизни и получить своего рода экранную линейку. Для этого надо воспользоваться свойством DpiX и DpiY объекта Graphics, пробуем. Dpi определяет количество точек на дюйм. В одном дюйме примерно 2.54 сантиметра, следовательно, нам надо отредактировать вызов функции скалирования следующим образом: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...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e.Graphics.ScaleTransform(1, -1);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e.Graphics.ScaleTransform(e.Graphics.DpiX / 2.54f, e.Graphics.DpiY / 2.54f); // &lt;&lt;&lt;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МЕНЯЕМ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ЭТУ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СТРОЧКУ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penTransform = e.Graphics.Transform.Clone();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...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достаем линейку, прикладываем к экрану: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81775" cy="5476875"/>
            <wp:effectExtent l="0" t="0" r="9525" b="9525"/>
            <wp:docPr id="7" name="Рисунок 7" descr="https://high.tealeaf.su/assets/images/how-to-create-graphic/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igh.tealeaf.su/assets/images/how-to-create-graphic/0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 себе точность, конечно, получается, но результат все-таки радует.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Решаем проблему перерисовки при изменении размеров формы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Возможны вы уже пробовали менять размеры формы, и заметили, что получаемый результат далек от ожидаемого.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500" cy="3895725"/>
            <wp:effectExtent l="0" t="0" r="0" b="9525"/>
            <wp:docPr id="6" name="Рисунок 6" descr="https://high.tealeaf.su/assets/images/how-to-create-graphic/g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igh.tealeaf.su/assets/images/how-to-create-graphic/g00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связано такое поведение с особенностью перерисовки объектов на форме. Перерисовывается только изменённая часть. А так как при разных размерах формы положение графика и сетки разное получается наложение десятка разных изображений, что приводит к таким ужасным артефактам.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при изменении размера формы изображение перерисовывалось всегда целиком, добавьте обработчик событию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Resize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объекта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09950" cy="3648075"/>
            <wp:effectExtent l="0" t="0" r="0" b="9525"/>
            <wp:docPr id="5" name="Рисунок 5" descr="https://high.tealeaf.su/assets/images/how-to-create-graphic/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igh.tealeaf.su/assets/images/how-to-create-graphic/0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 в обработчике вставьте строчку: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pictureBox_Resize(object sender, 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строчка обозначает что при изменении размеров формы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вся область pictureBox стоит признать невалидной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// и затребовать полную перерисовку объекта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pictureBox.Invalidate();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проверяем: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5500" cy="3895725"/>
            <wp:effectExtent l="0" t="0" r="0" b="9525"/>
            <wp:docPr id="4" name="Рисунок 4" descr="https://high.tealeaf.su/assets/images/how-to-create-graphic/g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igh.tealeaf.su/assets/images/how-to-create-graphic/g003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Сглаживаем график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Сейчас у нас графи рисуется по целым координатам, из-за чего выглядит слегка уродливо и сильно угловато. Давайте увеличим количество точек. В этот раз, при формировании списка точек, я, вместо цикла, воспользуюсь Linq функциями, которые позволят мне сформировать список точек в функциональной манере с использованием лямбда-выражений.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/*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!!!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этот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код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убираем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points = new List&lt;PointF&gt;();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for(var x=-10;x&lt;=10;++x)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points.Add(new PointF(x, x * x));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}*/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count = 100; 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хочу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сто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точек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var step = 0.1f; //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шаг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0.1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var points = Enumerable.Range(0, count) // хитрый метод, вернет массив чисел от 0 до 99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.Select(x =&gt; step * x - step * count / 2) // пересчитаю x, получится промежуток [-5;5) с шагом 0.1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.Select(x =&gt; new PointF(x, x * x)); // считаю y, и формирую массив точек в декартовой системе координат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var blackPen = new Pen(Color.Black,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....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запускаем, получаем гладенький график: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29275" cy="3629025"/>
            <wp:effectExtent l="0" t="0" r="9525" b="9525"/>
            <wp:docPr id="3" name="Рисунок 3" descr="https://high.tealeaf.su/assets/images/how-to-create-graphic/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igh.tealeaf.su/assets/images/how-to-create-graphic/0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Подключаем учет коэффициентов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Играясь с графиками совсем забыли про коэффициенты. Посчитаем их значения и добавим в учет при формировании точек: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float k, power;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try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k = float.Parse(txtK.Text);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power = float.Parse(txtN.Text);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catch (FormatException)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count = 100;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var step = 0.1f;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points = Enumerable.Range(0, count)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.Select(x =&gt; step * x - step * count / 2)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.Select(x =&gt; new PointF(x, k * (float) Math.Pow(x, power)));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....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5500" cy="3781425"/>
            <wp:effectExtent l="0" t="0" r="0" b="9525"/>
            <wp:docPr id="2" name="Рисунок 2" descr="https://high.tealeaf.su/assets/images/how-to-create-graphic/g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igh.tealeaf.su/assets/images/how-to-create-graphic/g004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хм, чего-то не работает…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ну да, нам же надо чтобы при изменении значения, вызывался метод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pictureBox.Invalidate()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тот самый которые отправляет запрос на перерисовку всего pictureBox. Переключаемся на форму, и кликаем два разу на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txtK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на </w:t>
      </w:r>
      <w:r w:rsidRPr="00B478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txtN</w:t>
      </w: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добавляем код в соответствующие обработчики: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txtK_TextChanged(object sender, 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pictureBox.Invalidate();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txtN_TextChanged(object sender, 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pictureBox.Invalidate();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проверяем: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500" cy="3781425"/>
            <wp:effectExtent l="0" t="0" r="0" b="9525"/>
            <wp:docPr id="1" name="Рисунок 1" descr="https://high.tealeaf.su/assets/images/how-to-create-graphic/g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igh.tealeaf.su/assets/images/how-to-create-graphic/g005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8C" w:rsidRPr="00B4788C" w:rsidRDefault="00B4788C" w:rsidP="00B478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478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Итоговый код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 в какой-то момент запутались, то вот вам итоговый код функции отрисовки: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pictureBox_Paint(object sender, PaintEventArgs e)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float k, power;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try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k = float.Parse(txtK.Text);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power = float.Parse(txtN.Text);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catch (FormatException)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count = 100;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step = 0.1f;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points = Enumerable.Range(0, count)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.Select(x =&gt; step * x - step * count / 2)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.Select(x =&gt; new PointF(x, k * (float)Math.Pow(x, power)));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blackPen = new Pen(Color.Black,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e.Graphics.TranslateTransform(pictureBox.Width / 2, pictureBox.Height / 2);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e.Graphics.ScaleTransform(1, -1);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e.Graphics.ScaleTransform(e.Graphics.DpiX / 2.54f, e.Graphics.DpiY / 2.54f);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penTransform = e.Graphics.Transform.Clone();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penTransform.Invert();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blackPen.Transform = penTransform;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var grayPen = new Pen(Color.LightGray, 1);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grayPen.Transform = penTransform;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(var x = -10; x &lt;= 10; ++x)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var pen = x == 0 ? blackPen : grayPen; //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e.Graphics.DrawLine(pen, x, -10, x, 10);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e.Graphics.DrawLine(pen, -10, x, 10, x);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e.Graphics.DrawLines(blackPen, points.ToArray());</w:t>
      </w:r>
    </w:p>
    <w:p w:rsidR="00B4788C" w:rsidRPr="00B4788C" w:rsidRDefault="00B4788C" w:rsidP="00B4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788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788C" w:rsidRPr="00B4788C" w:rsidRDefault="00B4788C" w:rsidP="00B4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88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Конец.</w:t>
      </w:r>
    </w:p>
    <w:p w:rsidR="00B4788C" w:rsidRPr="00B4788C" w:rsidRDefault="00B4788C">
      <w:pPr>
        <w:rPr>
          <w:lang w:val="en-US"/>
        </w:rPr>
      </w:pPr>
    </w:p>
    <w:sectPr w:rsidR="00B4788C" w:rsidRPr="00B47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A280C"/>
    <w:multiLevelType w:val="multilevel"/>
    <w:tmpl w:val="3AAC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7328C"/>
    <w:multiLevelType w:val="multilevel"/>
    <w:tmpl w:val="C61E2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AC1056"/>
    <w:multiLevelType w:val="multilevel"/>
    <w:tmpl w:val="C06A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DD523F1"/>
    <w:multiLevelType w:val="multilevel"/>
    <w:tmpl w:val="383E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E6B"/>
    <w:rsid w:val="007D6525"/>
    <w:rsid w:val="009E5E6B"/>
    <w:rsid w:val="00B4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478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478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88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788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478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4788C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4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hjaxpreview">
    <w:name w:val="mathjax_preview"/>
    <w:basedOn w:val="a0"/>
    <w:rsid w:val="00B4788C"/>
  </w:style>
  <w:style w:type="character" w:customStyle="1" w:styleId="mjx-chtml">
    <w:name w:val="mjx-chtml"/>
    <w:basedOn w:val="a0"/>
    <w:rsid w:val="00B4788C"/>
  </w:style>
  <w:style w:type="character" w:customStyle="1" w:styleId="mjx-math">
    <w:name w:val="mjx-math"/>
    <w:basedOn w:val="a0"/>
    <w:rsid w:val="00B4788C"/>
  </w:style>
  <w:style w:type="character" w:customStyle="1" w:styleId="mjx-mrow">
    <w:name w:val="mjx-mrow"/>
    <w:basedOn w:val="a0"/>
    <w:rsid w:val="00B4788C"/>
  </w:style>
  <w:style w:type="character" w:customStyle="1" w:styleId="mjx-mi">
    <w:name w:val="mjx-mi"/>
    <w:basedOn w:val="a0"/>
    <w:rsid w:val="00B4788C"/>
  </w:style>
  <w:style w:type="character" w:customStyle="1" w:styleId="mjx-char">
    <w:name w:val="mjx-char"/>
    <w:basedOn w:val="a0"/>
    <w:rsid w:val="00B4788C"/>
  </w:style>
  <w:style w:type="character" w:customStyle="1" w:styleId="mjx-mo">
    <w:name w:val="mjx-mo"/>
    <w:basedOn w:val="a0"/>
    <w:rsid w:val="00B4788C"/>
  </w:style>
  <w:style w:type="character" w:customStyle="1" w:styleId="mjx-msubsup">
    <w:name w:val="mjx-msubsup"/>
    <w:basedOn w:val="a0"/>
    <w:rsid w:val="00B4788C"/>
  </w:style>
  <w:style w:type="character" w:customStyle="1" w:styleId="mjx-base">
    <w:name w:val="mjx-base"/>
    <w:basedOn w:val="a0"/>
    <w:rsid w:val="00B4788C"/>
  </w:style>
  <w:style w:type="character" w:customStyle="1" w:styleId="mjx-sup">
    <w:name w:val="mjx-sup"/>
    <w:basedOn w:val="a0"/>
    <w:rsid w:val="00B4788C"/>
  </w:style>
  <w:style w:type="character" w:customStyle="1" w:styleId="octicon">
    <w:name w:val="octicon"/>
    <w:basedOn w:val="a0"/>
    <w:rsid w:val="00B4788C"/>
  </w:style>
  <w:style w:type="character" w:styleId="a6">
    <w:name w:val="Strong"/>
    <w:basedOn w:val="a0"/>
    <w:uiPriority w:val="22"/>
    <w:qFormat/>
    <w:rsid w:val="00B4788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47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78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4788C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B4788C"/>
  </w:style>
  <w:style w:type="character" w:customStyle="1" w:styleId="nn">
    <w:name w:val="nn"/>
    <w:basedOn w:val="a0"/>
    <w:rsid w:val="00B4788C"/>
  </w:style>
  <w:style w:type="character" w:customStyle="1" w:styleId="p">
    <w:name w:val="p"/>
    <w:basedOn w:val="a0"/>
    <w:rsid w:val="00B4788C"/>
  </w:style>
  <w:style w:type="character" w:customStyle="1" w:styleId="nc">
    <w:name w:val="nc"/>
    <w:basedOn w:val="a0"/>
    <w:rsid w:val="00B4788C"/>
  </w:style>
  <w:style w:type="character" w:customStyle="1" w:styleId="n">
    <w:name w:val="n"/>
    <w:basedOn w:val="a0"/>
    <w:rsid w:val="00B4788C"/>
  </w:style>
  <w:style w:type="character" w:customStyle="1" w:styleId="nf">
    <w:name w:val="nf"/>
    <w:basedOn w:val="a0"/>
    <w:rsid w:val="00B4788C"/>
  </w:style>
  <w:style w:type="character" w:customStyle="1" w:styleId="kt">
    <w:name w:val="kt"/>
    <w:basedOn w:val="a0"/>
    <w:rsid w:val="00B4788C"/>
  </w:style>
  <w:style w:type="character" w:customStyle="1" w:styleId="c1">
    <w:name w:val="c1"/>
    <w:basedOn w:val="a0"/>
    <w:rsid w:val="00B4788C"/>
  </w:style>
  <w:style w:type="character" w:customStyle="1" w:styleId="m">
    <w:name w:val="m"/>
    <w:basedOn w:val="a0"/>
    <w:rsid w:val="00B4788C"/>
  </w:style>
  <w:style w:type="character" w:customStyle="1" w:styleId="cm">
    <w:name w:val="cm"/>
    <w:basedOn w:val="a0"/>
    <w:rsid w:val="00B4788C"/>
  </w:style>
  <w:style w:type="paragraph" w:styleId="a7">
    <w:name w:val="Balloon Text"/>
    <w:basedOn w:val="a"/>
    <w:link w:val="a8"/>
    <w:uiPriority w:val="99"/>
    <w:semiHidden/>
    <w:unhideWhenUsed/>
    <w:rsid w:val="00B4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7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478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478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88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788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478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4788C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4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hjaxpreview">
    <w:name w:val="mathjax_preview"/>
    <w:basedOn w:val="a0"/>
    <w:rsid w:val="00B4788C"/>
  </w:style>
  <w:style w:type="character" w:customStyle="1" w:styleId="mjx-chtml">
    <w:name w:val="mjx-chtml"/>
    <w:basedOn w:val="a0"/>
    <w:rsid w:val="00B4788C"/>
  </w:style>
  <w:style w:type="character" w:customStyle="1" w:styleId="mjx-math">
    <w:name w:val="mjx-math"/>
    <w:basedOn w:val="a0"/>
    <w:rsid w:val="00B4788C"/>
  </w:style>
  <w:style w:type="character" w:customStyle="1" w:styleId="mjx-mrow">
    <w:name w:val="mjx-mrow"/>
    <w:basedOn w:val="a0"/>
    <w:rsid w:val="00B4788C"/>
  </w:style>
  <w:style w:type="character" w:customStyle="1" w:styleId="mjx-mi">
    <w:name w:val="mjx-mi"/>
    <w:basedOn w:val="a0"/>
    <w:rsid w:val="00B4788C"/>
  </w:style>
  <w:style w:type="character" w:customStyle="1" w:styleId="mjx-char">
    <w:name w:val="mjx-char"/>
    <w:basedOn w:val="a0"/>
    <w:rsid w:val="00B4788C"/>
  </w:style>
  <w:style w:type="character" w:customStyle="1" w:styleId="mjx-mo">
    <w:name w:val="mjx-mo"/>
    <w:basedOn w:val="a0"/>
    <w:rsid w:val="00B4788C"/>
  </w:style>
  <w:style w:type="character" w:customStyle="1" w:styleId="mjx-msubsup">
    <w:name w:val="mjx-msubsup"/>
    <w:basedOn w:val="a0"/>
    <w:rsid w:val="00B4788C"/>
  </w:style>
  <w:style w:type="character" w:customStyle="1" w:styleId="mjx-base">
    <w:name w:val="mjx-base"/>
    <w:basedOn w:val="a0"/>
    <w:rsid w:val="00B4788C"/>
  </w:style>
  <w:style w:type="character" w:customStyle="1" w:styleId="mjx-sup">
    <w:name w:val="mjx-sup"/>
    <w:basedOn w:val="a0"/>
    <w:rsid w:val="00B4788C"/>
  </w:style>
  <w:style w:type="character" w:customStyle="1" w:styleId="octicon">
    <w:name w:val="octicon"/>
    <w:basedOn w:val="a0"/>
    <w:rsid w:val="00B4788C"/>
  </w:style>
  <w:style w:type="character" w:styleId="a6">
    <w:name w:val="Strong"/>
    <w:basedOn w:val="a0"/>
    <w:uiPriority w:val="22"/>
    <w:qFormat/>
    <w:rsid w:val="00B4788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47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78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4788C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B4788C"/>
  </w:style>
  <w:style w:type="character" w:customStyle="1" w:styleId="nn">
    <w:name w:val="nn"/>
    <w:basedOn w:val="a0"/>
    <w:rsid w:val="00B4788C"/>
  </w:style>
  <w:style w:type="character" w:customStyle="1" w:styleId="p">
    <w:name w:val="p"/>
    <w:basedOn w:val="a0"/>
    <w:rsid w:val="00B4788C"/>
  </w:style>
  <w:style w:type="character" w:customStyle="1" w:styleId="nc">
    <w:name w:val="nc"/>
    <w:basedOn w:val="a0"/>
    <w:rsid w:val="00B4788C"/>
  </w:style>
  <w:style w:type="character" w:customStyle="1" w:styleId="n">
    <w:name w:val="n"/>
    <w:basedOn w:val="a0"/>
    <w:rsid w:val="00B4788C"/>
  </w:style>
  <w:style w:type="character" w:customStyle="1" w:styleId="nf">
    <w:name w:val="nf"/>
    <w:basedOn w:val="a0"/>
    <w:rsid w:val="00B4788C"/>
  </w:style>
  <w:style w:type="character" w:customStyle="1" w:styleId="kt">
    <w:name w:val="kt"/>
    <w:basedOn w:val="a0"/>
    <w:rsid w:val="00B4788C"/>
  </w:style>
  <w:style w:type="character" w:customStyle="1" w:styleId="c1">
    <w:name w:val="c1"/>
    <w:basedOn w:val="a0"/>
    <w:rsid w:val="00B4788C"/>
  </w:style>
  <w:style w:type="character" w:customStyle="1" w:styleId="m">
    <w:name w:val="m"/>
    <w:basedOn w:val="a0"/>
    <w:rsid w:val="00B4788C"/>
  </w:style>
  <w:style w:type="character" w:customStyle="1" w:styleId="cm">
    <w:name w:val="cm"/>
    <w:basedOn w:val="a0"/>
    <w:rsid w:val="00B4788C"/>
  </w:style>
  <w:style w:type="paragraph" w:styleId="a7">
    <w:name w:val="Balloon Text"/>
    <w:basedOn w:val="a"/>
    <w:link w:val="a8"/>
    <w:uiPriority w:val="99"/>
    <w:semiHidden/>
    <w:unhideWhenUsed/>
    <w:rsid w:val="00B4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78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igh.tealeaf.su/how-to-draw-graphic.html?ysclid=liuokz61j7225087130" TargetMode="External"/><Relationship Id="rId13" Type="http://schemas.openxmlformats.org/officeDocument/2006/relationships/hyperlink" Target="https://high.tealeaf.su/how-to-draw-graphic.html?ysclid=liuokz61j7225087130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7" Type="http://schemas.openxmlformats.org/officeDocument/2006/relationships/hyperlink" Target="https://high.tealeaf.su/how-to-draw-graphic.html?ysclid=liuokz61j7225087130" TargetMode="External"/><Relationship Id="rId12" Type="http://schemas.openxmlformats.org/officeDocument/2006/relationships/hyperlink" Target="https://high.tealeaf.su/how-to-draw-graphic.html?ysclid=liuokz61j7225087130" TargetMode="External"/><Relationship Id="rId17" Type="http://schemas.openxmlformats.org/officeDocument/2006/relationships/hyperlink" Target="https://high.tealeaf.su/how-to-draw-graphic.html?ysclid=liuokz61j7225087130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gi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igh.tealeaf.su/how-to-draw-graphic.html?ysclid=liuokz61j7225087130" TargetMode="External"/><Relationship Id="rId20" Type="http://schemas.openxmlformats.org/officeDocument/2006/relationships/image" Target="media/image3.gif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high.tealeaf.su/how-to-draw-graphic.html?ysclid=liuokz61j7225087130" TargetMode="External"/><Relationship Id="rId11" Type="http://schemas.openxmlformats.org/officeDocument/2006/relationships/hyperlink" Target="https://high.tealeaf.su/how-to-draw-graphic.html?ysclid=liuokz61j7225087130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high.tealeaf.su/how-to-draw-graphic.html?ysclid=liuokz61j7225087130" TargetMode="External"/><Relationship Id="rId23" Type="http://schemas.openxmlformats.org/officeDocument/2006/relationships/hyperlink" Target="https://ru.wikipedia.org/wiki/%D0%9C%D0%B0%D1%82%D1%80%D0%B8%D1%86%D0%B0_%D0%BF%D0%B5%D1%80%D0%B5%D1%85%D0%BE%D0%B4%D0%B0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gif"/><Relationship Id="rId10" Type="http://schemas.openxmlformats.org/officeDocument/2006/relationships/hyperlink" Target="https://high.tealeaf.su/how-to-draw-graphic.html?ysclid=liuokz61j7225087130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gif"/><Relationship Id="rId4" Type="http://schemas.openxmlformats.org/officeDocument/2006/relationships/settings" Target="settings.xml"/><Relationship Id="rId9" Type="http://schemas.openxmlformats.org/officeDocument/2006/relationships/hyperlink" Target="https://high.tealeaf.su/how-to-draw-graphic.html?ysclid=liuokz61j7225087130" TargetMode="External"/><Relationship Id="rId14" Type="http://schemas.openxmlformats.org/officeDocument/2006/relationships/hyperlink" Target="https://high.tealeaf.su/how-to-draw-graphic.html?ysclid=liuokz61j722508713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2342</Words>
  <Characters>13352</Characters>
  <Application>Microsoft Office Word</Application>
  <DocSecurity>0</DocSecurity>
  <Lines>111</Lines>
  <Paragraphs>31</Paragraphs>
  <ScaleCrop>false</ScaleCrop>
  <Company>SPecialiST RePack</Company>
  <LinksUpToDate>false</LinksUpToDate>
  <CharactersWithSpaces>15663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Антонов</dc:creator>
  <cp:keywords/>
  <dc:description/>
  <cp:lastModifiedBy>Владимир Антонов</cp:lastModifiedBy>
  <cp:revision>2</cp:revision>
  <dcterms:created xsi:type="dcterms:W3CDTF">2023-06-13T19:36:00Z</dcterms:created>
  <dcterms:modified xsi:type="dcterms:W3CDTF">2023-06-13T19:36:00Z</dcterms:modified>
</cp:coreProperties>
</file>