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9202" w:val="left" w:leader="none"/>
        </w:tabs>
        <w:spacing w:line="240" w:lineRule="auto"/>
        <w:ind w:left="72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49"/>
          <w:sz w:val="20"/>
        </w:rPr>
      </w:r>
    </w:p>
    <w:p>
      <w:pPr>
        <w:pStyle w:val="BodyText"/>
        <w:spacing w:before="10"/>
        <w:rPr>
          <w:rFonts w:ascii="Times New Roman"/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8" cy="9877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8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rFonts w:ascii="Times New Roman"/>
          <w:sz w:val="7"/>
        </w:rPr>
      </w:pPr>
    </w:p>
    <w:p>
      <w:pPr>
        <w:pStyle w:val="Title"/>
        <w:spacing w:line="368" w:lineRule="exact" w:before="89"/>
      </w:pPr>
      <w:r>
        <w:rPr>
          <w:color w:val="4E3629"/>
        </w:rPr>
        <w:t>Database</w:t>
      </w:r>
      <w:r>
        <w:rPr>
          <w:color w:val="4E3629"/>
          <w:spacing w:val="-14"/>
        </w:rPr>
        <w:t> </w:t>
      </w:r>
      <w:r>
        <w:rPr>
          <w:color w:val="4E3629"/>
        </w:rPr>
        <w:t>Programming</w:t>
      </w:r>
      <w:r>
        <w:rPr>
          <w:color w:val="4E3629"/>
          <w:spacing w:val="-14"/>
        </w:rPr>
        <w:t> </w:t>
      </w:r>
      <w:r>
        <w:rPr>
          <w:color w:val="4E3629"/>
        </w:rPr>
        <w:t>with</w:t>
      </w:r>
      <w:r>
        <w:rPr>
          <w:color w:val="4E3629"/>
          <w:spacing w:val="-14"/>
        </w:rPr>
        <w:t> </w:t>
      </w:r>
      <w:r>
        <w:rPr>
          <w:color w:val="4E3629"/>
          <w:spacing w:val="-5"/>
        </w:rPr>
        <w:t>SQL</w:t>
      </w:r>
    </w:p>
    <w:p>
      <w:pPr>
        <w:pStyle w:val="Title"/>
        <w:numPr>
          <w:ilvl w:val="1"/>
          <w:numId w:val="1"/>
        </w:numPr>
        <w:tabs>
          <w:tab w:pos="1182" w:val="left" w:leader="none"/>
        </w:tabs>
        <w:spacing w:line="240" w:lineRule="auto" w:before="0" w:after="0"/>
        <w:ind w:left="720" w:right="5797" w:firstLine="0"/>
        <w:jc w:val="left"/>
      </w:pPr>
      <w:r>
        <w:rPr>
          <w:color w:val="4E3629"/>
        </w:rPr>
        <w:t>:</w:t>
      </w:r>
      <w:r>
        <w:rPr>
          <w:color w:val="4E3629"/>
          <w:spacing w:val="40"/>
        </w:rPr>
        <w:t> </w:t>
      </w:r>
      <w:r>
        <w:rPr>
          <w:color w:val="4E3629"/>
        </w:rPr>
        <w:t>Self</w:t>
      </w:r>
      <w:r>
        <w:rPr>
          <w:color w:val="4E3629"/>
          <w:spacing w:val="-8"/>
        </w:rPr>
        <w:t> </w:t>
      </w:r>
      <w:r>
        <w:rPr>
          <w:color w:val="4E3629"/>
        </w:rPr>
        <w:t>Joins</w:t>
      </w:r>
      <w:r>
        <w:rPr>
          <w:color w:val="4E3629"/>
          <w:spacing w:val="-6"/>
        </w:rPr>
        <w:t> </w:t>
      </w:r>
      <w:r>
        <w:rPr>
          <w:color w:val="4E3629"/>
        </w:rPr>
        <w:t>and</w:t>
      </w:r>
      <w:r>
        <w:rPr>
          <w:color w:val="4E3629"/>
          <w:spacing w:val="-8"/>
        </w:rPr>
        <w:t> </w:t>
      </w:r>
      <w:r>
        <w:rPr>
          <w:color w:val="4E3629"/>
        </w:rPr>
        <w:t>Hierarchical</w:t>
      </w:r>
      <w:r>
        <w:rPr>
          <w:color w:val="4E3629"/>
          <w:spacing w:val="-7"/>
        </w:rPr>
        <w:t> </w:t>
      </w:r>
      <w:r>
        <w:rPr>
          <w:color w:val="4E3629"/>
        </w:rPr>
        <w:t>Queries Practice Activities</w:t>
      </w:r>
    </w:p>
    <w:p>
      <w:pPr>
        <w:pStyle w:val="Heading1"/>
      </w:pPr>
      <w:bookmarkStart w:name="Objectives" w:id="1"/>
      <w:bookmarkEnd w:id="1"/>
      <w:r>
        <w:rPr/>
      </w:r>
      <w:r>
        <w:rPr>
          <w:color w:val="4E3629"/>
          <w:spacing w:val="-2"/>
        </w:rPr>
        <w:t>Objectives</w:t>
      </w:r>
    </w:p>
    <w:p>
      <w:pPr>
        <w:pStyle w:val="ListParagraph"/>
        <w:numPr>
          <w:ilvl w:val="2"/>
          <w:numId w:val="1"/>
        </w:numPr>
        <w:tabs>
          <w:tab w:pos="1439" w:val="left" w:leader="none"/>
          <w:tab w:pos="1440" w:val="left" w:leader="none"/>
        </w:tabs>
        <w:spacing w:line="293" w:lineRule="exact" w:before="2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execute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SELECT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statement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join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table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itself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using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self-</w:t>
      </w:r>
      <w:r>
        <w:rPr>
          <w:color w:val="4E3629"/>
          <w:spacing w:val="-4"/>
          <w:sz w:val="24"/>
        </w:rPr>
        <w:t>join</w:t>
      </w:r>
    </w:p>
    <w:p>
      <w:pPr>
        <w:pStyle w:val="ListParagraph"/>
        <w:numPr>
          <w:ilvl w:val="2"/>
          <w:numId w:val="1"/>
        </w:numPr>
        <w:tabs>
          <w:tab w:pos="1439" w:val="left" w:leader="none"/>
          <w:tab w:pos="1440" w:val="left" w:leader="none"/>
        </w:tabs>
        <w:spacing w:line="292" w:lineRule="exact" w:before="0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Interpret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concept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of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hierarchical</w:t>
      </w:r>
      <w:r>
        <w:rPr>
          <w:color w:val="4E3629"/>
          <w:spacing w:val="-3"/>
          <w:sz w:val="24"/>
        </w:rPr>
        <w:t> </w:t>
      </w:r>
      <w:r>
        <w:rPr>
          <w:color w:val="4E3629"/>
          <w:spacing w:val="-4"/>
          <w:sz w:val="24"/>
        </w:rPr>
        <w:t>query</w:t>
      </w:r>
    </w:p>
    <w:p>
      <w:pPr>
        <w:pStyle w:val="ListParagraph"/>
        <w:numPr>
          <w:ilvl w:val="2"/>
          <w:numId w:val="1"/>
        </w:numPr>
        <w:tabs>
          <w:tab w:pos="1439" w:val="left" w:leader="none"/>
          <w:tab w:pos="1440" w:val="left" w:leader="none"/>
        </w:tabs>
        <w:spacing w:line="292" w:lineRule="exact" w:before="0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tree-structured</w:t>
      </w:r>
      <w:r>
        <w:rPr>
          <w:color w:val="4E3629"/>
          <w:spacing w:val="-3"/>
          <w:sz w:val="24"/>
        </w:rPr>
        <w:t> </w:t>
      </w:r>
      <w:r>
        <w:rPr>
          <w:color w:val="4E3629"/>
          <w:spacing w:val="-2"/>
          <w:sz w:val="24"/>
        </w:rPr>
        <w:t>report</w:t>
      </w:r>
    </w:p>
    <w:p>
      <w:pPr>
        <w:pStyle w:val="ListParagraph"/>
        <w:numPr>
          <w:ilvl w:val="2"/>
          <w:numId w:val="1"/>
        </w:numPr>
        <w:tabs>
          <w:tab w:pos="1439" w:val="left" w:leader="none"/>
          <w:tab w:pos="1440" w:val="left" w:leader="none"/>
        </w:tabs>
        <w:spacing w:line="293" w:lineRule="exact" w:before="0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Format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hierarchical</w:t>
      </w:r>
      <w:r>
        <w:rPr>
          <w:color w:val="4E3629"/>
          <w:spacing w:val="-5"/>
          <w:sz w:val="24"/>
        </w:rPr>
        <w:t> </w:t>
      </w:r>
      <w:r>
        <w:rPr>
          <w:color w:val="4E3629"/>
          <w:spacing w:val="-4"/>
          <w:sz w:val="24"/>
        </w:rPr>
        <w:t>data</w:t>
      </w:r>
    </w:p>
    <w:p>
      <w:pPr>
        <w:pStyle w:val="ListParagraph"/>
        <w:numPr>
          <w:ilvl w:val="2"/>
          <w:numId w:val="1"/>
        </w:numPr>
        <w:tabs>
          <w:tab w:pos="1439" w:val="left" w:leader="none"/>
          <w:tab w:pos="1440" w:val="left" w:leader="none"/>
        </w:tabs>
        <w:spacing w:line="293" w:lineRule="exact" w:before="0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Exclude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branches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from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tree</w:t>
      </w:r>
      <w:r>
        <w:rPr>
          <w:color w:val="4E3629"/>
          <w:spacing w:val="-1"/>
          <w:sz w:val="24"/>
        </w:rPr>
        <w:t> </w:t>
      </w:r>
      <w:r>
        <w:rPr>
          <w:color w:val="4E3629"/>
          <w:spacing w:val="-2"/>
          <w:sz w:val="24"/>
        </w:rPr>
        <w:t>structure</w:t>
      </w:r>
    </w:p>
    <w:p>
      <w:pPr>
        <w:pStyle w:val="BodyText"/>
        <w:spacing w:before="7"/>
        <w:rPr>
          <w:sz w:val="23"/>
        </w:rPr>
      </w:pPr>
    </w:p>
    <w:p>
      <w:pPr>
        <w:pStyle w:val="Heading1"/>
        <w:spacing w:before="1"/>
      </w:pPr>
      <w:bookmarkStart w:name="Vocabulary" w:id="2"/>
      <w:bookmarkEnd w:id="2"/>
      <w:r>
        <w:rPr/>
      </w:r>
      <w:r>
        <w:rPr>
          <w:color w:val="4E3629"/>
          <w:spacing w:val="-2"/>
        </w:rPr>
        <w:t>Vocabulary</w:t>
      </w:r>
    </w:p>
    <w:p>
      <w:pPr>
        <w:pStyle w:val="BodyText"/>
        <w:spacing w:before="1"/>
        <w:ind w:left="720"/>
      </w:pPr>
      <w:r>
        <w:rPr>
          <w:color w:val="4E3629"/>
        </w:rPr>
        <w:t>Identify</w:t>
      </w:r>
      <w:r>
        <w:rPr>
          <w:color w:val="4E3629"/>
          <w:spacing w:val="-7"/>
        </w:rPr>
        <w:t> </w:t>
      </w:r>
      <w:r>
        <w:rPr>
          <w:color w:val="4E3629"/>
        </w:rPr>
        <w:t>the</w:t>
      </w:r>
      <w:r>
        <w:rPr>
          <w:color w:val="4E3629"/>
          <w:spacing w:val="-2"/>
        </w:rPr>
        <w:t> </w:t>
      </w:r>
      <w:r>
        <w:rPr>
          <w:color w:val="4E3629"/>
        </w:rPr>
        <w:t>vocabulary</w:t>
      </w:r>
      <w:r>
        <w:rPr>
          <w:color w:val="4E3629"/>
          <w:spacing w:val="-4"/>
        </w:rPr>
        <w:t> </w:t>
      </w:r>
      <w:r>
        <w:rPr>
          <w:color w:val="4E3629"/>
        </w:rPr>
        <w:t>word</w:t>
      </w:r>
      <w:r>
        <w:rPr>
          <w:color w:val="4E3629"/>
          <w:spacing w:val="-2"/>
        </w:rPr>
        <w:t> </w:t>
      </w:r>
      <w:r>
        <w:rPr>
          <w:color w:val="4E3629"/>
        </w:rPr>
        <w:t>for</w:t>
      </w:r>
      <w:r>
        <w:rPr>
          <w:color w:val="4E3629"/>
          <w:spacing w:val="-5"/>
        </w:rPr>
        <w:t> </w:t>
      </w:r>
      <w:r>
        <w:rPr>
          <w:color w:val="4E3629"/>
        </w:rPr>
        <w:t>each</w:t>
      </w:r>
      <w:r>
        <w:rPr>
          <w:color w:val="4E3629"/>
          <w:spacing w:val="-4"/>
        </w:rPr>
        <w:t> </w:t>
      </w:r>
      <w:r>
        <w:rPr>
          <w:color w:val="4E3629"/>
        </w:rPr>
        <w:t>definition</w:t>
      </w:r>
      <w:r>
        <w:rPr>
          <w:color w:val="4E3629"/>
          <w:spacing w:val="-2"/>
        </w:rPr>
        <w:t> below.</w:t>
      </w:r>
    </w:p>
    <w:p>
      <w:pPr>
        <w:pStyle w:val="BodyText"/>
        <w:spacing w:before="11"/>
        <w:rPr>
          <w:sz w:val="23"/>
        </w:rPr>
      </w:pPr>
    </w:p>
    <w:tbl>
      <w:tblPr>
        <w:tblW w:w="0" w:type="auto"/>
        <w:jc w:val="left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9"/>
        <w:gridCol w:w="7200"/>
      </w:tblGrid>
      <w:tr>
        <w:trPr>
          <w:trHeight w:val="551" w:hRule="atLeast"/>
        </w:trPr>
        <w:tc>
          <w:tcPr>
            <w:tcW w:w="30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Joins</w:t>
            </w:r>
            <w:r>
              <w:rPr>
                <w:color w:val="4E3629"/>
                <w:spacing w:val="-1"/>
                <w:sz w:val="24"/>
              </w:rPr>
              <w:t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> </w:t>
            </w:r>
            <w:r>
              <w:rPr>
                <w:color w:val="4E3629"/>
                <w:sz w:val="24"/>
              </w:rPr>
              <w:t>table</w:t>
            </w:r>
            <w:r>
              <w:rPr>
                <w:color w:val="4E3629"/>
                <w:spacing w:val="-2"/>
                <w:sz w:val="24"/>
              </w:rPr>
              <w:t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1"/>
                <w:sz w:val="24"/>
              </w:rPr>
              <w:t> </w:t>
            </w:r>
            <w:r>
              <w:rPr>
                <w:color w:val="4E3629"/>
                <w:spacing w:val="-2"/>
                <w:sz w:val="24"/>
              </w:rPr>
              <w:t>itself</w:t>
            </w:r>
          </w:p>
        </w:tc>
      </w:tr>
      <w:tr>
        <w:trPr>
          <w:trHeight w:val="551" w:hRule="atLeast"/>
        </w:trPr>
        <w:tc>
          <w:tcPr>
            <w:tcW w:w="30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0" w:type="dxa"/>
          </w:tcPr>
          <w:p>
            <w:pPr>
              <w:pStyle w:val="TableParagraph"/>
              <w:spacing w:line="270" w:lineRule="atLeast"/>
              <w:ind w:left="108" w:right="183"/>
              <w:rPr>
                <w:sz w:val="24"/>
              </w:rPr>
            </w:pPr>
            <w:r>
              <w:rPr>
                <w:color w:val="4E3629"/>
                <w:sz w:val="24"/>
              </w:rPr>
              <w:t>Retrieves</w:t>
            </w:r>
            <w:r>
              <w:rPr>
                <w:color w:val="4E3629"/>
                <w:spacing w:val="-5"/>
                <w:sz w:val="24"/>
              </w:rPr>
              <w:t> </w:t>
            </w:r>
            <w:r>
              <w:rPr>
                <w:color w:val="4E3629"/>
                <w:sz w:val="24"/>
              </w:rPr>
              <w:t>data</w:t>
            </w:r>
            <w:r>
              <w:rPr>
                <w:color w:val="4E3629"/>
                <w:spacing w:val="-6"/>
                <w:sz w:val="24"/>
              </w:rPr>
              <w:t> </w:t>
            </w:r>
            <w:r>
              <w:rPr>
                <w:color w:val="4E3629"/>
                <w:sz w:val="24"/>
              </w:rPr>
              <w:t>based</w:t>
            </w:r>
            <w:r>
              <w:rPr>
                <w:color w:val="4E3629"/>
                <w:spacing w:val="-6"/>
                <w:sz w:val="24"/>
              </w:rPr>
              <w:t> </w:t>
            </w:r>
            <w:r>
              <w:rPr>
                <w:color w:val="4E3629"/>
                <w:sz w:val="24"/>
              </w:rPr>
              <w:t>on</w:t>
            </w:r>
            <w:r>
              <w:rPr>
                <w:color w:val="4E3629"/>
                <w:spacing w:val="-4"/>
                <w:sz w:val="24"/>
              </w:rPr>
              <w:t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6"/>
                <w:sz w:val="24"/>
              </w:rPr>
              <w:t> </w:t>
            </w:r>
            <w:r>
              <w:rPr>
                <w:color w:val="4E3629"/>
                <w:sz w:val="24"/>
              </w:rPr>
              <w:t>natural</w:t>
            </w:r>
            <w:r>
              <w:rPr>
                <w:color w:val="4E3629"/>
                <w:spacing w:val="-5"/>
                <w:sz w:val="24"/>
              </w:rPr>
              <w:t> </w:t>
            </w:r>
            <w:r>
              <w:rPr>
                <w:color w:val="4E3629"/>
                <w:sz w:val="24"/>
              </w:rPr>
              <w:t>hierarchical</w:t>
            </w:r>
            <w:r>
              <w:rPr>
                <w:color w:val="4E3629"/>
                <w:spacing w:val="-5"/>
                <w:sz w:val="24"/>
              </w:rPr>
              <w:t> </w:t>
            </w:r>
            <w:r>
              <w:rPr>
                <w:color w:val="4E3629"/>
                <w:sz w:val="24"/>
              </w:rPr>
              <w:t>relationship between rows in a table</w:t>
            </w:r>
          </w:p>
        </w:tc>
      </w:tr>
      <w:tr>
        <w:trPr>
          <w:trHeight w:val="551" w:hRule="atLeast"/>
        </w:trPr>
        <w:tc>
          <w:tcPr>
            <w:tcW w:w="30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0" w:type="dxa"/>
          </w:tcPr>
          <w:p>
            <w:pPr>
              <w:pStyle w:val="TableParagraph"/>
              <w:spacing w:line="270" w:lineRule="atLeast"/>
              <w:ind w:left="108" w:right="183"/>
              <w:rPr>
                <w:sz w:val="24"/>
              </w:rPr>
            </w:pPr>
            <w:r>
              <w:rPr>
                <w:color w:val="4E3629"/>
                <w:sz w:val="24"/>
              </w:rPr>
              <w:t>Determines</w:t>
            </w:r>
            <w:r>
              <w:rPr>
                <w:color w:val="4E3629"/>
                <w:spacing w:val="-5"/>
                <w:sz w:val="24"/>
              </w:rPr>
              <w:t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4"/>
                <w:sz w:val="24"/>
              </w:rPr>
              <w:t> </w:t>
            </w:r>
            <w:r>
              <w:rPr>
                <w:color w:val="4E3629"/>
                <w:sz w:val="24"/>
              </w:rPr>
              <w:t>number</w:t>
            </w:r>
            <w:r>
              <w:rPr>
                <w:color w:val="4E3629"/>
                <w:spacing w:val="-6"/>
                <w:sz w:val="24"/>
              </w:rPr>
              <w:t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2"/>
                <w:sz w:val="24"/>
              </w:rPr>
              <w:t> </w:t>
            </w:r>
            <w:r>
              <w:rPr>
                <w:color w:val="4E3629"/>
                <w:sz w:val="24"/>
              </w:rPr>
              <w:t>steps</w:t>
            </w:r>
            <w:r>
              <w:rPr>
                <w:color w:val="4E3629"/>
                <w:spacing w:val="-5"/>
                <w:sz w:val="24"/>
              </w:rPr>
              <w:t> </w:t>
            </w:r>
            <w:r>
              <w:rPr>
                <w:color w:val="4E3629"/>
                <w:sz w:val="24"/>
              </w:rPr>
              <w:t>down</w:t>
            </w:r>
            <w:r>
              <w:rPr>
                <w:color w:val="4E3629"/>
                <w:spacing w:val="-4"/>
                <w:sz w:val="24"/>
              </w:rPr>
              <w:t> </w:t>
            </w:r>
            <w:r>
              <w:rPr>
                <w:color w:val="4E3629"/>
                <w:sz w:val="24"/>
              </w:rPr>
              <w:t>from</w:t>
            </w:r>
            <w:r>
              <w:rPr>
                <w:color w:val="4E3629"/>
                <w:spacing w:val="-3"/>
                <w:sz w:val="24"/>
              </w:rPr>
              <w:t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4"/>
                <w:sz w:val="24"/>
              </w:rPr>
              <w:t> </w:t>
            </w:r>
            <w:r>
              <w:rPr>
                <w:color w:val="4E3629"/>
                <w:sz w:val="24"/>
              </w:rPr>
              <w:t>beginning</w:t>
            </w:r>
            <w:r>
              <w:rPr>
                <w:color w:val="4E3629"/>
                <w:spacing w:val="-6"/>
                <w:sz w:val="24"/>
              </w:rPr>
              <w:t> </w:t>
            </w:r>
            <w:r>
              <w:rPr>
                <w:color w:val="4E3629"/>
                <w:sz w:val="24"/>
              </w:rPr>
              <w:t>row that should be returned by a hierarchical query</w:t>
            </w:r>
          </w:p>
        </w:tc>
      </w:tr>
      <w:tr>
        <w:trPr>
          <w:trHeight w:val="552" w:hRule="atLeast"/>
        </w:trPr>
        <w:tc>
          <w:tcPr>
            <w:tcW w:w="30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0" w:type="dxa"/>
          </w:tcPr>
          <w:p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Identifies</w:t>
            </w:r>
            <w:r>
              <w:rPr>
                <w:color w:val="4E3629"/>
                <w:spacing w:val="-3"/>
                <w:sz w:val="24"/>
              </w:rPr>
              <w:t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3"/>
                <w:sz w:val="24"/>
              </w:rPr>
              <w:t> </w:t>
            </w:r>
            <w:r>
              <w:rPr>
                <w:color w:val="4E3629"/>
                <w:sz w:val="24"/>
              </w:rPr>
              <w:t>beginning</w:t>
            </w:r>
            <w:r>
              <w:rPr>
                <w:color w:val="4E3629"/>
                <w:spacing w:val="-3"/>
                <w:sz w:val="24"/>
              </w:rPr>
              <w:t> </w:t>
            </w:r>
            <w:r>
              <w:rPr>
                <w:color w:val="4E3629"/>
                <w:sz w:val="24"/>
              </w:rPr>
              <w:t>row</w:t>
            </w:r>
            <w:r>
              <w:rPr>
                <w:color w:val="4E3629"/>
                <w:spacing w:val="-5"/>
                <w:sz w:val="24"/>
              </w:rPr>
              <w:t> </w:t>
            </w:r>
            <w:r>
              <w:rPr>
                <w:color w:val="4E3629"/>
                <w:sz w:val="24"/>
              </w:rPr>
              <w:t>for</w:t>
            </w:r>
            <w:r>
              <w:rPr>
                <w:color w:val="4E3629"/>
                <w:spacing w:val="-5"/>
                <w:sz w:val="24"/>
              </w:rPr>
              <w:t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> </w:t>
            </w:r>
            <w:r>
              <w:rPr>
                <w:color w:val="4E3629"/>
                <w:sz w:val="24"/>
              </w:rPr>
              <w:t>hierarchical</w:t>
            </w:r>
            <w:r>
              <w:rPr>
                <w:color w:val="4E3629"/>
                <w:spacing w:val="-2"/>
                <w:sz w:val="24"/>
              </w:rPr>
              <w:t> query</w:t>
            </w:r>
          </w:p>
        </w:tc>
      </w:tr>
      <w:tr>
        <w:trPr>
          <w:trHeight w:val="551" w:hRule="atLeast"/>
        </w:trPr>
        <w:tc>
          <w:tcPr>
            <w:tcW w:w="30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0" w:type="dxa"/>
          </w:tcPr>
          <w:p>
            <w:pPr>
              <w:pStyle w:val="TableParagraph"/>
              <w:spacing w:line="270" w:lineRule="atLeast"/>
              <w:ind w:left="108" w:right="183"/>
              <w:rPr>
                <w:sz w:val="24"/>
              </w:rPr>
            </w:pPr>
            <w:r>
              <w:rPr>
                <w:color w:val="4E3629"/>
                <w:sz w:val="24"/>
              </w:rPr>
              <w:t>Specifies</w:t>
            </w:r>
            <w:r>
              <w:rPr>
                <w:color w:val="4E3629"/>
                <w:spacing w:val="-7"/>
                <w:sz w:val="24"/>
              </w:rPr>
              <w:t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6"/>
                <w:sz w:val="24"/>
              </w:rPr>
              <w:t> </w:t>
            </w:r>
            <w:r>
              <w:rPr>
                <w:color w:val="4E3629"/>
                <w:sz w:val="24"/>
              </w:rPr>
              <w:t>relationship</w:t>
            </w:r>
            <w:r>
              <w:rPr>
                <w:color w:val="4E3629"/>
                <w:spacing w:val="-4"/>
                <w:sz w:val="24"/>
              </w:rPr>
              <w:t> </w:t>
            </w:r>
            <w:r>
              <w:rPr>
                <w:color w:val="4E3629"/>
                <w:sz w:val="24"/>
              </w:rPr>
              <w:t>between</w:t>
            </w:r>
            <w:r>
              <w:rPr>
                <w:color w:val="4E3629"/>
                <w:spacing w:val="-4"/>
                <w:sz w:val="24"/>
              </w:rPr>
              <w:t> </w:t>
            </w:r>
            <w:r>
              <w:rPr>
                <w:color w:val="4E3629"/>
                <w:sz w:val="24"/>
              </w:rPr>
              <w:t>parent</w:t>
            </w:r>
            <w:r>
              <w:rPr>
                <w:color w:val="4E3629"/>
                <w:spacing w:val="-7"/>
                <w:sz w:val="24"/>
              </w:rPr>
              <w:t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5"/>
                <w:sz w:val="24"/>
              </w:rPr>
              <w:t> </w:t>
            </w:r>
            <w:r>
              <w:rPr>
                <w:color w:val="4E3629"/>
                <w:sz w:val="24"/>
              </w:rPr>
              <w:t>and</w:t>
            </w:r>
            <w:r>
              <w:rPr>
                <w:color w:val="4E3629"/>
                <w:spacing w:val="-3"/>
                <w:sz w:val="24"/>
              </w:rPr>
              <w:t> </w:t>
            </w:r>
            <w:r>
              <w:rPr>
                <w:color w:val="4E3629"/>
                <w:sz w:val="24"/>
              </w:rPr>
              <w:t>child</w:t>
            </w:r>
            <w:r>
              <w:rPr>
                <w:color w:val="4E3629"/>
                <w:spacing w:val="-4"/>
                <w:sz w:val="24"/>
              </w:rPr>
              <w:t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5"/>
                <w:sz w:val="24"/>
              </w:rPr>
              <w:t> </w:t>
            </w:r>
            <w:r>
              <w:rPr>
                <w:color w:val="4E3629"/>
                <w:sz w:val="24"/>
              </w:rPr>
              <w:t>of a hierarchical query</w:t>
            </w:r>
          </w:p>
        </w:tc>
      </w:tr>
    </w:tbl>
    <w:p>
      <w:pPr>
        <w:pStyle w:val="BodyText"/>
        <w:spacing w:before="1"/>
        <w:rPr>
          <w:sz w:val="28"/>
        </w:rPr>
      </w:pPr>
    </w:p>
    <w:p>
      <w:pPr>
        <w:pStyle w:val="Heading1"/>
      </w:pPr>
      <w:bookmarkStart w:name="Try It / Solve It" w:id="3"/>
      <w:bookmarkEnd w:id="3"/>
      <w:r>
        <w:rPr/>
      </w:r>
      <w:r>
        <w:rPr>
          <w:color w:val="4E3629"/>
        </w:rPr>
        <w:t>Try</w:t>
      </w:r>
      <w:r>
        <w:rPr>
          <w:color w:val="4E3629"/>
          <w:spacing w:val="-7"/>
        </w:rPr>
        <w:t> </w:t>
      </w:r>
      <w:r>
        <w:rPr>
          <w:color w:val="4E3629"/>
        </w:rPr>
        <w:t>It /</w:t>
      </w:r>
      <w:r>
        <w:rPr>
          <w:color w:val="4E3629"/>
          <w:spacing w:val="-2"/>
        </w:rPr>
        <w:t> </w:t>
      </w:r>
      <w:r>
        <w:rPr>
          <w:color w:val="4E3629"/>
        </w:rPr>
        <w:t>Solve </w:t>
      </w:r>
      <w:r>
        <w:rPr>
          <w:color w:val="4E3629"/>
          <w:spacing w:val="-5"/>
        </w:rPr>
        <w:t>It</w:t>
      </w:r>
    </w:p>
    <w:p>
      <w:pPr>
        <w:pStyle w:val="BodyText"/>
        <w:spacing w:before="1"/>
      </w:pPr>
    </w:p>
    <w:p>
      <w:pPr>
        <w:pStyle w:val="BodyText"/>
        <w:ind w:left="720"/>
      </w:pPr>
      <w:r>
        <w:rPr>
          <w:color w:val="4E3629"/>
        </w:rPr>
        <w:t>For</w:t>
      </w:r>
      <w:r>
        <w:rPr>
          <w:color w:val="4E3629"/>
          <w:spacing w:val="-3"/>
        </w:rPr>
        <w:t> </w:t>
      </w:r>
      <w:r>
        <w:rPr>
          <w:color w:val="4E3629"/>
        </w:rPr>
        <w:t>each</w:t>
      </w:r>
      <w:r>
        <w:rPr>
          <w:color w:val="4E3629"/>
          <w:spacing w:val="-2"/>
        </w:rPr>
        <w:t> </w:t>
      </w:r>
      <w:r>
        <w:rPr>
          <w:color w:val="4E3629"/>
        </w:rPr>
        <w:t>problem,</w:t>
      </w:r>
      <w:r>
        <w:rPr>
          <w:color w:val="4E3629"/>
          <w:spacing w:val="-4"/>
        </w:rPr>
        <w:t> </w:t>
      </w:r>
      <w:r>
        <w:rPr>
          <w:color w:val="4E3629"/>
        </w:rPr>
        <w:t>use</w:t>
      </w:r>
      <w:r>
        <w:rPr>
          <w:color w:val="4E3629"/>
          <w:spacing w:val="-2"/>
        </w:rPr>
        <w:t> </w:t>
      </w:r>
      <w:r>
        <w:rPr>
          <w:color w:val="4E3629"/>
        </w:rPr>
        <w:t>the</w:t>
      </w:r>
      <w:r>
        <w:rPr>
          <w:color w:val="4E3629"/>
          <w:spacing w:val="-3"/>
        </w:rPr>
        <w:t> </w:t>
      </w:r>
      <w:r>
        <w:rPr>
          <w:color w:val="4E3629"/>
        </w:rPr>
        <w:t>Oracle </w:t>
      </w:r>
      <w:r>
        <w:rPr>
          <w:color w:val="4E3629"/>
          <w:spacing w:val="-2"/>
        </w:rPr>
        <w:t>database.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1" w:after="0"/>
        <w:ind w:left="1080" w:right="817" w:hanging="360"/>
        <w:jc w:val="left"/>
        <w:rPr>
          <w:sz w:val="24"/>
        </w:rPr>
      </w:pPr>
      <w:r>
        <w:rPr>
          <w:color w:val="4E3629"/>
          <w:sz w:val="24"/>
        </w:rPr>
        <w:t>Display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employee’s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last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name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employee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number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along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with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manager’s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last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name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and manager number. Label the columns:</w:t>
      </w:r>
      <w:r>
        <w:rPr>
          <w:color w:val="4E3629"/>
          <w:spacing w:val="40"/>
          <w:sz w:val="24"/>
        </w:rPr>
        <w:t> </w:t>
      </w:r>
      <w:r>
        <w:rPr>
          <w:color w:val="4E3629"/>
          <w:sz w:val="24"/>
        </w:rPr>
        <w:t>Employee, Emp#, Manager, and Mgr#, respectively.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0" w:after="0"/>
        <w:ind w:left="1080" w:right="1188" w:hanging="360"/>
        <w:jc w:val="left"/>
        <w:rPr>
          <w:sz w:val="24"/>
        </w:rPr>
      </w:pPr>
      <w:r>
        <w:rPr>
          <w:color w:val="4E3629"/>
          <w:sz w:val="24"/>
        </w:rPr>
        <w:t>Modify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question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1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display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all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employees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their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managers,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even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if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employee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does</w:t>
      </w:r>
      <w:r>
        <w:rPr>
          <w:color w:val="4E3629"/>
          <w:spacing w:val="-7"/>
          <w:sz w:val="24"/>
        </w:rPr>
        <w:t> </w:t>
      </w:r>
      <w:r>
        <w:rPr>
          <w:color w:val="4E3629"/>
          <w:sz w:val="24"/>
        </w:rPr>
        <w:t>not have a manager. Order the list alphabetically by the last name of the employee.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0" w:after="0"/>
        <w:ind w:left="1080" w:right="881" w:hanging="360"/>
        <w:jc w:val="left"/>
        <w:rPr>
          <w:sz w:val="24"/>
        </w:rPr>
      </w:pPr>
      <w:r>
        <w:rPr>
          <w:color w:val="4E3629"/>
          <w:sz w:val="24"/>
        </w:rPr>
        <w:t>Display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names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hire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dates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all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employees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who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were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hired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before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their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managers,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along with their managers’ names and hire dates. Label the columns Employee, Emp Hired, Manager and Mgr Hired, respectively.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5"/>
          <w:type w:val="continuous"/>
          <w:pgSz w:w="12240" w:h="15840"/>
          <w:pgMar w:footer="681" w:header="0" w:top="720" w:bottom="880" w:left="0" w:right="0"/>
          <w:pgNumType w:start="1"/>
        </w:sectPr>
      </w:pP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75" w:after="0"/>
        <w:ind w:left="1080" w:right="901" w:hanging="360"/>
        <w:jc w:val="left"/>
        <w:rPr>
          <w:sz w:val="24"/>
        </w:rPr>
      </w:pPr>
      <w:r>
        <w:rPr>
          <w:color w:val="4E3629"/>
          <w:sz w:val="24"/>
        </w:rPr>
        <w:t>Write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report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that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shows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hierarchy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for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Lex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De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Haans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department.</w:t>
      </w:r>
      <w:r>
        <w:rPr>
          <w:color w:val="4E3629"/>
          <w:spacing w:val="40"/>
          <w:sz w:val="24"/>
        </w:rPr>
        <w:t> </w:t>
      </w:r>
      <w:r>
        <w:rPr>
          <w:color w:val="4E3629"/>
          <w:sz w:val="24"/>
        </w:rPr>
        <w:t>Include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last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name,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salary, and department id in the report.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is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wrong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following</w:t>
      </w:r>
      <w:r>
        <w:rPr>
          <w:color w:val="4E3629"/>
          <w:spacing w:val="-2"/>
          <w:sz w:val="24"/>
        </w:rPr>
        <w:t> statement?</w:t>
      </w:r>
    </w:p>
    <w:p>
      <w:pPr>
        <w:pStyle w:val="BodyText"/>
      </w:pPr>
    </w:p>
    <w:p>
      <w:pPr>
        <w:pStyle w:val="BodyText"/>
        <w:tabs>
          <w:tab w:pos="1987" w:val="left" w:leader="none"/>
        </w:tabs>
        <w:ind w:left="1080" w:right="6607"/>
      </w:pPr>
      <w:r>
        <w:rPr>
          <w:color w:val="4E3629"/>
        </w:rPr>
        <w:t>SELECT</w:t>
      </w:r>
      <w:r>
        <w:rPr>
          <w:color w:val="4E3629"/>
          <w:spacing w:val="-10"/>
        </w:rPr>
        <w:t> </w:t>
      </w:r>
      <w:r>
        <w:rPr>
          <w:color w:val="4E3629"/>
        </w:rPr>
        <w:t>last_name,</w:t>
      </w:r>
      <w:r>
        <w:rPr>
          <w:color w:val="4E3629"/>
          <w:spacing w:val="-14"/>
        </w:rPr>
        <w:t> </w:t>
      </w:r>
      <w:r>
        <w:rPr>
          <w:color w:val="4E3629"/>
        </w:rPr>
        <w:t>department_id,</w:t>
      </w:r>
      <w:r>
        <w:rPr>
          <w:color w:val="4E3629"/>
          <w:spacing w:val="-14"/>
        </w:rPr>
        <w:t> </w:t>
      </w:r>
      <w:r>
        <w:rPr>
          <w:color w:val="4E3629"/>
        </w:rPr>
        <w:t>salary </w:t>
      </w:r>
      <w:r>
        <w:rPr>
          <w:color w:val="4E3629"/>
          <w:spacing w:val="-4"/>
        </w:rPr>
        <w:t>FROM</w:t>
      </w:r>
      <w:r>
        <w:rPr>
          <w:color w:val="4E3629"/>
        </w:rPr>
        <w:tab/>
      </w:r>
      <w:r>
        <w:rPr>
          <w:color w:val="4E3629"/>
          <w:spacing w:val="-2"/>
        </w:rPr>
        <w:t>employees</w:t>
      </w:r>
    </w:p>
    <w:p>
      <w:pPr>
        <w:pStyle w:val="BodyText"/>
        <w:ind w:left="1080"/>
      </w:pPr>
      <w:r>
        <w:rPr>
          <w:color w:val="4E3629"/>
        </w:rPr>
        <w:t>START</w:t>
      </w:r>
      <w:r>
        <w:rPr>
          <w:color w:val="4E3629"/>
          <w:spacing w:val="-7"/>
        </w:rPr>
        <w:t> </w:t>
      </w:r>
      <w:r>
        <w:rPr>
          <w:color w:val="4E3629"/>
        </w:rPr>
        <w:t>WITH</w:t>
      </w:r>
      <w:r>
        <w:rPr>
          <w:color w:val="4E3629"/>
          <w:spacing w:val="-2"/>
        </w:rPr>
        <w:t> </w:t>
      </w:r>
      <w:r>
        <w:rPr>
          <w:color w:val="4E3629"/>
        </w:rPr>
        <w:t>last_name</w:t>
      </w:r>
      <w:r>
        <w:rPr>
          <w:color w:val="4E3629"/>
          <w:spacing w:val="-1"/>
        </w:rPr>
        <w:t> </w:t>
      </w:r>
      <w:r>
        <w:rPr>
          <w:color w:val="4E3629"/>
        </w:rPr>
        <w:t>=</w:t>
      </w:r>
      <w:r>
        <w:rPr>
          <w:color w:val="4E3629"/>
          <w:spacing w:val="-3"/>
        </w:rPr>
        <w:t> </w:t>
      </w:r>
      <w:r>
        <w:rPr>
          <w:color w:val="4E3629"/>
          <w:spacing w:val="-2"/>
        </w:rPr>
        <w:t>'King'</w:t>
      </w:r>
    </w:p>
    <w:p>
      <w:pPr>
        <w:pStyle w:val="BodyText"/>
        <w:ind w:left="1080"/>
      </w:pPr>
      <w:r>
        <w:rPr>
          <w:color w:val="4E3629"/>
        </w:rPr>
        <w:t>CONNECT</w:t>
      </w:r>
      <w:r>
        <w:rPr>
          <w:color w:val="4E3629"/>
          <w:spacing w:val="-3"/>
        </w:rPr>
        <w:t> </w:t>
      </w:r>
      <w:r>
        <w:rPr>
          <w:color w:val="4E3629"/>
        </w:rPr>
        <w:t>BY</w:t>
      </w:r>
      <w:r>
        <w:rPr>
          <w:color w:val="4E3629"/>
          <w:spacing w:val="-6"/>
        </w:rPr>
        <w:t> </w:t>
      </w:r>
      <w:r>
        <w:rPr>
          <w:color w:val="4E3629"/>
        </w:rPr>
        <w:t>PRIOR</w:t>
      </w:r>
      <w:r>
        <w:rPr>
          <w:color w:val="4E3629"/>
          <w:spacing w:val="-8"/>
        </w:rPr>
        <w:t> </w:t>
      </w:r>
      <w:r>
        <w:rPr>
          <w:color w:val="4E3629"/>
        </w:rPr>
        <w:t>manager_id</w:t>
      </w:r>
      <w:r>
        <w:rPr>
          <w:color w:val="4E3629"/>
          <w:spacing w:val="-3"/>
        </w:rPr>
        <w:t> </w:t>
      </w:r>
      <w:r>
        <w:rPr>
          <w:color w:val="4E3629"/>
        </w:rPr>
        <w:t>=</w:t>
      </w:r>
      <w:r>
        <w:rPr>
          <w:color w:val="4E3629"/>
          <w:spacing w:val="-6"/>
        </w:rPr>
        <w:t> </w:t>
      </w:r>
      <w:r>
        <w:rPr>
          <w:color w:val="4E3629"/>
          <w:spacing w:val="-2"/>
        </w:rPr>
        <w:t>employee_id;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0" w:after="0"/>
        <w:ind w:left="1080" w:right="910" w:hanging="360"/>
        <w:jc w:val="left"/>
        <w:rPr>
          <w:sz w:val="24"/>
        </w:rPr>
      </w:pPr>
      <w:r>
        <w:rPr>
          <w:color w:val="4E3629"/>
          <w:sz w:val="24"/>
        </w:rPr>
        <w:t>Create a report that shows the organization chart for the entire employee table.</w:t>
      </w:r>
      <w:r>
        <w:rPr>
          <w:color w:val="4E3629"/>
          <w:spacing w:val="40"/>
          <w:sz w:val="24"/>
        </w:rPr>
        <w:t> </w:t>
      </w:r>
      <w:r>
        <w:rPr>
          <w:color w:val="4E3629"/>
          <w:sz w:val="24"/>
        </w:rPr>
        <w:t>Write the report so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that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each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level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will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indent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each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employee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2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spaces.</w:t>
      </w:r>
      <w:r>
        <w:rPr>
          <w:color w:val="4E3629"/>
          <w:spacing w:val="40"/>
          <w:sz w:val="24"/>
        </w:rPr>
        <w:t> </w:t>
      </w:r>
      <w:r>
        <w:rPr>
          <w:color w:val="4E3629"/>
          <w:sz w:val="24"/>
        </w:rPr>
        <w:t>Since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Oracle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Application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Express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cannot display the spaces in front of the column, use - (minus) instead.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color w:val="4E3629"/>
          <w:sz w:val="24"/>
        </w:rPr>
        <w:t>Re-write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report</w:t>
      </w:r>
      <w:r>
        <w:rPr>
          <w:color w:val="4E3629"/>
          <w:spacing w:val="-6"/>
          <w:sz w:val="24"/>
        </w:rPr>
        <w:t> </w:t>
      </w:r>
      <w:r>
        <w:rPr>
          <w:color w:val="4E3629"/>
          <w:sz w:val="24"/>
        </w:rPr>
        <w:t>from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6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exclude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De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Haan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all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people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working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for</w:t>
      </w:r>
      <w:r>
        <w:rPr>
          <w:color w:val="4E3629"/>
          <w:spacing w:val="-6"/>
          <w:sz w:val="24"/>
        </w:rPr>
        <w:t> </w:t>
      </w:r>
      <w:r>
        <w:rPr>
          <w:color w:val="4E3629"/>
          <w:spacing w:val="-4"/>
          <w:sz w:val="24"/>
        </w:rPr>
        <w:t>him.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p>
      <w:pPr>
        <w:spacing w:before="102"/>
        <w:ind w:left="720" w:right="0" w:firstLine="0"/>
        <w:jc w:val="left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5"/>
          <w:sz w:val="12"/>
        </w:rPr>
        <w:t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2"/>
          <w:sz w:val="12"/>
        </w:rPr>
        <w:t> owners.</w:t>
      </w:r>
    </w:p>
    <w:sectPr>
      <w:footerReference w:type="default" r:id="rId9"/>
      <w:pgSz w:w="12240" w:h="15840"/>
      <w:pgMar w:footer="734" w:header="0" w:top="660" w:bottom="92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pt;margin-top:746.928345pt;width:527.450pt;height:8.75pt;mso-position-horizontal-relative:page;mso-position-vertical-relative:page;z-index:-15814656" type="#_x0000_t202" id="docshape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5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3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All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rights</w:t>
                </w:r>
                <w:r>
                  <w:rPr>
                    <w:color w:val="4E3629"/>
                    <w:spacing w:val="-5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reserved.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and</w:t>
                </w:r>
                <w:r>
                  <w:rPr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are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registered</w:t>
                </w:r>
                <w:r>
                  <w:rPr>
                    <w:color w:val="4E3629"/>
                    <w:spacing w:val="-1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Other</w:t>
                </w:r>
                <w:r>
                  <w:rPr>
                    <w:color w:val="4E3629"/>
                    <w:spacing w:val="-1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names may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be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1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their</w:t>
                </w:r>
                <w:r>
                  <w:rPr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respective</w:t>
                </w:r>
                <w:r>
                  <w:rPr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color w:val="4E3629"/>
                    <w:spacing w:val="-2"/>
                    <w:sz w:val="12"/>
                  </w:rPr>
                  <w:t>owners.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68.880005pt;margin-top:742.76001pt;width:8.1pt;height:14pt;mso-position-horizontal-relative:page;mso-position-vertical-relative:page;z-index:-15814144" type="#_x0000_t202" id="docshape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E3629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6"/>
      <w:numFmt w:val="decimal"/>
      <w:lvlText w:val="%1"/>
      <w:lvlJc w:val="left"/>
      <w:pPr>
        <w:ind w:left="720" w:hanging="462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-%2"/>
      <w:lvlJc w:val="left"/>
      <w:pPr>
        <w:ind w:left="720" w:hanging="4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E3629"/>
        <w:spacing w:val="-1"/>
        <w:w w:val="99"/>
        <w:sz w:val="30"/>
        <w:szCs w:val="30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440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D1350F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20"/>
      <w:outlineLvl w:val="1"/>
    </w:pPr>
    <w:rPr>
      <w:rFonts w:ascii="Arial" w:hAnsi="Arial" w:eastAsia="Arial" w:cs="Arial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20"/>
    </w:pPr>
    <w:rPr>
      <w:rFonts w:ascii="Arial" w:hAnsi="Arial" w:eastAsia="Arial" w:cs="Arial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80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footer" Target="footer2.xm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</dc:creator>
  <dc:title>DP_6_4_Practice.docx</dc:title>
  <dcterms:created xsi:type="dcterms:W3CDTF">2022-07-29T03:32:25Z</dcterms:created>
  <dcterms:modified xsi:type="dcterms:W3CDTF">2022-07-29T03:32:25Z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2022-07-29T00:00:00Z</vt:filetime>
  </property>
</Properties>
</file>