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1-3: Creating PL/SQL Blocks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2"/>
        <w:gridCol w:w="6392"/>
      </w:tblGrid>
      <w:tr>
        <w:trPr/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Anonymous Block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Unnamed blocks of code not stored in the database and do not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exist after they are executed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Subprogram</w:t>
            </w: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 program that computes and returns a single value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Subprograme</w:t>
            </w: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Named PL/SQL blocks that are stored in the database and can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 declared as procedures or functions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compiler</w:t>
            </w: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Software that checks and translates programs written in high-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level programming languages into binary code to execute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color w:val="00A933"/>
              </w:rPr>
              <w:t>Procedura nu returneaza (cred)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color w:val="00A933"/>
              </w:rPr>
              <w:t>Functia returneaza</w:t>
            </w: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program that performs an action, but does not have to return a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Complete the following chart defining the syntactical requirements for a PL/SQL block: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Optional sau mandatoriu?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Descrie ce este inclus in sectiune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DECLARE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Optional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Declaratii pt toate: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variabilele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constantele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cursor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exceptii definite de user care sunt referite in BEGIN si in  EXCEPTION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BEGIN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obligatoriu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Minim un statement SQL care sa returneze date din tabela/tabelele accesate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EXCEPTION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optional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Ce actiune sa se performeze/execute cand avem erori sau functionari anormale in BEGIN...END</w:t>
            </w:r>
            <w:r>
              <w:rPr>
                <w:color w:val="2A6099"/>
              </w:rPr>
              <w:t xml:space="preserve">, </w:t>
            </w:r>
            <w:r>
              <w:rPr>
                <w:color w:val="2A6099"/>
              </w:rPr>
              <w:t>adica TRATAM ERORILE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END;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obligatoriu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2A6099"/>
              </w:rPr>
            </w:pPr>
            <w:r>
              <w:rPr>
                <w:color w:val="2A6099"/>
              </w:rPr>
              <w:t>Punct-si-virgula este obligatoriu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Which of the following PL/SQL blocks executes successfully? For the blocks that fail, explain why they fail</w:t>
      </w:r>
    </w:p>
    <w:p>
      <w:pPr>
        <w:pStyle w:val="Normal"/>
        <w:bidi w:val="0"/>
        <w:jc w:val="left"/>
        <w:rPr/>
      </w:pPr>
      <w:r>
        <w:rPr/>
        <w:t>A.BEGIN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Pusca! Blocul de executie tre sa aiba minim un SQL Statement </w:t>
      </w:r>
      <w:r>
        <w:rPr>
          <w:color w:val="2A6099"/>
        </w:rPr>
        <w:t>sau un PLSQL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B.DECLARE</w:t>
      </w:r>
    </w:p>
    <w:p>
      <w:pPr>
        <w:pStyle w:val="Normal"/>
        <w:bidi w:val="0"/>
        <w:jc w:val="left"/>
        <w:rPr/>
      </w:pPr>
      <w:r>
        <w:rPr/>
        <w:t>amount INTEGER(10);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Pusca! Nu are BEGIN, care e obligatoriu. Plus, aceeasi treaba ca la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C.DECLARE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Pusca! Motiv&gt; 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D.DECLARE</w:t>
      </w:r>
    </w:p>
    <w:p>
      <w:pPr>
        <w:pStyle w:val="Normal"/>
        <w:bidi w:val="0"/>
        <w:jc w:val="left"/>
        <w:rPr/>
      </w:pPr>
      <w:r>
        <w:rPr/>
        <w:t>amount NUMBER(10);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DBMS_OUTPUT.PUT_LINE(amount);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Asta trece cu succes.</w:t>
      </w:r>
    </w:p>
    <w:p>
      <w:pPr>
        <w:pStyle w:val="Normal"/>
        <w:bidi w:val="0"/>
        <w:jc w:val="left"/>
        <w:rPr/>
      </w:pPr>
      <w:r>
        <w:rPr/>
        <w:t>3. Fill in the blanks:</w:t>
      </w:r>
    </w:p>
    <w:p>
      <w:pPr>
        <w:pStyle w:val="Normal"/>
        <w:bidi w:val="0"/>
        <w:jc w:val="left"/>
        <w:rPr/>
      </w:pPr>
      <w:r>
        <w:rPr/>
        <w:tab/>
        <w:t xml:space="preserve">A. PL/SQL blocks that have no names are called </w:t>
      </w:r>
      <w:r>
        <w:rPr>
          <w:color w:val="00A933"/>
        </w:rPr>
        <w:t>__Anonymous blocks_____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B. </w:t>
      </w:r>
      <w:r>
        <w:rPr>
          <w:color w:val="00A933"/>
        </w:rPr>
        <w:t>_Procedures_</w:t>
      </w:r>
      <w:r>
        <w:rPr/>
        <w:t xml:space="preserve"> and </w:t>
      </w:r>
      <w:r>
        <w:rPr>
          <w:color w:val="00A933"/>
        </w:rPr>
        <w:t>Functions</w:t>
      </w:r>
      <w:r>
        <w:rPr/>
        <w:t>_ are named blocks and are stored in the database.</w:t>
      </w:r>
    </w:p>
    <w:p>
      <w:pPr>
        <w:pStyle w:val="Normal"/>
        <w:bidi w:val="0"/>
        <w:jc w:val="left"/>
        <w:rPr/>
      </w:pPr>
      <w:r>
        <w:rPr/>
        <w:t>4. In Application Express, create and execute a simple anonymous block that outputs “Hello World.”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DBMS_OUTPUT.PUT_LINE('Hello World');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DBMS = SGBD = sistem de gestiune de baze de date. Deci tine de sistem.</w:t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</w:rPr>
        <w:t>OBS: O functie returneaza ceva. O procedura nu returneaza nimic</w:t>
      </w:r>
    </w:p>
    <w:p>
      <w:pPr>
        <w:pStyle w:val="Normal"/>
        <w:bidi w:val="0"/>
        <w:jc w:val="left"/>
        <w:rPr>
          <w:b/>
          <w:b/>
          <w:bCs/>
          <w:color w:val="2A6099"/>
        </w:rPr>
      </w:pPr>
      <w:r>
        <w:rPr>
          <w:b/>
          <w:bCs/>
          <w:color w:val="2A6099"/>
        </w:rPr>
        <w:t>Put_line = procedura</w:t>
      </w:r>
    </w:p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</w:r>
    </w:p>
    <w:p>
      <w:pPr>
        <w:pStyle w:val="Normal"/>
        <w:bidi w:val="0"/>
        <w:jc w:val="left"/>
        <w:rPr/>
      </w:pPr>
      <w:r>
        <w:rPr/>
        <w:t>5. Create and execute a simple anonymous block that does the following:</w:t>
      </w:r>
    </w:p>
    <w:p>
      <w:pPr>
        <w:pStyle w:val="Normal"/>
        <w:bidi w:val="0"/>
        <w:jc w:val="left"/>
        <w:rPr/>
      </w:pPr>
      <w:r>
        <w:rPr/>
        <w:tab/>
        <w:t>•Declares a variable of datatype DATE and populates it with the date that is six months</w:t>
      </w:r>
    </w:p>
    <w:p>
      <w:pPr>
        <w:pStyle w:val="Normal"/>
        <w:bidi w:val="0"/>
        <w:jc w:val="left"/>
        <w:rPr/>
      </w:pPr>
      <w:r>
        <w:rPr/>
        <w:t>from today</w:t>
      </w:r>
    </w:p>
    <w:p>
      <w:pPr>
        <w:pStyle w:val="Normal"/>
        <w:bidi w:val="0"/>
        <w:jc w:val="left"/>
        <w:rPr/>
      </w:pPr>
      <w:r>
        <w:rPr/>
        <w:tab/>
        <w:t>•Outputs “In six months, the date will be: &lt;insert date&gt;.”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data DATE;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data </w:t>
      </w:r>
      <w:r>
        <w:rPr>
          <w:b/>
          <w:bCs/>
          <w:color w:val="FF0000"/>
        </w:rPr>
        <w:t>:=</w:t>
      </w:r>
      <w:r>
        <w:rPr>
          <w:color w:val="00A933"/>
        </w:rPr>
        <w:t xml:space="preserve"> add_months(current_date, 6);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DBMS_OUTPUT.PUT_LINE('In 6 months the date will be '|| data);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Nota: atribuirea := foarte importanta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2</Pages>
  <Words>385</Words>
  <Characters>2127</Characters>
  <CharactersWithSpaces>2439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2022-11-20T11:54:08Z</dcterms:created>
  <dc:creator/>
  <dc:description/>
  <dc:language>en-US</dc:language>
  <cp:lastModifiedBy/>
  <dcterms:modified xsi:type="dcterms:W3CDTF">2022-11-25T11:16:41Z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