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4-5: Iterative Control: Nested Loops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No new vocabulary for this lesson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Write a PL/SQL block to produce a list of available vehicle license plate numbers. These numbers</w:t>
      </w:r>
    </w:p>
    <w:p>
      <w:pPr>
        <w:pStyle w:val="Normal"/>
        <w:bidi w:val="0"/>
        <w:jc w:val="left"/>
        <w:rPr/>
      </w:pPr>
      <w:r>
        <w:rPr/>
        <w:t>must be in the following format: NN-MMM, where NN is between 60 and 65, and MMM is between 100 and 110. Use nested FOR loops. The outer loop should choose numbers between 60 and 65.</w:t>
      </w:r>
    </w:p>
    <w:p>
      <w:pPr>
        <w:pStyle w:val="Normal"/>
        <w:bidi w:val="0"/>
        <w:jc w:val="left"/>
        <w:rPr/>
      </w:pPr>
      <w:r>
        <w:rPr/>
        <w:t>The inner loop should choose numbers between 100 and 110, and concatenate the two numbers</w:t>
      </w:r>
    </w:p>
    <w:p>
      <w:pPr>
        <w:pStyle w:val="Normal"/>
        <w:bidi w:val="0"/>
        <w:jc w:val="left"/>
        <w:rPr/>
      </w:pPr>
      <w:r>
        <w:rPr/>
        <w:t>together.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V1 number(2);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v2 number(3);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&lt;&lt;outer&gt;&gt;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for I in range 60..65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for j in range 100..110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v1:=i;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v2:=j;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DMBS_OUTPUT.PUT_LINE(v1||’-’||v2);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 outer;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2. Modify your block from question 1 to calculate the sum of the two numbers on each iteration of the inner loop (for example, 62-107 sums to 169), and exit from the OUTER loop if the sum of the two numbers is greater than 172. Use loop labels. Test your modified code.</w:t>
      </w:r>
    </w:p>
    <w:p>
      <w:pPr>
        <w:pStyle w:val="Normal"/>
        <w:bidi w:val="0"/>
        <w:jc w:val="left"/>
        <w:rPr/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V1 number(2);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v2 number(3);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&lt;&lt;outer&gt;&gt;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for I in range 60..65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for j in range 100..110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v1:=i;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v2:=j;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DMBS_OUTPUT.PUT_LINE(v1+v2);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ab/>
        <w:t>exit when v1+v2&gt;172;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 outer;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202</Words>
  <Characters>994</Characters>
  <CharactersWithSpaces>1176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2022-11-22T17:36:02Z</dcterms:created>
  <dc:creator/>
  <dc:description/>
  <dc:language>en-US</dc:language>
  <cp:lastModifiedBy/>
  <dcterms:modified xsi:type="dcterms:W3CDTF">2022-11-22T17:43:49Z</dcterms:modified>
  <cp:revision>4</cp:revision>
  <dc:subject/>
  <dc:title/>
</cp:coreProperties>
</file>