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7AB7" w14:textId="1D05CA0D" w:rsidR="00BE4E52" w:rsidRPr="003417ED" w:rsidRDefault="003417ED">
      <w:pPr>
        <w:rPr>
          <w:color w:val="BFBFBF" w:themeColor="background1" w:themeShade="BF"/>
          <w:lang w:val="en-US"/>
        </w:rPr>
      </w:pPr>
      <w:proofErr w:type="spellStart"/>
      <w:r w:rsidRPr="003417ED">
        <w:rPr>
          <w:color w:val="BFBFBF" w:themeColor="background1" w:themeShade="BF"/>
          <w:lang w:val="en-US"/>
        </w:rPr>
        <w:t>Laborator</w:t>
      </w:r>
      <w:proofErr w:type="spellEnd"/>
      <w:r w:rsidRPr="003417ED">
        <w:rPr>
          <w:color w:val="BFBFBF" w:themeColor="background1" w:themeShade="BF"/>
          <w:lang w:val="en-US"/>
        </w:rPr>
        <w:t xml:space="preserve"> 3</w:t>
      </w:r>
    </w:p>
    <w:p w14:paraId="022516BD" w14:textId="2AC61572" w:rsidR="003417ED" w:rsidRDefault="003417ED">
      <w:pPr>
        <w:rPr>
          <w:color w:val="BFBFBF" w:themeColor="background1" w:themeShade="BF"/>
          <w:lang w:val="en-US"/>
        </w:rPr>
      </w:pPr>
      <w:r w:rsidRPr="003417ED">
        <w:rPr>
          <w:color w:val="BFBFBF" w:themeColor="background1" w:themeShade="BF"/>
          <w:lang w:val="en-US"/>
        </w:rPr>
        <w:t>Bartolomei Vlad-Alexandru, CTI, 30229</w:t>
      </w:r>
    </w:p>
    <w:p w14:paraId="0C319307" w14:textId="34FFC782" w:rsidR="003417ED" w:rsidRDefault="003417ED" w:rsidP="003417ED">
      <w:pPr>
        <w:jc w:val="center"/>
        <w:rPr>
          <w:b/>
          <w:bCs/>
          <w:sz w:val="24"/>
          <w:szCs w:val="24"/>
        </w:rPr>
      </w:pPr>
      <w:r>
        <w:rPr>
          <w:b/>
          <w:bCs/>
          <w:sz w:val="24"/>
          <w:szCs w:val="24"/>
          <w:lang w:val="en-US"/>
        </w:rPr>
        <w:t>SURSE DE TENSIUNE CONTINU</w:t>
      </w:r>
      <w:r>
        <w:rPr>
          <w:b/>
          <w:bCs/>
          <w:sz w:val="24"/>
          <w:szCs w:val="24"/>
        </w:rPr>
        <w:t>Ă</w:t>
      </w:r>
    </w:p>
    <w:p w14:paraId="53959A38" w14:textId="2D4A47F0" w:rsidR="003417ED" w:rsidRDefault="003417ED" w:rsidP="003417ED">
      <w:pPr>
        <w:jc w:val="center"/>
        <w:rPr>
          <w:b/>
          <w:bCs/>
          <w:sz w:val="24"/>
          <w:szCs w:val="24"/>
        </w:rPr>
      </w:pPr>
    </w:p>
    <w:p w14:paraId="15B683C1" w14:textId="7017EF8E" w:rsidR="003417ED" w:rsidRDefault="003417ED" w:rsidP="003417ED">
      <w:pPr>
        <w:pStyle w:val="ListParagraph"/>
        <w:numPr>
          <w:ilvl w:val="0"/>
          <w:numId w:val="1"/>
        </w:numPr>
        <w:jc w:val="both"/>
        <w:rPr>
          <w:b/>
          <w:bCs/>
          <w:sz w:val="24"/>
          <w:szCs w:val="24"/>
        </w:rPr>
      </w:pPr>
      <w:r>
        <w:rPr>
          <w:b/>
          <w:bCs/>
          <w:sz w:val="24"/>
          <w:szCs w:val="24"/>
        </w:rPr>
        <w:t>Redresor cu Filtru</w:t>
      </w:r>
    </w:p>
    <w:p w14:paraId="614E0D86" w14:textId="3C10AA29" w:rsidR="003417ED" w:rsidRDefault="003417ED" w:rsidP="003417ED">
      <w:pPr>
        <w:pStyle w:val="ListParagraph"/>
        <w:jc w:val="both"/>
        <w:rPr>
          <w:sz w:val="24"/>
          <w:szCs w:val="24"/>
        </w:rPr>
      </w:pPr>
      <w:r>
        <w:rPr>
          <w:noProof/>
          <w:sz w:val="24"/>
          <w:szCs w:val="24"/>
        </w:rPr>
        <w:drawing>
          <wp:inline distT="0" distB="0" distL="0" distR="0" wp14:anchorId="1D832BB5" wp14:editId="52877E71">
            <wp:extent cx="5730240" cy="194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943100"/>
                    </a:xfrm>
                    <a:prstGeom prst="rect">
                      <a:avLst/>
                    </a:prstGeom>
                    <a:noFill/>
                    <a:ln>
                      <a:noFill/>
                    </a:ln>
                  </pic:spPr>
                </pic:pic>
              </a:graphicData>
            </a:graphic>
          </wp:inline>
        </w:drawing>
      </w:r>
    </w:p>
    <w:p w14:paraId="665CB199" w14:textId="1C5F9550" w:rsidR="003417ED" w:rsidRDefault="003417ED" w:rsidP="003417ED">
      <w:pPr>
        <w:pStyle w:val="ListParagraph"/>
        <w:jc w:val="both"/>
        <w:rPr>
          <w:sz w:val="24"/>
          <w:szCs w:val="24"/>
        </w:rPr>
      </w:pPr>
      <w:r>
        <w:rPr>
          <w:sz w:val="24"/>
          <w:szCs w:val="24"/>
        </w:rPr>
        <w:t>Redresorul cu filtru constă într-un redresor dublă alternanță cu 4 diode D1...D4 (două dintre ele deschise în orice situație, D1 și D3, respectiv D2 și D4), un condensator și o rezistență.</w:t>
      </w:r>
    </w:p>
    <w:p w14:paraId="19EFEA0B" w14:textId="636DF794" w:rsidR="003417ED" w:rsidRDefault="003417ED" w:rsidP="003417ED">
      <w:pPr>
        <w:pStyle w:val="ListParagraph"/>
        <w:jc w:val="both"/>
        <w:rPr>
          <w:sz w:val="24"/>
          <w:szCs w:val="24"/>
        </w:rPr>
      </w:pPr>
      <w:r>
        <w:rPr>
          <w:sz w:val="24"/>
          <w:szCs w:val="24"/>
        </w:rPr>
        <w:t xml:space="preserve">Acuma, în orice regiune ne-am afla cu unda noastră sinusoidală (curentul de la priză), două diode vor fi tot timpul deschise, ceea ce face posibil pentru graficul nostru să avem o desfășurare doar în regiunea pozitivă (peste abscisă). </w:t>
      </w:r>
    </w:p>
    <w:p w14:paraId="17559AAD" w14:textId="135EF2A7" w:rsidR="003417ED" w:rsidRDefault="003417ED" w:rsidP="003417ED">
      <w:pPr>
        <w:pStyle w:val="ListParagraph"/>
        <w:jc w:val="both"/>
        <w:rPr>
          <w:sz w:val="24"/>
          <w:szCs w:val="24"/>
        </w:rPr>
      </w:pPr>
      <w:r>
        <w:rPr>
          <w:sz w:val="24"/>
          <w:szCs w:val="24"/>
        </w:rPr>
        <w:t>Condensatorul se află în două stări:</w:t>
      </w:r>
    </w:p>
    <w:p w14:paraId="3C8FA9FD" w14:textId="015C4023" w:rsidR="003417ED" w:rsidRDefault="003417ED" w:rsidP="003417ED">
      <w:pPr>
        <w:pStyle w:val="ListParagraph"/>
        <w:numPr>
          <w:ilvl w:val="0"/>
          <w:numId w:val="3"/>
        </w:numPr>
        <w:jc w:val="both"/>
        <w:rPr>
          <w:sz w:val="24"/>
          <w:szCs w:val="24"/>
        </w:rPr>
      </w:pPr>
      <w:r>
        <w:rPr>
          <w:sz w:val="24"/>
          <w:szCs w:val="24"/>
        </w:rPr>
        <w:t>Se încarcă, dacă tensiunea dată de redresor este mai mare decât cea înmagazinată între armăturile sale</w:t>
      </w:r>
      <w:r w:rsidR="004824EA">
        <w:rPr>
          <w:sz w:val="24"/>
          <w:szCs w:val="24"/>
        </w:rPr>
        <w:t>;</w:t>
      </w:r>
    </w:p>
    <w:p w14:paraId="1135DFA7" w14:textId="5C175CEA" w:rsidR="004824EA" w:rsidRPr="004824EA" w:rsidRDefault="003417ED" w:rsidP="004824EA">
      <w:pPr>
        <w:pStyle w:val="ListParagraph"/>
        <w:numPr>
          <w:ilvl w:val="0"/>
          <w:numId w:val="3"/>
        </w:numPr>
        <w:jc w:val="both"/>
        <w:rPr>
          <w:sz w:val="24"/>
          <w:szCs w:val="24"/>
        </w:rPr>
      </w:pPr>
      <w:r>
        <w:rPr>
          <w:sz w:val="24"/>
          <w:szCs w:val="24"/>
        </w:rPr>
        <w:t>Furnizează en</w:t>
      </w:r>
      <w:r w:rsidR="004824EA">
        <w:rPr>
          <w:sz w:val="24"/>
          <w:szCs w:val="24"/>
        </w:rPr>
        <w:t xml:space="preserve">ergie când tensiunea dintre armături </w:t>
      </w:r>
      <w:r w:rsidR="004824EA">
        <w:rPr>
          <w:sz w:val="24"/>
          <w:szCs w:val="24"/>
          <w:lang w:val="en-US"/>
        </w:rPr>
        <w:t xml:space="preserve"> &gt;  </w:t>
      </w:r>
      <w:proofErr w:type="spellStart"/>
      <w:r w:rsidR="004824EA">
        <w:rPr>
          <w:sz w:val="24"/>
          <w:szCs w:val="24"/>
          <w:lang w:val="en-US"/>
        </w:rPr>
        <w:t>tensiunea</w:t>
      </w:r>
      <w:proofErr w:type="spellEnd"/>
      <w:r w:rsidR="004824EA">
        <w:rPr>
          <w:sz w:val="24"/>
          <w:szCs w:val="24"/>
          <w:lang w:val="en-US"/>
        </w:rPr>
        <w:t xml:space="preserve"> de la </w:t>
      </w:r>
      <w:proofErr w:type="spellStart"/>
      <w:r w:rsidR="004824EA">
        <w:rPr>
          <w:sz w:val="24"/>
          <w:szCs w:val="24"/>
          <w:lang w:val="en-US"/>
        </w:rPr>
        <w:t>redresor</w:t>
      </w:r>
      <w:proofErr w:type="spellEnd"/>
      <w:r w:rsidR="004824EA">
        <w:rPr>
          <w:sz w:val="24"/>
          <w:szCs w:val="24"/>
          <w:lang w:val="en-US"/>
        </w:rPr>
        <w:t>.</w:t>
      </w:r>
    </w:p>
    <w:p w14:paraId="5E0E3841" w14:textId="5A4AEF53" w:rsidR="003417ED" w:rsidRPr="004824EA" w:rsidRDefault="004824EA" w:rsidP="003417ED">
      <w:pPr>
        <w:pStyle w:val="ListParagraph"/>
        <w:jc w:val="both"/>
        <w:rPr>
          <w:sz w:val="24"/>
          <w:szCs w:val="24"/>
        </w:rPr>
      </w:pPr>
      <w:r>
        <w:rPr>
          <w:sz w:val="24"/>
          <w:szCs w:val="24"/>
        </w:rPr>
        <w:t xml:space="preserve">Existând tot timpul multă energie, graficul nu mai prezintă puncte în care coboară spre 0, ci Vout dă semne că ar coborî când se face tranziția între situațiile de mai sus, dar este </w:t>
      </w:r>
      <w:r>
        <w:rPr>
          <w:b/>
          <w:bCs/>
          <w:sz w:val="24"/>
          <w:szCs w:val="24"/>
        </w:rPr>
        <w:t>redresat</w:t>
      </w:r>
      <w:r>
        <w:rPr>
          <w:sz w:val="24"/>
          <w:szCs w:val="24"/>
        </w:rPr>
        <w:t>.</w:t>
      </w:r>
    </w:p>
    <w:p w14:paraId="6CA0585D" w14:textId="6290F30C" w:rsidR="003417ED" w:rsidRDefault="003417ED" w:rsidP="003417ED">
      <w:pPr>
        <w:pStyle w:val="ListParagraph"/>
        <w:numPr>
          <w:ilvl w:val="0"/>
          <w:numId w:val="1"/>
        </w:numPr>
        <w:jc w:val="both"/>
        <w:rPr>
          <w:b/>
          <w:bCs/>
          <w:sz w:val="24"/>
          <w:szCs w:val="24"/>
        </w:rPr>
      </w:pPr>
      <w:r>
        <w:rPr>
          <w:b/>
          <w:bCs/>
          <w:sz w:val="24"/>
          <w:szCs w:val="24"/>
        </w:rPr>
        <w:t>Stabilizator parametric cu diodă Zener</w:t>
      </w:r>
    </w:p>
    <w:p w14:paraId="6DC9009A" w14:textId="07CC3306" w:rsidR="003417ED" w:rsidRDefault="003417ED" w:rsidP="003417ED">
      <w:pPr>
        <w:pStyle w:val="ListParagraph"/>
        <w:jc w:val="both"/>
        <w:rPr>
          <w:b/>
          <w:bCs/>
          <w:sz w:val="24"/>
          <w:szCs w:val="24"/>
        </w:rPr>
      </w:pPr>
      <w:r>
        <w:rPr>
          <w:b/>
          <w:bCs/>
          <w:noProof/>
          <w:sz w:val="24"/>
          <w:szCs w:val="24"/>
        </w:rPr>
        <w:drawing>
          <wp:inline distT="0" distB="0" distL="0" distR="0" wp14:anchorId="43ADC8CC" wp14:editId="2D184059">
            <wp:extent cx="5722620" cy="19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912620"/>
                    </a:xfrm>
                    <a:prstGeom prst="rect">
                      <a:avLst/>
                    </a:prstGeom>
                    <a:noFill/>
                    <a:ln>
                      <a:noFill/>
                    </a:ln>
                  </pic:spPr>
                </pic:pic>
              </a:graphicData>
            </a:graphic>
          </wp:inline>
        </w:drawing>
      </w:r>
    </w:p>
    <w:p w14:paraId="5CF4F698" w14:textId="77777777" w:rsidR="004824EA" w:rsidRDefault="004824EA" w:rsidP="003417ED">
      <w:pPr>
        <w:pStyle w:val="ListParagraph"/>
        <w:jc w:val="both"/>
        <w:rPr>
          <w:sz w:val="24"/>
          <w:szCs w:val="24"/>
        </w:rPr>
      </w:pPr>
      <w:r>
        <w:rPr>
          <w:sz w:val="24"/>
          <w:szCs w:val="24"/>
        </w:rPr>
        <w:t xml:space="preserve">La baza avem acelasi redresor dublu alternanță, același Condensator, aceeași Rezistență, însă ca noutate avem o diodă Zener care poate gestiona curentul în ambele sensuri, spre deosebire de o diodă normală. </w:t>
      </w:r>
    </w:p>
    <w:p w14:paraId="3FCE27EC" w14:textId="4923A0CC" w:rsidR="004824EA" w:rsidRPr="004824EA" w:rsidRDefault="004824EA" w:rsidP="003417ED">
      <w:pPr>
        <w:pStyle w:val="ListParagraph"/>
        <w:jc w:val="both"/>
        <w:rPr>
          <w:sz w:val="24"/>
          <w:szCs w:val="24"/>
        </w:rPr>
      </w:pPr>
      <w:r>
        <w:rPr>
          <w:sz w:val="24"/>
          <w:szCs w:val="24"/>
        </w:rPr>
        <w:lastRenderedPageBreak/>
        <w:t xml:space="preserve">Acest circuit permite </w:t>
      </w:r>
      <w:r>
        <w:rPr>
          <w:b/>
          <w:bCs/>
          <w:sz w:val="24"/>
          <w:szCs w:val="24"/>
        </w:rPr>
        <w:t>stabilizarea</w:t>
      </w:r>
      <w:r>
        <w:rPr>
          <w:sz w:val="24"/>
          <w:szCs w:val="24"/>
        </w:rPr>
        <w:t xml:space="preserve"> Vout-ului din primul grafic, care era destul de neregulat ca formă. Astfel că, pe liniile drepte (oblice în jos), avem o ieșire stabilizată. </w:t>
      </w:r>
    </w:p>
    <w:p w14:paraId="5B985A51" w14:textId="77777777" w:rsidR="003417ED" w:rsidRDefault="003417ED" w:rsidP="003417ED">
      <w:pPr>
        <w:pStyle w:val="ListParagraph"/>
        <w:jc w:val="both"/>
        <w:rPr>
          <w:b/>
          <w:bCs/>
          <w:sz w:val="24"/>
          <w:szCs w:val="24"/>
        </w:rPr>
      </w:pPr>
    </w:p>
    <w:p w14:paraId="5F220FAA" w14:textId="7ECDBA93" w:rsidR="003417ED" w:rsidRDefault="003417ED" w:rsidP="003417ED">
      <w:pPr>
        <w:pStyle w:val="ListParagraph"/>
        <w:numPr>
          <w:ilvl w:val="0"/>
          <w:numId w:val="1"/>
        </w:numPr>
        <w:jc w:val="both"/>
        <w:rPr>
          <w:b/>
          <w:bCs/>
          <w:sz w:val="24"/>
          <w:szCs w:val="24"/>
        </w:rPr>
      </w:pPr>
      <w:r>
        <w:rPr>
          <w:b/>
          <w:bCs/>
          <w:sz w:val="24"/>
          <w:szCs w:val="24"/>
        </w:rPr>
        <w:t>Stabilizator cu reacție fără amplificator de eroare</w:t>
      </w:r>
    </w:p>
    <w:p w14:paraId="357BA1D9" w14:textId="76DC8188" w:rsidR="003417ED" w:rsidRDefault="003417ED" w:rsidP="003417ED">
      <w:pPr>
        <w:pStyle w:val="ListParagraph"/>
        <w:jc w:val="both"/>
        <w:rPr>
          <w:b/>
          <w:bCs/>
          <w:sz w:val="24"/>
          <w:szCs w:val="24"/>
        </w:rPr>
      </w:pPr>
      <w:r>
        <w:rPr>
          <w:b/>
          <w:bCs/>
          <w:noProof/>
          <w:sz w:val="24"/>
          <w:szCs w:val="24"/>
        </w:rPr>
        <w:drawing>
          <wp:inline distT="0" distB="0" distL="0" distR="0" wp14:anchorId="6A52EE08" wp14:editId="1C177790">
            <wp:extent cx="5730240" cy="1958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1958340"/>
                    </a:xfrm>
                    <a:prstGeom prst="rect">
                      <a:avLst/>
                    </a:prstGeom>
                    <a:noFill/>
                    <a:ln>
                      <a:noFill/>
                    </a:ln>
                  </pic:spPr>
                </pic:pic>
              </a:graphicData>
            </a:graphic>
          </wp:inline>
        </w:drawing>
      </w:r>
    </w:p>
    <w:p w14:paraId="04622CEE" w14:textId="456256F1" w:rsidR="004824EA" w:rsidRDefault="004824EA" w:rsidP="003417ED">
      <w:pPr>
        <w:pStyle w:val="ListParagraph"/>
        <w:jc w:val="both"/>
        <w:rPr>
          <w:b/>
          <w:bCs/>
          <w:sz w:val="24"/>
          <w:szCs w:val="24"/>
        </w:rPr>
      </w:pPr>
    </w:p>
    <w:p w14:paraId="68AE2308" w14:textId="62ABDF29" w:rsidR="004824EA" w:rsidRDefault="004824EA" w:rsidP="004824EA">
      <w:pPr>
        <w:jc w:val="both"/>
        <w:rPr>
          <w:sz w:val="24"/>
          <w:szCs w:val="24"/>
        </w:rPr>
      </w:pPr>
      <w:r>
        <w:rPr>
          <w:sz w:val="24"/>
          <w:szCs w:val="24"/>
        </w:rPr>
        <w:tab/>
        <w:t>Ca noutate, avem aici o rezistență nouă R2 și un Tranzistor Bipolar.</w:t>
      </w:r>
    </w:p>
    <w:p w14:paraId="4458B4AF" w14:textId="6F84FC3A" w:rsidR="004824EA" w:rsidRPr="004824EA" w:rsidRDefault="004824EA" w:rsidP="004824EA">
      <w:pPr>
        <w:jc w:val="both"/>
        <w:rPr>
          <w:sz w:val="24"/>
          <w:szCs w:val="24"/>
        </w:rPr>
      </w:pPr>
      <w:r>
        <w:rPr>
          <w:sz w:val="24"/>
          <w:szCs w:val="24"/>
        </w:rPr>
        <w:t xml:space="preserve">Tranzistorul Bipolar prezintă trei elemente: bază, emitter și collecter. Când acesta prinde pragul de saturație al Vout-ului, nu mai lasă ieșirea să aiba neregularități, ținând linia (aproape) dreaptă. Graficul nu mai prezintă variațiuni în sus sau în jos din momentul în care </w:t>
      </w:r>
      <w:r w:rsidR="00F23D39">
        <w:rPr>
          <w:sz w:val="24"/>
          <w:szCs w:val="24"/>
        </w:rPr>
        <w:t>se atinge pragul de saturație.</w:t>
      </w:r>
    </w:p>
    <w:sectPr w:rsidR="004824EA" w:rsidRPr="004824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A6B64"/>
    <w:multiLevelType w:val="hybridMultilevel"/>
    <w:tmpl w:val="B044B8A2"/>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4E4034E"/>
    <w:multiLevelType w:val="hybridMultilevel"/>
    <w:tmpl w:val="2D488070"/>
    <w:lvl w:ilvl="0" w:tplc="E2BE3CA6">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 w15:restartNumberingAfterBreak="0">
    <w:nsid w:val="2D9D0FB5"/>
    <w:multiLevelType w:val="hybridMultilevel"/>
    <w:tmpl w:val="CE369068"/>
    <w:lvl w:ilvl="0" w:tplc="60169B14">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num w:numId="1" w16cid:durableId="86730957">
    <w:abstractNumId w:val="0"/>
  </w:num>
  <w:num w:numId="2" w16cid:durableId="1976057155">
    <w:abstractNumId w:val="1"/>
  </w:num>
  <w:num w:numId="3" w16cid:durableId="147528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ED"/>
    <w:rsid w:val="002D1633"/>
    <w:rsid w:val="003417ED"/>
    <w:rsid w:val="004824EA"/>
    <w:rsid w:val="0050509D"/>
    <w:rsid w:val="00BE4E52"/>
    <w:rsid w:val="00F23D3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F40D7"/>
  <w15:chartTrackingRefBased/>
  <w15:docId w15:val="{301A858B-478F-40D6-B492-D0F7C6A7B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AF4F568CF076468D5749D2999F5FB7" ma:contentTypeVersion="13" ma:contentTypeDescription="Create a new document." ma:contentTypeScope="" ma:versionID="0507427fbd48589c7149c3324020d2b5">
  <xsd:schema xmlns:xsd="http://www.w3.org/2001/XMLSchema" xmlns:xs="http://www.w3.org/2001/XMLSchema" xmlns:p="http://schemas.microsoft.com/office/2006/metadata/properties" xmlns:ns3="23bb2fdc-ac4c-4546-a10f-61230e6fc6b5" xmlns:ns4="8cf32f53-8ae5-45ff-9bdd-6361e69a718a" targetNamespace="http://schemas.microsoft.com/office/2006/metadata/properties" ma:root="true" ma:fieldsID="751043249267defb2f6ea3bef4db3d3f" ns3:_="" ns4:_="">
    <xsd:import namespace="23bb2fdc-ac4c-4546-a10f-61230e6fc6b5"/>
    <xsd:import namespace="8cf32f53-8ae5-45ff-9bdd-6361e69a718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bb2fdc-ac4c-4546-a10f-61230e6fc6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32f53-8ae5-45ff-9bdd-6361e69a71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53E29-D8F4-4085-B999-DD9BC0BA6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bb2fdc-ac4c-4546-a10f-61230e6fc6b5"/>
    <ds:schemaRef ds:uri="8cf32f53-8ae5-45ff-9bdd-6361e69a71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953996-2D1E-45FB-9368-B9ED0AD0AD2B}">
  <ds:schemaRefs>
    <ds:schemaRef ds:uri="http://schemas.microsoft.com/sharepoint/v3/contenttype/forms"/>
  </ds:schemaRefs>
</ds:datastoreItem>
</file>

<file path=customXml/itemProps3.xml><?xml version="1.0" encoding="utf-8"?>
<ds:datastoreItem xmlns:ds="http://schemas.openxmlformats.org/officeDocument/2006/customXml" ds:itemID="{38F8BD55-04C6-403D-BE16-E952B83E1901}">
  <ds:schemaRefs>
    <ds:schemaRef ds:uri="http://purl.org/dc/terms/"/>
    <ds:schemaRef ds:uri="http://schemas.microsoft.com/office/infopath/2007/PartnerControls"/>
    <ds:schemaRef ds:uri="http://purl.org/dc/dcmitype/"/>
    <ds:schemaRef ds:uri="http://purl.org/dc/elements/1.1/"/>
    <ds:schemaRef ds:uri="23bb2fdc-ac4c-4546-a10f-61230e6fc6b5"/>
    <ds:schemaRef ds:uri="http://schemas.microsoft.com/office/2006/documentManagement/types"/>
    <ds:schemaRef ds:uri="http://schemas.openxmlformats.org/package/2006/metadata/core-properties"/>
    <ds:schemaRef ds:uri="http://schemas.microsoft.com/office/2006/metadata/properties"/>
    <ds:schemaRef ds:uri="8cf32f53-8ae5-45ff-9bdd-6361e69a718a"/>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264</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Alexandru Bartolomei</dc:creator>
  <cp:keywords/>
  <dc:description/>
  <cp:lastModifiedBy>Vlad Alexandru Bartolomei</cp:lastModifiedBy>
  <cp:revision>2</cp:revision>
  <dcterms:created xsi:type="dcterms:W3CDTF">2022-10-26T09:57:00Z</dcterms:created>
  <dcterms:modified xsi:type="dcterms:W3CDTF">2022-10-26T09:57:00Z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0x010100D4AF4F568CF076468D5749D2999F5FB7</vt:lpwstr>
  </property>
</Properties>
</file>