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967A" w14:textId="5ADDE7B4" w:rsidR="00F421A3" w:rsidRDefault="005B7A9C">
      <w:pPr>
        <w:rPr>
          <w:lang w:val="en-US"/>
        </w:rPr>
      </w:pPr>
      <w:r>
        <w:rPr>
          <w:lang w:val="en-US"/>
        </w:rPr>
        <w:t>Laboratorul 5 – Circuite logice TTL</w:t>
      </w:r>
    </w:p>
    <w:p w14:paraId="0E0ECF3E" w14:textId="116D9671" w:rsidR="005B7A9C" w:rsidRPr="005B7A9C" w:rsidRDefault="005B7A9C" w:rsidP="005B7A9C">
      <w:pPr>
        <w:pStyle w:val="ListParagraph"/>
        <w:numPr>
          <w:ilvl w:val="0"/>
          <w:numId w:val="1"/>
        </w:numPr>
        <w:rPr>
          <w:lang w:val="en-US"/>
        </w:rPr>
      </w:pPr>
      <w:r>
        <w:rPr>
          <w:lang w:val="en-US"/>
        </w:rPr>
        <w:t>Circuitul NAND – Analiza DC</w:t>
      </w:r>
    </w:p>
    <w:p w14:paraId="5317DED1" w14:textId="34313236" w:rsidR="005B7A9C" w:rsidRDefault="005B7A9C">
      <w:pPr>
        <w:rPr>
          <w:lang w:val="en-US"/>
        </w:rPr>
      </w:pPr>
      <w:r>
        <w:rPr>
          <w:noProof/>
          <w:lang w:val="en-US"/>
        </w:rPr>
        <w:drawing>
          <wp:inline distT="0" distB="0" distL="0" distR="0" wp14:anchorId="2E46CB71" wp14:editId="5AFE6A28">
            <wp:extent cx="4885267" cy="211085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5837" cy="2115418"/>
                    </a:xfrm>
                    <a:prstGeom prst="rect">
                      <a:avLst/>
                    </a:prstGeom>
                    <a:noFill/>
                    <a:ln>
                      <a:noFill/>
                    </a:ln>
                  </pic:spPr>
                </pic:pic>
              </a:graphicData>
            </a:graphic>
          </wp:inline>
        </w:drawing>
      </w:r>
    </w:p>
    <w:p w14:paraId="5E600E31" w14:textId="008BBAAF" w:rsidR="005B7A9C" w:rsidRPr="002800A9" w:rsidRDefault="005B7A9C">
      <w:pPr>
        <w:rPr>
          <w:lang w:val="en-US"/>
        </w:rPr>
      </w:pPr>
      <w:r>
        <w:t xml:space="preserve">În această analiză se poate observa ce se întâmplă când Vb ar fi constant </w:t>
      </w:r>
      <w:r>
        <w:rPr>
          <w:lang w:val="en-US"/>
        </w:rPr>
        <w:t>‘1’</w:t>
      </w:r>
      <w:r>
        <w:t xml:space="preserve"> și Va comută din </w:t>
      </w:r>
      <w:r>
        <w:rPr>
          <w:lang w:val="en-US"/>
        </w:rPr>
        <w:t xml:space="preserve">‘0’ în ‘1’. Comportarea logică a porții ȘI-NU scoate pe ieșire </w:t>
      </w:r>
      <w:r>
        <w:rPr>
          <w:b/>
          <w:bCs/>
          <w:lang w:val="en-US"/>
        </w:rPr>
        <w:t>0</w:t>
      </w:r>
      <w:r>
        <w:rPr>
          <w:lang w:val="en-US"/>
        </w:rPr>
        <w:t xml:space="preserve"> pentru combinația </w:t>
      </w:r>
      <w:r>
        <w:rPr>
          <w:b/>
          <w:bCs/>
          <w:lang w:val="en-US"/>
        </w:rPr>
        <w:t>1 cu 1</w:t>
      </w:r>
      <w:r>
        <w:rPr>
          <w:lang w:val="en-US"/>
        </w:rPr>
        <w:t xml:space="preserve"> și </w:t>
      </w:r>
      <w:r>
        <w:rPr>
          <w:b/>
          <w:bCs/>
          <w:lang w:val="en-US"/>
        </w:rPr>
        <w:t xml:space="preserve">1 </w:t>
      </w:r>
      <w:r>
        <w:rPr>
          <w:lang w:val="en-US"/>
        </w:rPr>
        <w:t xml:space="preserve">pentru orice altă combinație. De exemplu, când linia roșie (Vout) este sus, clar avem în grafic </w:t>
      </w:r>
      <w:r>
        <w:rPr>
          <w:b/>
          <w:bCs/>
          <w:lang w:val="en-US"/>
        </w:rPr>
        <w:t>0 logic</w:t>
      </w:r>
      <w:r>
        <w:rPr>
          <w:lang w:val="en-US"/>
        </w:rPr>
        <w:t xml:space="preserve"> pentru </w:t>
      </w:r>
      <w:r w:rsidR="002800A9">
        <w:rPr>
          <w:lang w:val="en-US"/>
        </w:rPr>
        <w:t xml:space="preserve">A </w:t>
      </w:r>
      <w:r>
        <w:rPr>
          <w:lang w:val="en-US"/>
        </w:rPr>
        <w:t xml:space="preserve">și </w:t>
      </w:r>
      <w:r>
        <w:rPr>
          <w:b/>
          <w:bCs/>
          <w:lang w:val="en-US"/>
        </w:rPr>
        <w:t>1 logic</w:t>
      </w:r>
      <w:r w:rsidR="002800A9">
        <w:rPr>
          <w:b/>
          <w:bCs/>
          <w:lang w:val="en-US"/>
        </w:rPr>
        <w:t xml:space="preserve"> </w:t>
      </w:r>
      <w:r w:rsidR="002800A9">
        <w:rPr>
          <w:lang w:val="en-US"/>
        </w:rPr>
        <w:t>pentru B.</w:t>
      </w:r>
    </w:p>
    <w:p w14:paraId="1E7A45AE" w14:textId="274BFA57" w:rsidR="005B7A9C" w:rsidRPr="005B7A9C" w:rsidRDefault="002800A9" w:rsidP="005B7A9C">
      <w:pPr>
        <w:pStyle w:val="ListParagraph"/>
        <w:numPr>
          <w:ilvl w:val="0"/>
          <w:numId w:val="1"/>
        </w:numPr>
        <w:rPr>
          <w:lang w:val="en-US"/>
        </w:rPr>
      </w:pPr>
      <w:r>
        <w:rPr>
          <w:lang w:val="en-US"/>
        </w:rPr>
        <w:t>Circuitul NAND – Transient Analysis</w:t>
      </w:r>
    </w:p>
    <w:p w14:paraId="338236EC" w14:textId="499EECD6" w:rsidR="005B7A9C" w:rsidRDefault="005B7A9C">
      <w:pPr>
        <w:rPr>
          <w:lang w:val="en-US"/>
        </w:rPr>
      </w:pPr>
      <w:r>
        <w:rPr>
          <w:noProof/>
          <w:lang w:val="en-US"/>
        </w:rPr>
        <w:drawing>
          <wp:inline distT="0" distB="0" distL="0" distR="0" wp14:anchorId="2C1CE2E1" wp14:editId="2B01C9B6">
            <wp:extent cx="4868333" cy="203108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5438" cy="2038216"/>
                    </a:xfrm>
                    <a:prstGeom prst="rect">
                      <a:avLst/>
                    </a:prstGeom>
                    <a:noFill/>
                    <a:ln>
                      <a:noFill/>
                    </a:ln>
                  </pic:spPr>
                </pic:pic>
              </a:graphicData>
            </a:graphic>
          </wp:inline>
        </w:drawing>
      </w:r>
    </w:p>
    <w:p w14:paraId="6A2B4616" w14:textId="7BC245B0" w:rsidR="005B7A9C" w:rsidRDefault="00CE7BB3" w:rsidP="00BF373C">
      <w:r w:rsidRPr="00BF373C">
        <w:rPr>
          <w:lang w:val="en-US"/>
        </w:rPr>
        <w:t>Pe ie</w:t>
      </w:r>
      <w:r>
        <w:t>șire avem clar o tensiune foarte foarte mare (totuși, 10M V). Ceea ce înseamnă că din acest punct va fi nevoie de o capacitate pentru a regla graficul.</w:t>
      </w:r>
    </w:p>
    <w:p w14:paraId="66F87E2D" w14:textId="7E38328A" w:rsidR="00BF373C" w:rsidRPr="00BF373C" w:rsidRDefault="00BF373C" w:rsidP="00BF373C">
      <w:pPr>
        <w:pStyle w:val="ListParagraph"/>
        <w:numPr>
          <w:ilvl w:val="0"/>
          <w:numId w:val="1"/>
        </w:numPr>
        <w:rPr>
          <w:lang w:val="en-US"/>
        </w:rPr>
      </w:pPr>
    </w:p>
    <w:p w14:paraId="5FF4EB55" w14:textId="719D861D" w:rsidR="005B7A9C" w:rsidRDefault="005B7A9C">
      <w:pPr>
        <w:rPr>
          <w:lang w:val="en-US"/>
        </w:rPr>
      </w:pPr>
      <w:r>
        <w:rPr>
          <w:noProof/>
          <w:lang w:val="en-US"/>
        </w:rPr>
        <w:drawing>
          <wp:inline distT="0" distB="0" distL="0" distR="0" wp14:anchorId="221612BD" wp14:editId="2F584AAB">
            <wp:extent cx="4397997" cy="1930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5491" cy="1933689"/>
                    </a:xfrm>
                    <a:prstGeom prst="rect">
                      <a:avLst/>
                    </a:prstGeom>
                    <a:noFill/>
                    <a:ln>
                      <a:noFill/>
                    </a:ln>
                  </pic:spPr>
                </pic:pic>
              </a:graphicData>
            </a:graphic>
          </wp:inline>
        </w:drawing>
      </w:r>
    </w:p>
    <w:p w14:paraId="6451E97B" w14:textId="6D0A26CE" w:rsidR="005B7A9C" w:rsidRDefault="00BF6E5F">
      <w:pPr>
        <w:rPr>
          <w:lang w:val="en-US"/>
        </w:rPr>
      </w:pPr>
      <w:r>
        <w:rPr>
          <w:lang w:val="en-US"/>
        </w:rPr>
        <w:lastRenderedPageBreak/>
        <w:t>Aceeași ieșire cu iregularități ca la punctul 2. E nevoie de condensator pentru a regla ieșirea.</w:t>
      </w:r>
    </w:p>
    <w:p w14:paraId="2EB99CE5" w14:textId="6DDF8066" w:rsidR="005B7A9C" w:rsidRPr="00BF6E5F" w:rsidRDefault="00BF6E5F" w:rsidP="00BF6E5F">
      <w:pPr>
        <w:pStyle w:val="ListParagraph"/>
        <w:numPr>
          <w:ilvl w:val="0"/>
          <w:numId w:val="1"/>
        </w:numPr>
        <w:rPr>
          <w:lang w:val="en-US"/>
        </w:rPr>
      </w:pPr>
      <w:r>
        <w:rPr>
          <w:lang w:val="en-US"/>
        </w:rPr>
        <w:t>NAND – După introducerea condensatorului  - Transient Analysis</w:t>
      </w:r>
    </w:p>
    <w:p w14:paraId="098F3949" w14:textId="129B1267" w:rsidR="005B7A9C" w:rsidRDefault="005B7A9C">
      <w:pPr>
        <w:rPr>
          <w:lang w:val="en-US"/>
        </w:rPr>
      </w:pPr>
      <w:r>
        <w:rPr>
          <w:noProof/>
          <w:lang w:val="en-US"/>
        </w:rPr>
        <w:drawing>
          <wp:inline distT="0" distB="0" distL="0" distR="0" wp14:anchorId="3ECA0C24" wp14:editId="69E9FE91">
            <wp:extent cx="5728970" cy="2507615"/>
            <wp:effectExtent l="0" t="0" r="508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2507615"/>
                    </a:xfrm>
                    <a:prstGeom prst="rect">
                      <a:avLst/>
                    </a:prstGeom>
                    <a:noFill/>
                    <a:ln>
                      <a:noFill/>
                    </a:ln>
                  </pic:spPr>
                </pic:pic>
              </a:graphicData>
            </a:graphic>
          </wp:inline>
        </w:drawing>
      </w:r>
    </w:p>
    <w:p w14:paraId="6D5981BD" w14:textId="30D886D7" w:rsidR="00BF6E5F" w:rsidRPr="00BF6E5F" w:rsidRDefault="00BF6E5F">
      <w:pPr>
        <w:rPr>
          <w:lang w:val="en-US"/>
        </w:rPr>
      </w:pPr>
      <w:r>
        <w:rPr>
          <w:lang w:val="en-US"/>
        </w:rPr>
        <w:t xml:space="preserve">Vb se menține constant </w:t>
      </w:r>
      <w:r>
        <w:rPr>
          <w:b/>
          <w:bCs/>
          <w:lang w:val="en-US"/>
        </w:rPr>
        <w:t xml:space="preserve">1, </w:t>
      </w:r>
      <w:r>
        <w:rPr>
          <w:lang w:val="en-US"/>
        </w:rPr>
        <w:t xml:space="preserve">Va alterneaza ca un semnal treaptă (pulse) </w:t>
      </w:r>
      <w:r>
        <w:rPr>
          <w:b/>
          <w:bCs/>
          <w:lang w:val="en-US"/>
        </w:rPr>
        <w:t>1-0-1-0-1-…</w:t>
      </w:r>
      <w:r>
        <w:rPr>
          <w:lang w:val="en-US"/>
        </w:rPr>
        <w:t>. Linia albastră este rezultatul cu un delay minor (acolo sus, unde o cotește dinspre roșu spre verde). Poarta NAND se comportă exact cum ne așteptăm.</w:t>
      </w:r>
    </w:p>
    <w:p w14:paraId="621DC59E" w14:textId="29F7D8FF" w:rsidR="00BF6E5F" w:rsidRPr="00BF6E5F" w:rsidRDefault="00BF6E5F" w:rsidP="00BF6E5F">
      <w:pPr>
        <w:pStyle w:val="ListParagraph"/>
        <w:numPr>
          <w:ilvl w:val="0"/>
          <w:numId w:val="1"/>
        </w:numPr>
        <w:rPr>
          <w:lang w:val="en-US"/>
        </w:rPr>
      </w:pPr>
    </w:p>
    <w:p w14:paraId="54EE8D73" w14:textId="7DB9A56B" w:rsidR="00BF6E5F" w:rsidRDefault="00BF6E5F">
      <w:pPr>
        <w:rPr>
          <w:lang w:val="en-US"/>
        </w:rPr>
      </w:pPr>
      <w:r>
        <w:rPr>
          <w:noProof/>
          <w:lang w:val="en-US"/>
        </w:rPr>
        <w:drawing>
          <wp:inline distT="0" distB="0" distL="0" distR="0" wp14:anchorId="717B92C5" wp14:editId="4EC47E57">
            <wp:extent cx="5732145" cy="23704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2370455"/>
                    </a:xfrm>
                    <a:prstGeom prst="rect">
                      <a:avLst/>
                    </a:prstGeom>
                    <a:noFill/>
                    <a:ln>
                      <a:noFill/>
                    </a:ln>
                  </pic:spPr>
                </pic:pic>
              </a:graphicData>
            </a:graphic>
          </wp:inline>
        </w:drawing>
      </w:r>
    </w:p>
    <w:p w14:paraId="560BE65E" w14:textId="54EEFE0B" w:rsidR="00BF6E5F" w:rsidRDefault="00BF6E5F">
      <w:pPr>
        <w:rPr>
          <w:lang w:val="en-US"/>
        </w:rPr>
      </w:pPr>
      <w:r>
        <w:rPr>
          <w:lang w:val="en-US"/>
        </w:rPr>
        <w:t>Din cauza scalei mari realizate de autoscale nu se vede, dar i(vscurt) se menține la 0 Amperi.</w:t>
      </w:r>
      <w:r w:rsidR="00EA069B">
        <w:rPr>
          <w:lang w:val="en-US"/>
        </w:rPr>
        <w:t xml:space="preserve"> De ce? Pentru că am ales să provocăm un scurt circuit.</w:t>
      </w:r>
    </w:p>
    <w:p w14:paraId="37D3D52D" w14:textId="774D3512" w:rsidR="00BF6E5F" w:rsidRPr="00BF6E5F" w:rsidRDefault="00BF6E5F" w:rsidP="00BF6E5F">
      <w:pPr>
        <w:pStyle w:val="ListParagraph"/>
        <w:numPr>
          <w:ilvl w:val="0"/>
          <w:numId w:val="1"/>
        </w:numPr>
        <w:rPr>
          <w:lang w:val="en-US"/>
        </w:rPr>
      </w:pPr>
      <w:r>
        <w:rPr>
          <w:lang w:val="en-US"/>
        </w:rPr>
        <w:t>Figura 2.6 din îndrumător, 4 diode în plus, 3 înseriate, plus o rezistență.</w:t>
      </w:r>
      <w:r w:rsidR="008B04CC">
        <w:rPr>
          <w:lang w:val="en-US"/>
        </w:rPr>
        <w:t xml:space="preserve"> Un Fan Out Factor (F</w:t>
      </w:r>
      <w:r w:rsidR="008B04CC">
        <w:rPr>
          <w:sz w:val="20"/>
          <w:szCs w:val="20"/>
          <w:lang w:val="en-US"/>
        </w:rPr>
        <w:t>OF</w:t>
      </w:r>
      <w:r w:rsidR="008B04CC">
        <w:rPr>
          <w:lang w:val="en-US"/>
        </w:rPr>
        <w:t>).</w:t>
      </w:r>
    </w:p>
    <w:p w14:paraId="7A156C44" w14:textId="6DCE773D" w:rsidR="00BF6E5F" w:rsidRDefault="00BF6E5F">
      <w:pPr>
        <w:rPr>
          <w:lang w:val="en-US"/>
        </w:rPr>
      </w:pPr>
      <w:r>
        <w:rPr>
          <w:noProof/>
          <w:lang w:val="en-US"/>
        </w:rPr>
        <w:lastRenderedPageBreak/>
        <w:drawing>
          <wp:inline distT="0" distB="0" distL="0" distR="0" wp14:anchorId="4BB66AA3" wp14:editId="676D4466">
            <wp:extent cx="5732145" cy="301434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014345"/>
                    </a:xfrm>
                    <a:prstGeom prst="rect">
                      <a:avLst/>
                    </a:prstGeom>
                    <a:noFill/>
                    <a:ln>
                      <a:noFill/>
                    </a:ln>
                  </pic:spPr>
                </pic:pic>
              </a:graphicData>
            </a:graphic>
          </wp:inline>
        </w:drawing>
      </w:r>
    </w:p>
    <w:p w14:paraId="24C14B82" w14:textId="46DBF2D0" w:rsidR="008B04CC" w:rsidRDefault="008B04CC">
      <w:pPr>
        <w:rPr>
          <w:lang w:val="en-US"/>
        </w:rPr>
      </w:pPr>
      <w:r>
        <w:rPr>
          <w:lang w:val="en-US"/>
        </w:rPr>
        <w:t>Datorită rezistenței</w:t>
      </w:r>
      <w:r>
        <w:rPr>
          <w:lang w:val="en-US"/>
        </w:rPr>
        <w:t xml:space="preserve"> opuse</w:t>
      </w:r>
      <w:r>
        <w:rPr>
          <w:lang w:val="en-US"/>
        </w:rPr>
        <w:t>, se vede un mare delay(linia roșie) în graficul de</w:t>
      </w:r>
      <w:r>
        <w:rPr>
          <w:lang w:val="en-US"/>
        </w:rPr>
        <w:t xml:space="preserve"> mai sus.</w:t>
      </w:r>
    </w:p>
    <w:p w14:paraId="0E746D39" w14:textId="08A2E0FD" w:rsidR="008B04CC" w:rsidRPr="008B04CC" w:rsidRDefault="008B04CC">
      <w:r>
        <w:rPr>
          <w:lang w:val="en-US"/>
        </w:rPr>
        <w:t>Acest fan out factor este de fapt un număr care ne arată câte alte porți ȘI-NU putem comanda cu o poartă ȘI-NU (evident, în cazul nostru). Aceste por</w:t>
      </w:r>
      <w:r>
        <w:t>ți în plus vor îngreuna liniaritatea tensiunii de ieșire Vout, prelungind delay-ul răspunsului.</w:t>
      </w:r>
    </w:p>
    <w:p w14:paraId="7BEE2EE9" w14:textId="485EA8C6" w:rsidR="00BF6E5F" w:rsidRPr="00BF6E5F" w:rsidRDefault="00BF6E5F" w:rsidP="00BF6E5F">
      <w:pPr>
        <w:pStyle w:val="ListParagraph"/>
        <w:numPr>
          <w:ilvl w:val="0"/>
          <w:numId w:val="1"/>
        </w:numPr>
        <w:rPr>
          <w:lang w:val="en-US"/>
        </w:rPr>
      </w:pPr>
      <w:r>
        <w:rPr>
          <w:lang w:val="en-US"/>
        </w:rPr>
        <w:t xml:space="preserve">La fel ca la 6, </w:t>
      </w:r>
      <w:r w:rsidR="00EA069B">
        <w:rPr>
          <w:lang w:val="en-US"/>
        </w:rPr>
        <w:t xml:space="preserve">dar mărim Capacitatea la 150p. </w:t>
      </w:r>
    </w:p>
    <w:p w14:paraId="5512B339" w14:textId="43F3D8F8" w:rsidR="00BF6E5F" w:rsidRPr="005B7A9C" w:rsidRDefault="00BF6E5F">
      <w:pPr>
        <w:rPr>
          <w:lang w:val="en-US"/>
        </w:rPr>
      </w:pPr>
      <w:r>
        <w:rPr>
          <w:noProof/>
          <w:lang w:val="en-US"/>
        </w:rPr>
        <w:drawing>
          <wp:inline distT="0" distB="0" distL="0" distR="0" wp14:anchorId="0D6AC0A8" wp14:editId="25487F9F">
            <wp:extent cx="5732145" cy="28702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870200"/>
                    </a:xfrm>
                    <a:prstGeom prst="rect">
                      <a:avLst/>
                    </a:prstGeom>
                    <a:noFill/>
                    <a:ln>
                      <a:noFill/>
                    </a:ln>
                  </pic:spPr>
                </pic:pic>
              </a:graphicData>
            </a:graphic>
          </wp:inline>
        </w:drawing>
      </w:r>
      <w:r w:rsidR="008B04CC" w:rsidRPr="008B04CC">
        <w:rPr>
          <w:lang w:val="en-US"/>
        </w:rPr>
        <w:t xml:space="preserve"> </w:t>
      </w:r>
      <w:r w:rsidR="008B04CC">
        <w:rPr>
          <w:lang w:val="en-US"/>
        </w:rPr>
        <w:t>Se reglează puțin ieșirea, graficul fiind mai smooth.</w:t>
      </w:r>
      <w:r w:rsidR="008B04CC">
        <w:rPr>
          <w:lang w:val="en-US"/>
        </w:rPr>
        <w:t xml:space="preserve"> O capacitate crescută înseamnă că poate înmagazina mai multă energie, dar și că poate furniza mai multă energie curentului în momentele de tensiune mică de intrare. Ceea ce și observăm când Vout e pe un trend ascendent. Dreapta e mai aproape de normal, fiind ajutată de energia din condensatorul cu capacitate sporită la 150 pF.</w:t>
      </w:r>
    </w:p>
    <w:sectPr w:rsidR="00BF6E5F" w:rsidRPr="005B7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F17B4"/>
    <w:multiLevelType w:val="hybridMultilevel"/>
    <w:tmpl w:val="D6866E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98151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A9C"/>
    <w:rsid w:val="002800A9"/>
    <w:rsid w:val="002D1633"/>
    <w:rsid w:val="003B668C"/>
    <w:rsid w:val="0050509D"/>
    <w:rsid w:val="005B7A9C"/>
    <w:rsid w:val="008B04CC"/>
    <w:rsid w:val="00BF373C"/>
    <w:rsid w:val="00BF6E5F"/>
    <w:rsid w:val="00CE7BB3"/>
    <w:rsid w:val="00EA069B"/>
    <w:rsid w:val="00F421A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3CCE"/>
  <w15:chartTrackingRefBased/>
  <w15:docId w15:val="{4721F2B3-24F0-414B-A487-442DF56A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A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294</Words>
  <Characters>1708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Alexandru Bartolomei</dc:creator>
  <cp:keywords/>
  <dc:description/>
  <cp:lastModifiedBy>Vlad Alexandru Bartolomei</cp:lastModifiedBy>
  <cp:revision>3</cp:revision>
  <dcterms:created xsi:type="dcterms:W3CDTF">2022-11-09T13:18:00Z</dcterms:created>
  <dcterms:modified xsi:type="dcterms:W3CDTF">2022-11-09T14:34:00Z</dcterms:modified>
</cp:coreProperties>
</file>