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Выполнил студент ПК-12-2, Бекленищев Владислав</w:t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</w:pPr>
      <w:bookmarkStart w:colFirst="0" w:colLast="0" w:name="h.1cyp4zkmc95v" w:id="0"/>
      <w:bookmarkEnd w:id="0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60" w:lineRule="auto"/>
        <w:contextualSpacing w:val="0"/>
      </w:pPr>
      <w:bookmarkStart w:colFirst="0" w:colLast="0" w:name="h.wsuwggl9u4z5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Программа “Caesar cipher” является результатом выполнения лабораторной работы для курса “Методы защиты информации” и создана только в учебных целях, для демонстрации зашифровывания / расшифровывания различных текстовых сообщений.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Для запуска программы необходимо следующее программное обеспечение: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Windows 7, 8, 8.1;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Библиотека .NET Framework версии 4.5.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Данная программа была написана с помощью средств языка C# на платформе .NET Framework в среде Microsoft Visual Studio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h.6u8nrlpc4cak" w:id="2"/>
      <w:bookmarkEnd w:id="2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Приложение предназначено для расшифровывания / зашифровывания текстовых сообщений разной длины с помощью алгоритма шифрования Цезаря.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h.xsyzc75c8ki0" w:id="3"/>
      <w:bookmarkEnd w:id="3"/>
      <w:r w:rsidDel="00000000" w:rsidR="00000000" w:rsidRPr="00000000">
        <w:rPr>
          <w:rtl w:val="0"/>
        </w:rPr>
        <w:t xml:space="preserve">Описание логической структуры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В основе программы лежит алгоритм шифрования Цезаря (шифр Цезаря или шифр </w:t>
      </w:r>
      <w:r w:rsidDel="00000000" w:rsidR="00000000" w:rsidRPr="00000000">
        <w:rPr>
          <w:b w:val="1"/>
          <w:rtl w:val="0"/>
        </w:rPr>
        <w:t xml:space="preserve">сдвига</w:t>
      </w:r>
      <w:r w:rsidDel="00000000" w:rsidR="00000000" w:rsidRPr="00000000">
        <w:rPr>
          <w:rtl w:val="0"/>
        </w:rPr>
        <w:t xml:space="preserve">), результаты работы которого можно увидеть при использовании данного программного продукта.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</w:t>
      </w:r>
    </w:p>
    <w:p w:rsidR="00000000" w:rsidDel="00000000" w:rsidP="00000000" w:rsidRDefault="00000000" w:rsidRPr="00000000">
      <w:pPr>
        <w:spacing w:before="200"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48000" cy="12858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В примере, показанном на изображении выше, в шифре со </w:t>
      </w:r>
      <w:r w:rsidDel="00000000" w:rsidR="00000000" w:rsidRPr="00000000">
        <w:rPr>
          <w:b w:val="1"/>
          <w:rtl w:val="0"/>
        </w:rPr>
        <w:t xml:space="preserve">сдвигом</w:t>
      </w:r>
      <w:r w:rsidDel="00000000" w:rsidR="00000000" w:rsidRPr="00000000">
        <w:rPr>
          <w:rtl w:val="0"/>
        </w:rPr>
        <w:t xml:space="preserve"> вправо на 3 английская буква A была бы заменена на английскую букву C, B - 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 - F, и так далее. Такие же действия происходят и в программе.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В основе алгоритма лежит следующая </w:t>
      </w:r>
      <w:r w:rsidDel="00000000" w:rsidR="00000000" w:rsidRPr="00000000">
        <w:rPr>
          <w:b w:val="1"/>
          <w:rtl w:val="0"/>
        </w:rPr>
        <w:t xml:space="preserve">математическая модель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781175" cy="2000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152650" cy="20002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где x - символ шифрованного текста, y - символ зашифрованного текста, k - ключ (или сдвиг), n - мощность алфавита.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Для программы n (мощность алфавита) соответствует мощности таблицы символов Unicode - 2^16 (65536).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bojjfs9xsso" w:id="4"/>
      <w:bookmarkEnd w:id="4"/>
      <w:r w:rsidDel="00000000" w:rsidR="00000000" w:rsidRPr="00000000">
        <w:rPr>
          <w:rtl w:val="0"/>
        </w:rPr>
        <w:t xml:space="preserve">Вызов и загрузка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Так как программа является приложением под операционные системы Windows 7, 8, 8.1, 10 её можно запустить либо из меню “Пуск” либо же с помощью ярлыка на рабочем столе.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После запуска появится главное окно приложения: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1841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</w:pPr>
      <w:bookmarkStart w:colFirst="0" w:colLast="0" w:name="h.rxjccd1nvckv" w:id="5"/>
      <w:bookmarkEnd w:id="5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  <w:t xml:space="preserve">Входными данными являются текстовые сообщения, которые можно вводить либо в поле “Область для ввода данных” либо в поле “Зашифрованные данные”.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  <w:t xml:space="preserve">Также пользователю предоставляется возможности самостоятельно ввести параметр </w:t>
      </w:r>
      <w:r w:rsidDel="00000000" w:rsidR="00000000" w:rsidRPr="00000000">
        <w:rPr>
          <w:b w:val="1"/>
          <w:rtl w:val="0"/>
        </w:rPr>
        <w:t xml:space="preserve">сдвига</w:t>
      </w:r>
      <w:r w:rsidDel="00000000" w:rsidR="00000000" w:rsidRPr="00000000">
        <w:rPr>
          <w:rtl w:val="0"/>
        </w:rPr>
        <w:t xml:space="preserve"> (ключ). По умолчанию, в программе это значение равняется 3. Важно учитывать, что при вводе зашифрованных данных стоит также ввести соответствующее значение сдвига в поле “Сдвиг” чтобы при дешифровки получить корректные значения.</w:t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h.6q26hvccup3y" w:id="6"/>
      <w:bookmarkEnd w:id="6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Результатом работы программы будет: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зашифрованный текст во втором поле (после нажатия на кнопку “Зашифровать”)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расшифрованный текст в третьем поле (после нажатия на кнопку “Расшифровать”)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Текст в третьем поле будет однозначно соответствовать тексту из первого поля.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Также пользователь может очистить все поля сразу нажав кнопку “Очистить окна”. При этом нужно учесть, что нельзя сделать операции шифрования над пустыми полями (1 и 2). Если пользователь попытается это сделать, программа выдаст предупреждение.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