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C5F7" w14:textId="77777777" w:rsidR="00121D26" w:rsidRDefault="00000000">
      <w:pPr>
        <w:pStyle w:val="1"/>
        <w:spacing w:before="73" w:line="276" w:lineRule="auto"/>
        <w:ind w:left="1978"/>
      </w:pPr>
      <w:r>
        <w:t>Дисциплина «Алгоритмы решения прикладных задач»</w:t>
      </w:r>
      <w:r>
        <w:rPr>
          <w:spacing w:val="-67"/>
        </w:rPr>
        <w:t xml:space="preserve"> </w:t>
      </w:r>
      <w:r>
        <w:t>Рабочая</w:t>
      </w:r>
      <w:r>
        <w:rPr>
          <w:spacing w:val="-3"/>
        </w:rPr>
        <w:t xml:space="preserve"> </w:t>
      </w:r>
      <w:r>
        <w:t>тетрадь</w:t>
      </w:r>
      <w:r>
        <w:rPr>
          <w:spacing w:val="1"/>
        </w:rPr>
        <w:t xml:space="preserve"> </w:t>
      </w:r>
      <w:r>
        <w:t>1.</w:t>
      </w:r>
    </w:p>
    <w:p w14:paraId="368C73BE" w14:textId="77777777" w:rsidR="00121D26" w:rsidRDefault="00000000">
      <w:pPr>
        <w:spacing w:line="321" w:lineRule="exact"/>
        <w:ind w:left="1977" w:right="1263"/>
        <w:jc w:val="center"/>
        <w:rPr>
          <w:b/>
          <w:sz w:val="28"/>
        </w:rPr>
      </w:pPr>
      <w:r>
        <w:rPr>
          <w:b/>
          <w:sz w:val="28"/>
        </w:rPr>
        <w:t>Метод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половинного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деления.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Метод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хорд</w:t>
      </w:r>
    </w:p>
    <w:p w14:paraId="4540FFCA" w14:textId="77777777" w:rsidR="00121D26" w:rsidRDefault="00121D26">
      <w:pPr>
        <w:pStyle w:val="a3"/>
        <w:rPr>
          <w:b/>
          <w:sz w:val="20"/>
        </w:rPr>
      </w:pPr>
    </w:p>
    <w:p w14:paraId="69A1B1F6" w14:textId="77777777" w:rsidR="00121D26" w:rsidRDefault="00121D26">
      <w:pPr>
        <w:pStyle w:val="a3"/>
        <w:spacing w:before="6"/>
        <w:rPr>
          <w:b/>
          <w:sz w:val="16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121D26" w14:paraId="3E115E5B" w14:textId="77777777">
        <w:trPr>
          <w:trHeight w:val="369"/>
        </w:trPr>
        <w:tc>
          <w:tcPr>
            <w:tcW w:w="10060" w:type="dxa"/>
            <w:shd w:val="clear" w:color="auto" w:fill="E1EED9"/>
          </w:tcPr>
          <w:p w14:paraId="7B351270" w14:textId="77777777" w:rsidR="00121D2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</w:p>
        </w:tc>
      </w:tr>
      <w:tr w:rsidR="00121D26" w14:paraId="11A99CE3" w14:textId="77777777">
        <w:trPr>
          <w:trHeight w:val="9958"/>
        </w:trPr>
        <w:tc>
          <w:tcPr>
            <w:tcW w:w="10060" w:type="dxa"/>
          </w:tcPr>
          <w:p w14:paraId="3B5D92B7" w14:textId="77777777" w:rsidR="00121D26" w:rsidRDefault="00000000">
            <w:pPr>
              <w:pStyle w:val="TableParagraph"/>
              <w:spacing w:line="278" w:lineRule="auto"/>
              <w:ind w:right="519" w:firstLine="732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Метод половинного деления для нахождения квадратного корня и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корня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уравнения</w:t>
            </w:r>
          </w:p>
          <w:p w14:paraId="0FD23F2A" w14:textId="77777777" w:rsidR="00121D26" w:rsidRDefault="00000000">
            <w:pPr>
              <w:pStyle w:val="TableParagraph"/>
              <w:spacing w:before="50" w:line="276" w:lineRule="auto"/>
              <w:ind w:right="513" w:firstLine="732"/>
              <w:jc w:val="both"/>
              <w:rPr>
                <w:sz w:val="28"/>
              </w:rPr>
            </w:pPr>
            <w:r>
              <w:rPr>
                <w:sz w:val="28"/>
              </w:rPr>
              <w:t>Квадратный корень в программах встречается очень часто, при этом его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вычисление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достаточно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трудоемко.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Еще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1950-х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годах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соответствующая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операция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вынесена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специальный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математический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сопроцессор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центральный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процессор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отправлял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запрос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пока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выполнялись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успевал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обрабатывать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другие важные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команды.</w:t>
            </w:r>
          </w:p>
          <w:p w14:paraId="0FCDE914" w14:textId="77777777" w:rsidR="00121D26" w:rsidRDefault="00000000">
            <w:pPr>
              <w:pStyle w:val="TableParagraph"/>
              <w:spacing w:before="54" w:line="276" w:lineRule="auto"/>
              <w:ind w:right="513" w:firstLine="732"/>
              <w:jc w:val="both"/>
              <w:rPr>
                <w:sz w:val="28"/>
              </w:rPr>
            </w:pPr>
            <w:r>
              <w:rPr>
                <w:sz w:val="28"/>
              </w:rPr>
              <w:t>Метод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деления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относится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серии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алгоритмов,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построенных по принципу «разделяй и властвуй». Он применяется для поиска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корней уравнений. Допустим, есть у нас некоторая функция f(x), известно, что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монотонна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некотором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интервале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[L,R].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Монотонность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обязательное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требование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использования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этого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алгоритма,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оно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означает,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либо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возрастает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интервале,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либо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убывает.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общем,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на интервале нет перегибов функции, т.е. точек, в которых производная равна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нулю.</w:t>
            </w:r>
          </w:p>
          <w:p w14:paraId="69736E4B" w14:textId="77777777" w:rsidR="00121D26" w:rsidRDefault="00000000">
            <w:pPr>
              <w:pStyle w:val="TableParagraph"/>
              <w:spacing w:before="55" w:line="278" w:lineRule="auto"/>
              <w:ind w:right="514" w:firstLine="732"/>
              <w:jc w:val="both"/>
              <w:rPr>
                <w:sz w:val="28"/>
              </w:rPr>
            </w:pPr>
            <w:r>
              <w:rPr>
                <w:sz w:val="28"/>
              </w:rPr>
              <w:t>Тогда, если на концах интервала функция имеет разные знаки — она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обязательно пересекает горизонтальную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ось,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т.е.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имеет корень.</w:t>
            </w:r>
          </w:p>
          <w:p w14:paraId="0C5B1EC6" w14:textId="77777777" w:rsidR="00121D26" w:rsidRDefault="00000000">
            <w:pPr>
              <w:pStyle w:val="TableParagraph"/>
              <w:spacing w:before="50" w:line="295" w:lineRule="auto"/>
              <w:ind w:right="513" w:firstLine="732"/>
              <w:jc w:val="right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f(L)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f(R)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значит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интервале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корня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имеет.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Как же найти где именно </w:t>
            </w:r>
            <w:r>
              <w:rPr>
                <w:sz w:val="28"/>
              </w:rPr>
              <w:t>находится этот корень? — опять же итеративно.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Возьмем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точку посередине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интервала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(R-L)/2)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знаку f(B)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</w:p>
          <w:p w14:paraId="1EB83825" w14:textId="77777777" w:rsidR="00121D26" w:rsidRDefault="00000000">
            <w:pPr>
              <w:pStyle w:val="TableParagraph"/>
              <w:spacing w:line="298" w:lineRule="exact"/>
              <w:jc w:val="both"/>
              <w:rPr>
                <w:sz w:val="28"/>
              </w:rPr>
            </w:pPr>
            <w:r>
              <w:rPr>
                <w:sz w:val="28"/>
              </w:rPr>
              <w:t>определить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где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именно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находится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корень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(правее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этой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точки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левее).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</w:p>
          <w:p w14:paraId="1C4EAF59" w14:textId="77777777" w:rsidR="00121D26" w:rsidRDefault="00000000">
            <w:pPr>
              <w:pStyle w:val="TableParagraph"/>
              <w:spacing w:before="50" w:line="276" w:lineRule="auto"/>
              <w:ind w:right="512"/>
              <w:jc w:val="both"/>
              <w:rPr>
                <w:sz w:val="28"/>
              </w:rPr>
            </w:pPr>
            <w:r>
              <w:rPr>
                <w:sz w:val="28"/>
              </w:rPr>
              <w:t>f(L)*f(B)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корень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находится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интервале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[L,B]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заменим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повторим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процесс.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противном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случае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корень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находится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[B,R].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 продолжаются до тех пор, пока интервал поиска корня не сузится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достаточно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сильно,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т.е.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|R-L|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Eps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(Eps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заданная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погрешность,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например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0.001).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Схематически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метод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проиллюстрирован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рисунке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ниже</w:t>
            </w:r>
          </w:p>
        </w:tc>
      </w:tr>
    </w:tbl>
    <w:p w14:paraId="32F462BE" w14:textId="77777777" w:rsidR="00121D26" w:rsidRDefault="00121D26">
      <w:pPr>
        <w:spacing w:line="276" w:lineRule="auto"/>
        <w:jc w:val="both"/>
        <w:rPr>
          <w:sz w:val="28"/>
        </w:rPr>
        <w:sectPr w:rsidR="00121D26">
          <w:footerReference w:type="default" r:id="rId6"/>
          <w:type w:val="continuous"/>
          <w:pgSz w:w="11910" w:h="16840"/>
          <w:pgMar w:top="760" w:right="740" w:bottom="1240" w:left="880" w:header="720" w:footer="1058" w:gutter="0"/>
          <w:pgNumType w:start="1"/>
          <w:cols w:space="720"/>
        </w:sectPr>
      </w:pPr>
    </w:p>
    <w:p w14:paraId="647CE84A" w14:textId="77777777" w:rsidR="00121D26" w:rsidRDefault="00000000">
      <w:pPr>
        <w:pStyle w:val="a3"/>
        <w:rPr>
          <w:b/>
          <w:sz w:val="20"/>
        </w:rPr>
      </w:pPr>
      <w:r>
        <w:lastRenderedPageBreak/>
        <w:pict w14:anchorId="4FD7F492">
          <v:group id="_x0000_s2077" style="position:absolute;margin-left:49.45pt;margin-top:42.6pt;width:503.5pt;height:730.7pt;z-index:-15858176;mso-position-horizontal-relative:page;mso-position-vertical-relative:page" coordorigin="989,852" coordsize="10070,14614">
            <v:shape id="_x0000_s2080" style="position:absolute;left:988;top:852;width:10070;height:14614" coordorigin="989,852" coordsize="10070,14614" o:spt="100" adj="0,,0" path="m998,15456r-9,l989,15465r9,l998,15456xm998,852r-9,l989,862r,l989,15456r9,l998,862r,l998,852xm11059,15456r-10,l998,15456r,9l11049,15465r10,l11059,15456xm11059,852r-10,l998,852r,10l11049,862r,14594l11059,15456r,-14594l11059,862r,-1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9" type="#_x0000_t75" style="position:absolute;left:1831;top:861;width:3760;height:4410">
              <v:imagedata r:id="rId7" o:title=""/>
            </v:shape>
            <v:shape id="_x0000_s2078" type="#_x0000_t75" style="position:absolute;left:1286;top:12496;width:4869;height:1166">
              <v:imagedata r:id="rId8" o:title=""/>
            </v:shape>
            <w10:wrap anchorx="page" anchory="page"/>
          </v:group>
        </w:pict>
      </w:r>
    </w:p>
    <w:p w14:paraId="26E853D9" w14:textId="77777777" w:rsidR="00121D26" w:rsidRDefault="00121D26">
      <w:pPr>
        <w:pStyle w:val="a3"/>
        <w:rPr>
          <w:b/>
          <w:sz w:val="20"/>
        </w:rPr>
      </w:pPr>
    </w:p>
    <w:p w14:paraId="39E57410" w14:textId="77777777" w:rsidR="00121D26" w:rsidRDefault="00121D26">
      <w:pPr>
        <w:pStyle w:val="a3"/>
        <w:rPr>
          <w:b/>
          <w:sz w:val="20"/>
        </w:rPr>
      </w:pPr>
    </w:p>
    <w:p w14:paraId="32A2678D" w14:textId="77777777" w:rsidR="00121D26" w:rsidRDefault="00121D26">
      <w:pPr>
        <w:pStyle w:val="a3"/>
        <w:rPr>
          <w:b/>
          <w:sz w:val="20"/>
        </w:rPr>
      </w:pPr>
    </w:p>
    <w:p w14:paraId="1B6B489E" w14:textId="77777777" w:rsidR="00121D26" w:rsidRDefault="00121D26">
      <w:pPr>
        <w:pStyle w:val="a3"/>
        <w:rPr>
          <w:b/>
          <w:sz w:val="20"/>
        </w:rPr>
      </w:pPr>
    </w:p>
    <w:p w14:paraId="7DCD984E" w14:textId="77777777" w:rsidR="00121D26" w:rsidRDefault="00121D26">
      <w:pPr>
        <w:pStyle w:val="a3"/>
        <w:rPr>
          <w:b/>
          <w:sz w:val="20"/>
        </w:rPr>
      </w:pPr>
    </w:p>
    <w:p w14:paraId="5358F068" w14:textId="77777777" w:rsidR="00121D26" w:rsidRDefault="00121D26">
      <w:pPr>
        <w:pStyle w:val="a3"/>
        <w:rPr>
          <w:b/>
          <w:sz w:val="20"/>
        </w:rPr>
      </w:pPr>
    </w:p>
    <w:p w14:paraId="160B9A3A" w14:textId="77777777" w:rsidR="00121D26" w:rsidRDefault="00121D26">
      <w:pPr>
        <w:pStyle w:val="a3"/>
        <w:rPr>
          <w:b/>
          <w:sz w:val="20"/>
        </w:rPr>
      </w:pPr>
    </w:p>
    <w:p w14:paraId="562871BE" w14:textId="77777777" w:rsidR="00121D26" w:rsidRDefault="00121D26">
      <w:pPr>
        <w:pStyle w:val="a3"/>
        <w:rPr>
          <w:b/>
          <w:sz w:val="20"/>
        </w:rPr>
      </w:pPr>
    </w:p>
    <w:p w14:paraId="68A07B95" w14:textId="77777777" w:rsidR="00121D26" w:rsidRDefault="00121D26">
      <w:pPr>
        <w:pStyle w:val="a3"/>
        <w:rPr>
          <w:b/>
          <w:sz w:val="20"/>
        </w:rPr>
      </w:pPr>
    </w:p>
    <w:p w14:paraId="6FB2031B" w14:textId="77777777" w:rsidR="00121D26" w:rsidRDefault="00121D26">
      <w:pPr>
        <w:pStyle w:val="a3"/>
        <w:rPr>
          <w:b/>
          <w:sz w:val="20"/>
        </w:rPr>
      </w:pPr>
    </w:p>
    <w:p w14:paraId="1B2E05F1" w14:textId="77777777" w:rsidR="00121D26" w:rsidRDefault="00121D26">
      <w:pPr>
        <w:pStyle w:val="a3"/>
        <w:rPr>
          <w:b/>
          <w:sz w:val="20"/>
        </w:rPr>
      </w:pPr>
    </w:p>
    <w:p w14:paraId="4FA6AE04" w14:textId="77777777" w:rsidR="00121D26" w:rsidRDefault="00121D26">
      <w:pPr>
        <w:pStyle w:val="a3"/>
        <w:rPr>
          <w:b/>
          <w:sz w:val="20"/>
        </w:rPr>
      </w:pPr>
    </w:p>
    <w:p w14:paraId="486EA386" w14:textId="77777777" w:rsidR="00121D26" w:rsidRDefault="00121D26">
      <w:pPr>
        <w:pStyle w:val="a3"/>
        <w:rPr>
          <w:b/>
          <w:sz w:val="20"/>
        </w:rPr>
      </w:pPr>
    </w:p>
    <w:p w14:paraId="57841DE0" w14:textId="77777777" w:rsidR="00121D26" w:rsidRDefault="00121D26">
      <w:pPr>
        <w:pStyle w:val="a3"/>
        <w:rPr>
          <w:b/>
          <w:sz w:val="20"/>
        </w:rPr>
      </w:pPr>
    </w:p>
    <w:p w14:paraId="027AFE2F" w14:textId="77777777" w:rsidR="00121D26" w:rsidRDefault="00121D26">
      <w:pPr>
        <w:pStyle w:val="a3"/>
        <w:rPr>
          <w:b/>
          <w:sz w:val="20"/>
        </w:rPr>
      </w:pPr>
    </w:p>
    <w:p w14:paraId="43760274" w14:textId="77777777" w:rsidR="00121D26" w:rsidRDefault="00121D26">
      <w:pPr>
        <w:pStyle w:val="a3"/>
        <w:rPr>
          <w:b/>
          <w:sz w:val="20"/>
        </w:rPr>
      </w:pPr>
    </w:p>
    <w:p w14:paraId="2148EA85" w14:textId="77777777" w:rsidR="00121D26" w:rsidRDefault="00121D26">
      <w:pPr>
        <w:pStyle w:val="a3"/>
        <w:rPr>
          <w:b/>
          <w:sz w:val="20"/>
        </w:rPr>
      </w:pPr>
    </w:p>
    <w:p w14:paraId="0559BAA6" w14:textId="77777777" w:rsidR="00121D26" w:rsidRDefault="00121D26">
      <w:pPr>
        <w:pStyle w:val="a3"/>
        <w:rPr>
          <w:b/>
          <w:sz w:val="25"/>
        </w:rPr>
      </w:pPr>
    </w:p>
    <w:p w14:paraId="5E5A2CF9" w14:textId="77777777" w:rsidR="00121D26" w:rsidRDefault="00000000">
      <w:pPr>
        <w:spacing w:before="89" w:line="276" w:lineRule="auto"/>
        <w:ind w:left="219" w:right="636" w:firstLine="732"/>
        <w:jc w:val="both"/>
        <w:rPr>
          <w:sz w:val="28"/>
        </w:rPr>
      </w:pPr>
      <w:r>
        <w:rPr>
          <w:b/>
          <w:i/>
          <w:sz w:val="28"/>
        </w:rPr>
        <w:t>Частный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случай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применения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метода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половинного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деления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–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это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поиск квадратного корня</w:t>
      </w:r>
      <w:r>
        <w:rPr>
          <w:sz w:val="28"/>
        </w:rPr>
        <w:t>, для его вычисления достаточно решить уравнение</w:t>
      </w:r>
      <w:r>
        <w:rPr>
          <w:spacing w:val="1"/>
          <w:sz w:val="28"/>
        </w:rPr>
        <w:t xml:space="preserve"> </w:t>
      </w:r>
      <w:r>
        <w:rPr>
          <w:sz w:val="28"/>
        </w:rPr>
        <w:t>типа x*x = A, т.е. f(x) = x*x - A = 0. Начальное значение интервала поиска —</w:t>
      </w:r>
      <w:r>
        <w:rPr>
          <w:spacing w:val="1"/>
          <w:sz w:val="28"/>
        </w:rPr>
        <w:t xml:space="preserve"> </w:t>
      </w:r>
      <w:r>
        <w:rPr>
          <w:sz w:val="28"/>
        </w:rPr>
        <w:t>[1,A].</w:t>
      </w:r>
    </w:p>
    <w:p w14:paraId="447C2EEA" w14:textId="77777777" w:rsidR="00121D26" w:rsidRDefault="00121D26">
      <w:pPr>
        <w:pStyle w:val="a3"/>
        <w:spacing w:before="10"/>
        <w:rPr>
          <w:sz w:val="41"/>
        </w:rPr>
      </w:pPr>
    </w:p>
    <w:p w14:paraId="6B209468" w14:textId="77777777" w:rsidR="00121D26" w:rsidRDefault="00000000">
      <w:pPr>
        <w:spacing w:before="1" w:line="276" w:lineRule="auto"/>
        <w:ind w:left="219" w:right="647" w:firstLine="732"/>
        <w:jc w:val="both"/>
        <w:rPr>
          <w:i/>
          <w:sz w:val="28"/>
        </w:rPr>
      </w:pPr>
      <w:r>
        <w:rPr>
          <w:i/>
          <w:sz w:val="28"/>
        </w:rPr>
        <w:t>Программа для нахождения квадратного корня методом половинного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деления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представлена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 примере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1.1.</w:t>
      </w:r>
    </w:p>
    <w:p w14:paraId="5BEA4BF8" w14:textId="77777777" w:rsidR="00121D26" w:rsidRDefault="00121D26">
      <w:pPr>
        <w:pStyle w:val="a3"/>
        <w:spacing w:before="9"/>
        <w:rPr>
          <w:i/>
          <w:sz w:val="41"/>
        </w:rPr>
      </w:pPr>
    </w:p>
    <w:p w14:paraId="46716267" w14:textId="77777777" w:rsidR="00121D26" w:rsidRDefault="00000000">
      <w:pPr>
        <w:pStyle w:val="1"/>
        <w:spacing w:before="1"/>
        <w:ind w:right="0"/>
        <w:jc w:val="both"/>
      </w:pPr>
      <w:r>
        <w:t>Метод</w:t>
      </w:r>
      <w:r>
        <w:rPr>
          <w:spacing w:val="-5"/>
        </w:rPr>
        <w:t xml:space="preserve"> </w:t>
      </w:r>
      <w:r>
        <w:t>хорд</w:t>
      </w:r>
    </w:p>
    <w:p w14:paraId="06D8E62F" w14:textId="77777777" w:rsidR="00121D26" w:rsidRDefault="00000000">
      <w:pPr>
        <w:pStyle w:val="a3"/>
        <w:spacing w:before="222" w:line="278" w:lineRule="auto"/>
        <w:ind w:left="219" w:right="227"/>
        <w:jc w:val="both"/>
      </w:pPr>
      <w:r>
        <w:rPr>
          <w:spacing w:val="-1"/>
        </w:rPr>
        <w:t>Метод</w:t>
      </w:r>
      <w:r>
        <w:rPr>
          <w:spacing w:val="-17"/>
        </w:rPr>
        <w:t xml:space="preserve"> </w:t>
      </w:r>
      <w:r>
        <w:rPr>
          <w:spacing w:val="-1"/>
        </w:rPr>
        <w:t>хорд</w:t>
      </w:r>
      <w:r>
        <w:rPr>
          <w:spacing w:val="-15"/>
        </w:rPr>
        <w:t xml:space="preserve"> </w:t>
      </w:r>
      <w:r>
        <w:rPr>
          <w:spacing w:val="-1"/>
        </w:rPr>
        <w:t>—</w:t>
      </w:r>
      <w:r>
        <w:rPr>
          <w:spacing w:val="-18"/>
        </w:rPr>
        <w:t xml:space="preserve"> </w:t>
      </w:r>
      <w:r>
        <w:rPr>
          <w:spacing w:val="-1"/>
        </w:rPr>
        <w:t>итерационный</w:t>
      </w:r>
      <w:r>
        <w:rPr>
          <w:spacing w:val="-15"/>
        </w:rPr>
        <w:t xml:space="preserve"> </w:t>
      </w:r>
      <w:r>
        <w:rPr>
          <w:spacing w:val="-1"/>
        </w:rPr>
        <w:t>численный</w:t>
      </w:r>
      <w:r>
        <w:rPr>
          <w:spacing w:val="-17"/>
        </w:rPr>
        <w:t xml:space="preserve"> </w:t>
      </w:r>
      <w:r>
        <w:rPr>
          <w:spacing w:val="-1"/>
        </w:rPr>
        <w:t>метод</w:t>
      </w:r>
      <w:r>
        <w:rPr>
          <w:spacing w:val="-14"/>
        </w:rPr>
        <w:t xml:space="preserve"> </w:t>
      </w:r>
      <w:r>
        <w:t>приближённого</w:t>
      </w:r>
      <w:r>
        <w:rPr>
          <w:spacing w:val="-14"/>
        </w:rPr>
        <w:t xml:space="preserve"> </w:t>
      </w:r>
      <w:r>
        <w:t>нахождения</w:t>
      </w:r>
      <w:r>
        <w:rPr>
          <w:spacing w:val="-15"/>
        </w:rPr>
        <w:t xml:space="preserve"> </w:t>
      </w:r>
      <w:r>
        <w:t>корня</w:t>
      </w:r>
      <w:r>
        <w:rPr>
          <w:spacing w:val="-67"/>
        </w:rPr>
        <w:t xml:space="preserve"> </w:t>
      </w:r>
      <w:r>
        <w:t>уравнения.</w:t>
      </w:r>
    </w:p>
    <w:p w14:paraId="4A03479B" w14:textId="77777777" w:rsidR="00121D26" w:rsidRDefault="00000000">
      <w:pPr>
        <w:pStyle w:val="a3"/>
        <w:spacing w:before="170" w:line="276" w:lineRule="auto"/>
        <w:ind w:left="219" w:right="217"/>
        <w:jc w:val="both"/>
      </w:pPr>
      <w:r>
        <w:t>Половинное деление не учитывает никаких свойств функции F(x), а эта функция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нести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себе</w:t>
      </w:r>
      <w:r>
        <w:rPr>
          <w:spacing w:val="1"/>
        </w:rPr>
        <w:t xml:space="preserve"> </w:t>
      </w:r>
      <w:r>
        <w:t>очень</w:t>
      </w:r>
      <w:r>
        <w:rPr>
          <w:spacing w:val="1"/>
        </w:rPr>
        <w:t xml:space="preserve"> </w:t>
      </w:r>
      <w:r>
        <w:t>полезную</w:t>
      </w:r>
      <w:r>
        <w:rPr>
          <w:spacing w:val="1"/>
        </w:rPr>
        <w:t xml:space="preserve"> </w:t>
      </w:r>
      <w:r>
        <w:t>информацию.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хорд</w:t>
      </w:r>
      <w:r>
        <w:rPr>
          <w:spacing w:val="1"/>
        </w:rPr>
        <w:t xml:space="preserve"> </w:t>
      </w:r>
      <w:r>
        <w:t>предполагает</w:t>
      </w:r>
      <w:r>
        <w:rPr>
          <w:spacing w:val="1"/>
        </w:rPr>
        <w:t xml:space="preserve"> </w:t>
      </w:r>
      <w:r>
        <w:t>следующее. От точек, ограничивающих кривую (заданные концы отрезка L и R),</w:t>
      </w:r>
      <w:r>
        <w:rPr>
          <w:spacing w:val="1"/>
        </w:rPr>
        <w:t xml:space="preserve"> </w:t>
      </w:r>
      <w:r>
        <w:t>строится хорда, затем определяется точка её пересечения с осью абсцисс, точка</w:t>
      </w:r>
      <w:r>
        <w:rPr>
          <w:spacing w:val="1"/>
        </w:rPr>
        <w:t xml:space="preserve"> </w:t>
      </w:r>
      <w:r>
        <w:t>пересечения</w:t>
      </w:r>
      <w:r>
        <w:rPr>
          <w:spacing w:val="-8"/>
        </w:rPr>
        <w:t xml:space="preserve"> </w:t>
      </w:r>
      <w:r>
        <w:t>становится</w:t>
      </w:r>
      <w:r>
        <w:rPr>
          <w:spacing w:val="-11"/>
        </w:rPr>
        <w:t xml:space="preserve"> </w:t>
      </w:r>
      <w:r>
        <w:t>новой</w:t>
      </w:r>
      <w:r>
        <w:rPr>
          <w:spacing w:val="-8"/>
        </w:rPr>
        <w:t xml:space="preserve"> </w:t>
      </w:r>
      <w:r>
        <w:t>границей</w:t>
      </w:r>
      <w:r>
        <w:rPr>
          <w:spacing w:val="-8"/>
        </w:rPr>
        <w:t xml:space="preserve"> </w:t>
      </w:r>
      <w:r>
        <w:t>отрезка,</w:t>
      </w:r>
      <w:r>
        <w:rPr>
          <w:spacing w:val="-9"/>
        </w:rPr>
        <w:t xml:space="preserve"> </w:t>
      </w:r>
      <w:r>
        <w:t>после</w:t>
      </w:r>
      <w:r>
        <w:rPr>
          <w:spacing w:val="-11"/>
        </w:rPr>
        <w:t xml:space="preserve"> </w:t>
      </w:r>
      <w:r>
        <w:t>чего</w:t>
      </w:r>
      <w:r>
        <w:rPr>
          <w:spacing w:val="-8"/>
        </w:rPr>
        <w:t xml:space="preserve"> </w:t>
      </w:r>
      <w:r>
        <w:t>строится</w:t>
      </w:r>
      <w:r>
        <w:rPr>
          <w:spacing w:val="-11"/>
        </w:rPr>
        <w:t xml:space="preserve"> </w:t>
      </w:r>
      <w:r>
        <w:t>новая</w:t>
      </w:r>
      <w:r>
        <w:rPr>
          <w:spacing w:val="-11"/>
        </w:rPr>
        <w:t xml:space="preserve"> </w:t>
      </w:r>
      <w:r>
        <w:t>хорда.</w:t>
      </w:r>
      <w:r>
        <w:rPr>
          <w:spacing w:val="-67"/>
        </w:rPr>
        <w:t xml:space="preserve"> </w:t>
      </w:r>
      <w:r>
        <w:t>Итерационный</w:t>
      </w:r>
      <w:r>
        <w:rPr>
          <w:spacing w:val="-1"/>
        </w:rPr>
        <w:t xml:space="preserve"> </w:t>
      </w:r>
      <w:r>
        <w:t>процесс задается</w:t>
      </w:r>
      <w:r>
        <w:rPr>
          <w:spacing w:val="-1"/>
        </w:rPr>
        <w:t xml:space="preserve"> </w:t>
      </w:r>
      <w:r>
        <w:t>следующей формулой:</w:t>
      </w:r>
    </w:p>
    <w:p w14:paraId="7ADED76D" w14:textId="77777777" w:rsidR="00121D26" w:rsidRDefault="00121D26">
      <w:pPr>
        <w:pStyle w:val="a3"/>
        <w:rPr>
          <w:sz w:val="30"/>
        </w:rPr>
      </w:pPr>
    </w:p>
    <w:p w14:paraId="51FB73CC" w14:textId="77777777" w:rsidR="00121D26" w:rsidRDefault="00121D26">
      <w:pPr>
        <w:pStyle w:val="a3"/>
        <w:rPr>
          <w:sz w:val="30"/>
        </w:rPr>
      </w:pPr>
    </w:p>
    <w:p w14:paraId="3696350C" w14:textId="77777777" w:rsidR="00121D26" w:rsidRDefault="00121D26">
      <w:pPr>
        <w:pStyle w:val="a3"/>
        <w:rPr>
          <w:sz w:val="30"/>
        </w:rPr>
      </w:pPr>
    </w:p>
    <w:p w14:paraId="3B7DE254" w14:textId="77777777" w:rsidR="00121D26" w:rsidRDefault="00121D26">
      <w:pPr>
        <w:pStyle w:val="a3"/>
        <w:rPr>
          <w:sz w:val="30"/>
        </w:rPr>
      </w:pPr>
    </w:p>
    <w:p w14:paraId="6760899A" w14:textId="77777777" w:rsidR="00121D26" w:rsidRDefault="00121D26">
      <w:pPr>
        <w:pStyle w:val="a3"/>
        <w:spacing w:before="3"/>
        <w:rPr>
          <w:sz w:val="32"/>
        </w:rPr>
      </w:pPr>
    </w:p>
    <w:p w14:paraId="7D8BD805" w14:textId="77777777" w:rsidR="00121D26" w:rsidRDefault="00000000">
      <w:pPr>
        <w:pStyle w:val="a3"/>
        <w:spacing w:line="278" w:lineRule="auto"/>
        <w:ind w:left="219" w:right="227"/>
        <w:jc w:val="both"/>
      </w:pPr>
      <w:r>
        <w:t>Точка</w:t>
      </w:r>
      <w:r>
        <w:rPr>
          <w:spacing w:val="1"/>
        </w:rPr>
        <w:t xml:space="preserve"> </w:t>
      </w:r>
      <w:r>
        <w:t>пересечения</w:t>
      </w:r>
      <w:r>
        <w:rPr>
          <w:spacing w:val="1"/>
        </w:rPr>
        <w:t xml:space="preserve"> </w:t>
      </w:r>
      <w:r>
        <w:t>касательной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осью</w:t>
      </w:r>
      <w:r>
        <w:rPr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точкой</w:t>
      </w:r>
      <w:r>
        <w:rPr>
          <w:spacing w:val="1"/>
        </w:rPr>
        <w:t xml:space="preserve"> </w:t>
      </w:r>
      <w:r>
        <w:t>приближения</w:t>
      </w:r>
      <w:r>
        <w:rPr>
          <w:spacing w:val="1"/>
        </w:rPr>
        <w:t xml:space="preserve"> </w:t>
      </w:r>
      <w:r>
        <w:t>(на</w:t>
      </w:r>
      <w:r>
        <w:rPr>
          <w:spacing w:val="1"/>
        </w:rPr>
        <w:t xml:space="preserve"> </w:t>
      </w:r>
      <w:r>
        <w:t>рисунке</w:t>
      </w:r>
      <w:r>
        <w:rPr>
          <w:spacing w:val="-1"/>
        </w:rPr>
        <w:t xml:space="preserve"> </w:t>
      </w:r>
      <w:r>
        <w:t>точки приближения</w:t>
      </w:r>
      <w:r>
        <w:rPr>
          <w:spacing w:val="-3"/>
        </w:rPr>
        <w:t xml:space="preserve"> </w:t>
      </w:r>
      <w:r>
        <w:t>отмечены</w:t>
      </w:r>
      <w:r>
        <w:rPr>
          <w:spacing w:val="-3"/>
        </w:rPr>
        <w:t xml:space="preserve"> </w:t>
      </w:r>
      <w:r>
        <w:t>числами 1</w:t>
      </w:r>
      <w:r>
        <w:rPr>
          <w:spacing w:val="-3"/>
        </w:rPr>
        <w:t xml:space="preserve"> </w:t>
      </w:r>
      <w:r>
        <w:t>и 2).</w:t>
      </w:r>
    </w:p>
    <w:p w14:paraId="78EB3A6A" w14:textId="77777777" w:rsidR="00121D26" w:rsidRDefault="00121D26">
      <w:pPr>
        <w:spacing w:line="278" w:lineRule="auto"/>
        <w:jc w:val="both"/>
        <w:sectPr w:rsidR="00121D26">
          <w:pgSz w:w="11910" w:h="16840"/>
          <w:pgMar w:top="840" w:right="740" w:bottom="132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9123"/>
      </w:tblGrid>
      <w:tr w:rsidR="00121D26" w14:paraId="1C6A5640" w14:textId="77777777">
        <w:trPr>
          <w:trHeight w:val="369"/>
        </w:trPr>
        <w:tc>
          <w:tcPr>
            <w:tcW w:w="10059" w:type="dxa"/>
            <w:gridSpan w:val="2"/>
            <w:shd w:val="clear" w:color="auto" w:fill="FFF1CC"/>
          </w:tcPr>
          <w:p w14:paraId="732CE56C" w14:textId="77777777" w:rsidR="00121D26" w:rsidRDefault="00000000">
            <w:pPr>
              <w:pStyle w:val="TableParagraph"/>
              <w:spacing w:line="31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Пример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1.1</w:t>
            </w:r>
          </w:p>
        </w:tc>
      </w:tr>
      <w:tr w:rsidR="00121D26" w14:paraId="3CB7938D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367B8C06" w14:textId="77777777" w:rsidR="00121D26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121D26" w14:paraId="2021A116" w14:textId="77777777">
        <w:trPr>
          <w:trHeight w:val="741"/>
        </w:trPr>
        <w:tc>
          <w:tcPr>
            <w:tcW w:w="936" w:type="dxa"/>
          </w:tcPr>
          <w:p w14:paraId="69A46C1A" w14:textId="77777777" w:rsidR="00121D26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8B35F93">
                <v:group id="_x0000_s2074" style="width:46.85pt;height:37.6pt;mso-position-horizontal-relative:char;mso-position-vertical-relative:line" coordsize="937,752">
                  <v:rect id="_x0000_s2076" style="position:absolute;left:2;top:7;width:930;height:740" fillcolor="#a4a4a4" stroked="f"/>
                  <v:shape id="_x0000_s2075" style="position:absolute;left:4;top:4;width:927;height:742" coordorigin="5,5" coordsize="927,742" o:spt="100" adj="0,,0" path="m5,5l932,747m932,5l5,74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3D40027" w14:textId="77777777" w:rsidR="00121D26" w:rsidRDefault="00000000">
            <w:pPr>
              <w:pStyle w:val="TableParagraph"/>
              <w:spacing w:line="318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C++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квадратного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корня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</w:p>
          <w:p w14:paraId="5716C8C9" w14:textId="77777777" w:rsidR="00121D26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методом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деления</w:t>
            </w:r>
          </w:p>
        </w:tc>
      </w:tr>
      <w:tr w:rsidR="00121D26" w14:paraId="7EF58347" w14:textId="77777777">
        <w:trPr>
          <w:trHeight w:val="322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52D8935" w14:textId="77777777" w:rsidR="00121D26" w:rsidRDefault="00000000">
            <w:pPr>
              <w:pStyle w:val="TableParagraph"/>
              <w:spacing w:line="267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121D26" w14:paraId="595D1944" w14:textId="77777777">
        <w:trPr>
          <w:trHeight w:val="7068"/>
        </w:trPr>
        <w:tc>
          <w:tcPr>
            <w:tcW w:w="936" w:type="dxa"/>
          </w:tcPr>
          <w:p w14:paraId="2BBA3082" w14:textId="77777777" w:rsidR="00121D26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984B4A7">
                <v:group id="_x0000_s2071" style="width:46.85pt;height:353.95pt;mso-position-horizontal-relative:char;mso-position-vertical-relative:line" coordsize="937,7079">
                  <v:rect id="_x0000_s2073" style="position:absolute;left:2;top:4;width:930;height:7069" fillcolor="#a4a4a4" stroked="f"/>
                  <v:shape id="_x0000_s2072" style="position:absolute;left:4;top:4;width:927;height:7069" coordorigin="5,5" coordsize="927,7069" o:spt="100" adj="0,,0" path="m5,5l932,7074m932,5l5,70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0E3AC7E" w14:textId="77777777" w:rsidR="00121D2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132244" wp14:editId="50165C00">
                  <wp:extent cx="3245359" cy="4467225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359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26" w14:paraId="6BD19A6C" w14:textId="77777777">
        <w:trPr>
          <w:trHeight w:val="332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39F2815" w14:textId="77777777" w:rsidR="00121D26" w:rsidRDefault="00000000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121D26" w14:paraId="2D70C41E" w14:textId="77777777">
        <w:trPr>
          <w:trHeight w:val="5191"/>
        </w:trPr>
        <w:tc>
          <w:tcPr>
            <w:tcW w:w="936" w:type="dxa"/>
          </w:tcPr>
          <w:p w14:paraId="631E178B" w14:textId="77777777" w:rsidR="00121D26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EFDF579">
                <v:group id="_x0000_s2068" style="width:46.85pt;height:260.1pt;mso-position-horizontal-relative:char;mso-position-vertical-relative:line" coordsize="937,5202">
                  <v:rect id="_x0000_s2070" style="position:absolute;left:2;top:7;width:930;height:5187" fillcolor="#a4a4a4" stroked="f"/>
                  <v:shape id="_x0000_s2069" style="position:absolute;left:4;top:4;width:927;height:5192" coordorigin="5,5" coordsize="927,5192" o:spt="100" adj="0,,0" path="m5,5l932,5197m932,5l5,519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3" w:type="dxa"/>
            <w:tcBorders>
              <w:top w:val="dashSmallGap" w:sz="4" w:space="0" w:color="000000"/>
            </w:tcBorders>
          </w:tcPr>
          <w:p w14:paraId="147A2882" w14:textId="77777777" w:rsidR="00121D2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BF1333" wp14:editId="7050691C">
                  <wp:extent cx="3687075" cy="3280219"/>
                  <wp:effectExtent l="0" t="0" r="0" b="0"/>
                  <wp:docPr id="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075" cy="328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071E9" w14:textId="77777777" w:rsidR="00121D26" w:rsidRDefault="00121D26">
      <w:pPr>
        <w:rPr>
          <w:sz w:val="20"/>
        </w:rPr>
        <w:sectPr w:rsidR="00121D26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8963"/>
      </w:tblGrid>
      <w:tr w:rsidR="00121D26" w14:paraId="1CD5816A" w14:textId="77777777">
        <w:trPr>
          <w:trHeight w:val="369"/>
        </w:trPr>
        <w:tc>
          <w:tcPr>
            <w:tcW w:w="10060" w:type="dxa"/>
            <w:gridSpan w:val="2"/>
            <w:shd w:val="clear" w:color="auto" w:fill="FAE3D4"/>
          </w:tcPr>
          <w:p w14:paraId="29BEEEA2" w14:textId="77777777" w:rsidR="00121D26" w:rsidRDefault="00000000">
            <w:pPr>
              <w:pStyle w:val="TableParagraph"/>
              <w:spacing w:line="31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1.1</w:t>
            </w:r>
          </w:p>
        </w:tc>
      </w:tr>
      <w:tr w:rsidR="00121D26" w14:paraId="36BA11E6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45D27AB3" w14:textId="77777777" w:rsidR="00121D26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121D26" w14:paraId="74B5AEE4" w14:textId="77777777">
        <w:trPr>
          <w:trHeight w:val="9519"/>
        </w:trPr>
        <w:tc>
          <w:tcPr>
            <w:tcW w:w="1097" w:type="dxa"/>
          </w:tcPr>
          <w:p w14:paraId="1B4D7B79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0AD3836">
                <v:group id="_x0000_s2065" style="width:54.9pt;height:476.5pt;mso-position-horizontal-relative:char;mso-position-vertical-relative:line" coordsize="1098,9530">
                  <v:rect id="_x0000_s2067" style="position:absolute;left:2;top:7;width:1091;height:9518" fillcolor="#a4a4a4" stroked="f"/>
                  <v:shape id="_x0000_s2066" style="position:absolute;left:4;top:4;width:1088;height:9520" coordorigin="5,5" coordsize="1088,9520" o:spt="100" adj="0,,0" path="m5,5l1092,9525m1092,5l5,952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6869F69" w14:textId="77777777" w:rsidR="00121D26" w:rsidRDefault="00000000">
            <w:pPr>
              <w:pStyle w:val="TableParagraph"/>
              <w:spacing w:line="276" w:lineRule="auto"/>
              <w:ind w:left="108" w:right="96"/>
              <w:jc w:val="both"/>
              <w:rPr>
                <w:sz w:val="28"/>
              </w:rPr>
            </w:pPr>
            <w:r>
              <w:rPr>
                <w:sz w:val="28"/>
              </w:rPr>
              <w:t>Решить методом половинного деления. Номер варианта соответствует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номеру в списке (номеру в списке минус 15 для номеров 16-30 и номеру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 списке минус 30 для номеров от 31 и далее). Оформить алгоритм 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C++ (или каком-либо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другом)</w:t>
            </w:r>
          </w:p>
          <w:p w14:paraId="759E3970" w14:textId="77777777" w:rsidR="00121D26" w:rsidRDefault="00121D26">
            <w:pPr>
              <w:pStyle w:val="TableParagraph"/>
              <w:spacing w:before="4"/>
              <w:ind w:left="0"/>
              <w:rPr>
                <w:sz w:val="7"/>
              </w:rPr>
            </w:pPr>
          </w:p>
          <w:p w14:paraId="520E63AA" w14:textId="77777777" w:rsidR="00121D26" w:rsidRDefault="00000000">
            <w:pPr>
              <w:pStyle w:val="TableParagraph"/>
              <w:ind w:left="2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525092" wp14:editId="20E9F2E4">
                  <wp:extent cx="4141755" cy="2980277"/>
                  <wp:effectExtent l="0" t="0" r="0" b="0"/>
                  <wp:docPr id="5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755" cy="298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252D8" w14:textId="77777777" w:rsidR="00121D26" w:rsidRDefault="00121D26">
            <w:pPr>
              <w:pStyle w:val="TableParagraph"/>
              <w:ind w:left="0"/>
              <w:rPr>
                <w:sz w:val="20"/>
              </w:rPr>
            </w:pPr>
          </w:p>
          <w:p w14:paraId="1300D308" w14:textId="77777777" w:rsidR="00121D26" w:rsidRDefault="00121D26">
            <w:pPr>
              <w:pStyle w:val="TableParagraph"/>
              <w:spacing w:before="5"/>
              <w:ind w:left="0"/>
              <w:rPr>
                <w:sz w:val="13"/>
              </w:rPr>
            </w:pPr>
          </w:p>
          <w:p w14:paraId="21AC93FA" w14:textId="77777777" w:rsidR="00121D26" w:rsidRDefault="00000000">
            <w:pPr>
              <w:pStyle w:val="TableParagraph"/>
              <w:ind w:left="2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17E66D" wp14:editId="11EFB606">
                  <wp:extent cx="4141755" cy="1723072"/>
                  <wp:effectExtent l="0" t="0" r="0" b="0"/>
                  <wp:docPr id="7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755" cy="172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26" w14:paraId="0F022070" w14:textId="77777777">
        <w:trPr>
          <w:trHeight w:val="32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9034F32" w14:textId="77777777" w:rsidR="00121D26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121D26" w14:paraId="752B3E80" w14:textId="77777777">
        <w:trPr>
          <w:trHeight w:val="369"/>
        </w:trPr>
        <w:tc>
          <w:tcPr>
            <w:tcW w:w="1097" w:type="dxa"/>
          </w:tcPr>
          <w:p w14:paraId="5FA3121F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B4106A3">
                <v:group id="_x0000_s2062" style="width:54.9pt;height:19pt;mso-position-horizontal-relative:char;mso-position-vertical-relative:line" coordsize="1098,380">
                  <v:rect id="_x0000_s2064" style="position:absolute;left:2;top:4;width:1091;height:370" fillcolor="#a4a4a4" stroked="f"/>
                  <v:shape id="_x0000_s2063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C154BB6" w14:textId="77777777" w:rsidR="00121D26" w:rsidRDefault="006D25C9">
            <w:pPr>
              <w:pStyle w:val="TableParagraph"/>
              <w:ind w:left="0"/>
              <w:rPr>
                <w:sz w:val="28"/>
                <w:lang w:val="en-US"/>
              </w:rPr>
            </w:pPr>
            <w:r w:rsidRPr="006D25C9">
              <w:rPr>
                <w:sz w:val="28"/>
              </w:rPr>
              <w:drawing>
                <wp:inline distT="0" distB="0" distL="0" distR="0" wp14:anchorId="089783C3" wp14:editId="37A68D6F">
                  <wp:extent cx="3839111" cy="447737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B1A43" w14:textId="49C0F9E3" w:rsidR="006D25C9" w:rsidRPr="006D25C9" w:rsidRDefault="006D25C9">
            <w:pPr>
              <w:pStyle w:val="TableParagraph"/>
              <w:ind w:left="0"/>
              <w:rPr>
                <w:sz w:val="28"/>
                <w:lang w:val="en-US"/>
              </w:rPr>
            </w:pPr>
            <w:r w:rsidRPr="006D25C9">
              <w:rPr>
                <w:sz w:val="28"/>
                <w:lang w:val="en-US"/>
              </w:rPr>
              <w:drawing>
                <wp:inline distT="0" distB="0" distL="0" distR="0" wp14:anchorId="0B3F62E4" wp14:editId="19C18E1C">
                  <wp:extent cx="3343742" cy="1924319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26" w14:paraId="66E277B0" w14:textId="77777777">
        <w:trPr>
          <w:trHeight w:val="32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7099D41" w14:textId="77777777" w:rsidR="00121D26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121D26" w14:paraId="13668F90" w14:textId="77777777">
        <w:trPr>
          <w:trHeight w:val="369"/>
        </w:trPr>
        <w:tc>
          <w:tcPr>
            <w:tcW w:w="1097" w:type="dxa"/>
          </w:tcPr>
          <w:p w14:paraId="19169A2B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012BD9C">
                <v:group id="_x0000_s2059" style="width:54.9pt;height:19pt;mso-position-horizontal-relative:char;mso-position-vertical-relative:line" coordsize="1098,380">
                  <v:rect id="_x0000_s2061" style="position:absolute;left:2;top:4;width:1091;height:371" fillcolor="#a4a4a4" stroked="f"/>
                  <v:shape id="_x0000_s2060" style="position:absolute;left:4;top:4;width:1088;height:371" coordorigin="5,5" coordsize="1088,371" o:spt="100" adj="0,,0" path="m5,5l1092,375t,-370l5,37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</w:tcBorders>
          </w:tcPr>
          <w:p w14:paraId="1325276F" w14:textId="54F074B9" w:rsidR="00121D26" w:rsidRDefault="006D25C9">
            <w:pPr>
              <w:pStyle w:val="TableParagraph"/>
              <w:ind w:left="0"/>
              <w:rPr>
                <w:sz w:val="28"/>
              </w:rPr>
            </w:pPr>
            <w:r w:rsidRPr="006D25C9">
              <w:rPr>
                <w:sz w:val="28"/>
              </w:rPr>
              <w:drawing>
                <wp:inline distT="0" distB="0" distL="0" distR="0" wp14:anchorId="27BAB0FB" wp14:editId="40244382">
                  <wp:extent cx="5058481" cy="20005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26" w14:paraId="3489834B" w14:textId="77777777">
        <w:trPr>
          <w:trHeight w:val="325"/>
        </w:trPr>
        <w:tc>
          <w:tcPr>
            <w:tcW w:w="10060" w:type="dxa"/>
            <w:gridSpan w:val="2"/>
            <w:shd w:val="clear" w:color="auto" w:fill="FAE3D4"/>
          </w:tcPr>
          <w:p w14:paraId="609E50AA" w14:textId="77777777" w:rsidR="00121D26" w:rsidRDefault="00000000">
            <w:pPr>
              <w:pStyle w:val="TableParagraph"/>
              <w:spacing w:line="270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1.2</w:t>
            </w:r>
          </w:p>
        </w:tc>
      </w:tr>
      <w:tr w:rsidR="00121D26" w14:paraId="06BBACC2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1A7E9F8D" w14:textId="77777777" w:rsidR="00121D26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121D26" w14:paraId="11A81314" w14:textId="77777777">
        <w:trPr>
          <w:trHeight w:val="369"/>
        </w:trPr>
        <w:tc>
          <w:tcPr>
            <w:tcW w:w="1097" w:type="dxa"/>
          </w:tcPr>
          <w:p w14:paraId="68DF3B5B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85138E4">
                <v:group id="_x0000_s2056" style="width:54.9pt;height:19pt;mso-position-horizontal-relative:char;mso-position-vertical-relative:line" coordsize="1098,380">
                  <v:rect id="_x0000_s2058" style="position:absolute;left:2;top:4;width:1091;height:370" fillcolor="#a4a4a4" stroked="f"/>
                  <v:shape id="_x0000_s2057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6F50AB1" w14:textId="77777777" w:rsidR="00121D26" w:rsidRDefault="00000000"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z w:val="28"/>
              </w:rPr>
              <w:t>Решить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задачу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1.1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методом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хорд</w:t>
            </w:r>
          </w:p>
        </w:tc>
      </w:tr>
      <w:tr w:rsidR="00121D26" w14:paraId="63584A6D" w14:textId="77777777">
        <w:trPr>
          <w:trHeight w:val="32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7F09385" w14:textId="77777777" w:rsidR="00121D26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121D26" w14:paraId="087DDB15" w14:textId="77777777">
        <w:trPr>
          <w:trHeight w:val="369"/>
        </w:trPr>
        <w:tc>
          <w:tcPr>
            <w:tcW w:w="1097" w:type="dxa"/>
          </w:tcPr>
          <w:p w14:paraId="4D2C3434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DAA89E0">
                <v:group id="_x0000_s2053" style="width:54.9pt;height:19pt;mso-position-horizontal-relative:char;mso-position-vertical-relative:line" coordsize="1098,380">
                  <v:rect id="_x0000_s2055" style="position:absolute;left:2;top:4;width:1091;height:370" fillcolor="#a4a4a4" stroked="f"/>
                  <v:shape id="_x0000_s2054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3DB8B5A" w14:textId="2E22E306" w:rsidR="00121D26" w:rsidRDefault="006D25C9">
            <w:pPr>
              <w:pStyle w:val="TableParagraph"/>
              <w:ind w:left="0"/>
              <w:rPr>
                <w:sz w:val="28"/>
              </w:rPr>
            </w:pPr>
            <w:r w:rsidRPr="006D25C9">
              <w:rPr>
                <w:sz w:val="28"/>
              </w:rPr>
              <w:drawing>
                <wp:inline distT="0" distB="0" distL="0" distR="0" wp14:anchorId="0B6C2BA2" wp14:editId="4FD2A025">
                  <wp:extent cx="5685155" cy="1160145"/>
                  <wp:effectExtent l="0" t="0" r="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155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26" w14:paraId="45D8F659" w14:textId="77777777">
        <w:trPr>
          <w:trHeight w:val="32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F4A70DF" w14:textId="77777777" w:rsidR="00121D26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121D26" w14:paraId="7C5897E9" w14:textId="77777777">
        <w:trPr>
          <w:trHeight w:val="369"/>
        </w:trPr>
        <w:tc>
          <w:tcPr>
            <w:tcW w:w="1097" w:type="dxa"/>
          </w:tcPr>
          <w:p w14:paraId="2F6F9E48" w14:textId="77777777" w:rsidR="00121D26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A6DE23E">
                <v:group id="_x0000_s2050" style="width:54.9pt;height:19pt;mso-position-horizontal-relative:char;mso-position-vertical-relative:line" coordsize="1098,380">
                  <v:rect id="_x0000_s2052" style="position:absolute;left:2;top:4;width:1091;height:370" fillcolor="#a4a4a4" stroked="f"/>
                  <v:shape id="_x0000_s2051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81803D9" w14:textId="301A254D" w:rsidR="00121D26" w:rsidRDefault="006D25C9">
            <w:pPr>
              <w:pStyle w:val="TableParagraph"/>
              <w:ind w:left="0"/>
              <w:rPr>
                <w:sz w:val="28"/>
              </w:rPr>
            </w:pPr>
            <w:r w:rsidRPr="006D25C9">
              <w:rPr>
                <w:sz w:val="28"/>
              </w:rPr>
              <w:drawing>
                <wp:inline distT="0" distB="0" distL="0" distR="0" wp14:anchorId="7615C1ED" wp14:editId="3BBDA1D3">
                  <wp:extent cx="4553585" cy="209579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8BE0D" w14:textId="77777777" w:rsidR="00121D26" w:rsidRDefault="00121D26">
      <w:pPr>
        <w:rPr>
          <w:sz w:val="28"/>
        </w:rPr>
        <w:sectPr w:rsidR="00121D26">
          <w:pgSz w:w="11910" w:h="16840"/>
          <w:pgMar w:top="840" w:right="740" w:bottom="1240" w:left="880" w:header="0" w:footer="1058" w:gutter="0"/>
          <w:cols w:space="720"/>
        </w:sectPr>
      </w:pPr>
    </w:p>
    <w:p w14:paraId="492FF507" w14:textId="77777777" w:rsidR="00121D26" w:rsidRDefault="00121D26">
      <w:pPr>
        <w:pStyle w:val="a3"/>
        <w:spacing w:before="4"/>
        <w:rPr>
          <w:sz w:val="17"/>
        </w:rPr>
      </w:pPr>
    </w:p>
    <w:sectPr w:rsidR="00121D26">
      <w:pgSz w:w="11910" w:h="16840"/>
      <w:pgMar w:top="1580" w:right="740" w:bottom="1240" w:left="88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AF276" w14:textId="77777777" w:rsidR="004F325D" w:rsidRDefault="004F325D">
      <w:r>
        <w:separator/>
      </w:r>
    </w:p>
  </w:endnote>
  <w:endnote w:type="continuationSeparator" w:id="0">
    <w:p w14:paraId="7EC5C562" w14:textId="77777777" w:rsidR="004F325D" w:rsidRDefault="004F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E461" w14:textId="77777777" w:rsidR="00121D26" w:rsidRDefault="00000000">
    <w:pPr>
      <w:pStyle w:val="a3"/>
      <w:spacing w:line="14" w:lineRule="auto"/>
      <w:rPr>
        <w:sz w:val="20"/>
      </w:rPr>
    </w:pPr>
    <w:r>
      <w:pict w14:anchorId="7D22A44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2.55pt;margin-top:774pt;width:13.05pt;height:17.55pt;z-index:-251658752;mso-position-horizontal-relative:page;mso-position-vertical-relative:page" filled="f" stroked="f">
          <v:textbox inset="0,0,0,0">
            <w:txbxContent>
              <w:p w14:paraId="35049015" w14:textId="77777777" w:rsidR="00121D26" w:rsidRDefault="00000000">
                <w:pPr>
                  <w:pStyle w:val="a3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0F51A" w14:textId="77777777" w:rsidR="004F325D" w:rsidRDefault="004F325D">
      <w:r>
        <w:separator/>
      </w:r>
    </w:p>
  </w:footnote>
  <w:footnote w:type="continuationSeparator" w:id="0">
    <w:p w14:paraId="272F7B02" w14:textId="77777777" w:rsidR="004F325D" w:rsidRDefault="004F3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8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D26"/>
    <w:rsid w:val="00121D26"/>
    <w:rsid w:val="004F325D"/>
    <w:rsid w:val="006D25C9"/>
    <w:rsid w:val="0095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,"/>
  <w:listSeparator w:val=";"/>
  <w14:docId w14:val="6B19ED5E"/>
  <w15:docId w15:val="{0FB918F4-FE4C-4228-BCE5-6659734D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9" w:right="1263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2</cp:revision>
  <dcterms:created xsi:type="dcterms:W3CDTF">2024-09-24T16:17:00Z</dcterms:created>
  <dcterms:modified xsi:type="dcterms:W3CDTF">2024-09-24T16:19:00Z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2024-09-24T00:00:00Z</vt:filetime>
  </property>
</Properties>
</file>