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ACB46" w14:textId="77777777" w:rsidR="00164C53" w:rsidRDefault="00164C53" w:rsidP="00164C53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A15B71">
        <w:rPr>
          <w:rFonts w:ascii="Times New Roman" w:hAnsi="Times New Roman" w:cs="Times New Roman"/>
          <w:b/>
          <w:bCs/>
          <w:sz w:val="24"/>
        </w:rPr>
        <w:t>Задание</w:t>
      </w:r>
      <w:r>
        <w:rPr>
          <w:rFonts w:ascii="Times New Roman" w:hAnsi="Times New Roman" w:cs="Times New Roman"/>
          <w:b/>
          <w:bCs/>
          <w:sz w:val="24"/>
        </w:rPr>
        <w:t xml:space="preserve"> 1. Письменное (прикрепить на портале)</w:t>
      </w:r>
    </w:p>
    <w:p w14:paraId="340008B0" w14:textId="5CD81823" w:rsidR="006E7B10" w:rsidRPr="006E7B10" w:rsidRDefault="00164C53" w:rsidP="006E7B10">
      <w:pPr>
        <w:jc w:val="both"/>
        <w:rPr>
          <w:rFonts w:ascii="Times New Roman" w:eastAsia="Times New Roman" w:hAnsi="Times New Roman" w:cs="Times New Roman"/>
          <w:szCs w:val="23"/>
          <w:lang w:eastAsia="ru-RU"/>
        </w:rPr>
      </w:pPr>
      <w:r w:rsidRPr="0061550F">
        <w:rPr>
          <w:rFonts w:ascii="Times New Roman" w:eastAsia="Times New Roman" w:hAnsi="Times New Roman" w:cs="Times New Roman"/>
          <w:szCs w:val="23"/>
          <w:lang w:eastAsia="ru-RU"/>
        </w:rPr>
        <w:t>Составьте таблицу «Сравнительный анализ концепций представителей цивилизационного подхода»</w:t>
      </w:r>
      <w:r>
        <w:rPr>
          <w:rFonts w:ascii="Times New Roman" w:eastAsia="Times New Roman" w:hAnsi="Times New Roman" w:cs="Times New Roman"/>
          <w:szCs w:val="23"/>
          <w:lang w:eastAsia="ru-RU"/>
        </w:rPr>
        <w:t xml:space="preserve"> (</w:t>
      </w:r>
      <w:r w:rsidRPr="00820AC6">
        <w:rPr>
          <w:rFonts w:ascii="Times New Roman" w:eastAsia="Times New Roman" w:hAnsi="Times New Roman" w:cs="Times New Roman"/>
          <w:szCs w:val="23"/>
          <w:lang w:eastAsia="ru-RU"/>
        </w:rPr>
        <w:t>Н.Я.</w:t>
      </w:r>
      <w:r>
        <w:rPr>
          <w:rFonts w:ascii="Times New Roman" w:eastAsia="Times New Roman" w:hAnsi="Times New Roman" w:cs="Times New Roman"/>
          <w:szCs w:val="23"/>
          <w:lang w:eastAsia="ru-RU"/>
        </w:rPr>
        <w:t xml:space="preserve"> </w:t>
      </w:r>
      <w:r w:rsidRPr="00820AC6">
        <w:rPr>
          <w:rFonts w:ascii="Times New Roman" w:eastAsia="Times New Roman" w:hAnsi="Times New Roman" w:cs="Times New Roman"/>
          <w:szCs w:val="23"/>
          <w:lang w:eastAsia="ru-RU"/>
        </w:rPr>
        <w:t>Данилевск</w:t>
      </w:r>
      <w:r>
        <w:rPr>
          <w:rFonts w:ascii="Times New Roman" w:eastAsia="Times New Roman" w:hAnsi="Times New Roman" w:cs="Times New Roman"/>
          <w:szCs w:val="23"/>
          <w:lang w:eastAsia="ru-RU"/>
        </w:rPr>
        <w:t xml:space="preserve">ий, </w:t>
      </w:r>
      <w:r w:rsidRPr="00820AC6">
        <w:rPr>
          <w:rFonts w:ascii="Times New Roman" w:eastAsia="Times New Roman" w:hAnsi="Times New Roman" w:cs="Times New Roman"/>
          <w:szCs w:val="23"/>
          <w:lang w:eastAsia="ru-RU"/>
        </w:rPr>
        <w:t xml:space="preserve"> О. Шпенглер</w:t>
      </w:r>
      <w:r>
        <w:rPr>
          <w:rFonts w:ascii="Times New Roman" w:eastAsia="Times New Roman" w:hAnsi="Times New Roman" w:cs="Times New Roman"/>
          <w:szCs w:val="23"/>
          <w:lang w:eastAsia="ru-RU"/>
        </w:rPr>
        <w:t xml:space="preserve">, </w:t>
      </w:r>
      <w:r w:rsidRPr="00820AC6">
        <w:rPr>
          <w:rFonts w:ascii="Times New Roman" w:eastAsia="Times New Roman" w:hAnsi="Times New Roman" w:cs="Times New Roman"/>
          <w:szCs w:val="23"/>
          <w:lang w:eastAsia="ru-RU"/>
        </w:rPr>
        <w:t xml:space="preserve"> А. Тойнби</w:t>
      </w:r>
      <w:r>
        <w:rPr>
          <w:rFonts w:ascii="Times New Roman" w:eastAsia="Times New Roman" w:hAnsi="Times New Roman" w:cs="Times New Roman"/>
          <w:szCs w:val="23"/>
          <w:lang w:eastAsia="ru-RU"/>
        </w:rPr>
        <w:t xml:space="preserve">, </w:t>
      </w:r>
      <w:r w:rsidRPr="00820AC6">
        <w:rPr>
          <w:rFonts w:ascii="Times New Roman" w:eastAsia="Times New Roman" w:hAnsi="Times New Roman" w:cs="Times New Roman"/>
          <w:szCs w:val="23"/>
          <w:lang w:eastAsia="ru-RU"/>
        </w:rPr>
        <w:t xml:space="preserve"> С. Хантингтон</w:t>
      </w:r>
      <w:r>
        <w:rPr>
          <w:rFonts w:ascii="Times New Roman" w:eastAsia="Times New Roman" w:hAnsi="Times New Roman" w:cs="Times New Roman"/>
          <w:szCs w:val="23"/>
          <w:lang w:eastAsia="ru-RU"/>
        </w:rPr>
        <w:t xml:space="preserve">) </w:t>
      </w:r>
    </w:p>
    <w:tbl>
      <w:tblPr>
        <w:tblW w:w="11057" w:type="dxa"/>
        <w:tblCellSpacing w:w="15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2268"/>
        <w:gridCol w:w="2126"/>
        <w:gridCol w:w="2835"/>
      </w:tblGrid>
      <w:tr w:rsidR="006E7B10" w:rsidRPr="006E7B10" w14:paraId="7D203809" w14:textId="77777777" w:rsidTr="006E7B10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05A1ABD" w14:textId="77777777" w:rsidR="006E7B10" w:rsidRPr="006E7B10" w:rsidRDefault="006E7B10" w:rsidP="006E7B10">
            <w:pPr>
              <w:rPr>
                <w:b/>
                <w:bCs/>
              </w:rPr>
            </w:pPr>
            <w:r w:rsidRPr="006E7B10">
              <w:rPr>
                <w:b/>
                <w:bCs/>
              </w:rPr>
              <w:t>Критерий</w:t>
            </w:r>
          </w:p>
        </w:tc>
        <w:tc>
          <w:tcPr>
            <w:tcW w:w="1955" w:type="dxa"/>
            <w:vAlign w:val="center"/>
            <w:hideMark/>
          </w:tcPr>
          <w:p w14:paraId="1BC06D20" w14:textId="1D6A24F9" w:rsidR="006E7B10" w:rsidRPr="006E7B10" w:rsidRDefault="006E7B10" w:rsidP="006E7B10">
            <w:pPr>
              <w:rPr>
                <w:b/>
                <w:bCs/>
              </w:rPr>
            </w:pPr>
            <w:r w:rsidRPr="006E7B10">
              <w:rPr>
                <w:b/>
                <w:bCs/>
              </w:rPr>
              <w:t>Данилевский</w:t>
            </w:r>
          </w:p>
        </w:tc>
        <w:tc>
          <w:tcPr>
            <w:tcW w:w="2238" w:type="dxa"/>
            <w:vAlign w:val="center"/>
            <w:hideMark/>
          </w:tcPr>
          <w:p w14:paraId="40271B66" w14:textId="09C5BEE0" w:rsidR="006E7B10" w:rsidRPr="006E7B10" w:rsidRDefault="006E7B10" w:rsidP="006E7B10">
            <w:pPr>
              <w:rPr>
                <w:b/>
                <w:bCs/>
              </w:rPr>
            </w:pPr>
            <w:r w:rsidRPr="006E7B10">
              <w:rPr>
                <w:b/>
                <w:bCs/>
              </w:rPr>
              <w:t>Шпенглер</w:t>
            </w:r>
          </w:p>
        </w:tc>
        <w:tc>
          <w:tcPr>
            <w:tcW w:w="2096" w:type="dxa"/>
            <w:vAlign w:val="center"/>
            <w:hideMark/>
          </w:tcPr>
          <w:p w14:paraId="3752F7D0" w14:textId="3D92ECB8" w:rsidR="006E7B10" w:rsidRPr="006E7B10" w:rsidRDefault="006E7B10" w:rsidP="006E7B10">
            <w:pPr>
              <w:rPr>
                <w:b/>
                <w:bCs/>
              </w:rPr>
            </w:pPr>
            <w:r w:rsidRPr="006E7B10">
              <w:rPr>
                <w:b/>
                <w:bCs/>
              </w:rPr>
              <w:t>Тойнби</w:t>
            </w:r>
          </w:p>
        </w:tc>
        <w:tc>
          <w:tcPr>
            <w:tcW w:w="2790" w:type="dxa"/>
            <w:vAlign w:val="center"/>
            <w:hideMark/>
          </w:tcPr>
          <w:p w14:paraId="04F9C5A7" w14:textId="60F34C03" w:rsidR="006E7B10" w:rsidRPr="006E7B10" w:rsidRDefault="006E7B10" w:rsidP="006E7B10">
            <w:pPr>
              <w:rPr>
                <w:b/>
                <w:bCs/>
              </w:rPr>
            </w:pPr>
            <w:r w:rsidRPr="006E7B10">
              <w:rPr>
                <w:b/>
                <w:bCs/>
              </w:rPr>
              <w:t>Хантингтон</w:t>
            </w:r>
          </w:p>
        </w:tc>
      </w:tr>
      <w:tr w:rsidR="006E7B10" w:rsidRPr="006E7B10" w14:paraId="1436DED8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8129D17" w14:textId="77777777" w:rsidR="006E7B10" w:rsidRPr="006E7B10" w:rsidRDefault="006E7B10" w:rsidP="006E7B10">
            <w:r w:rsidRPr="006E7B10">
              <w:rPr>
                <w:b/>
                <w:bCs/>
              </w:rPr>
              <w:t>Количество цивилизаций</w:t>
            </w:r>
          </w:p>
        </w:tc>
        <w:tc>
          <w:tcPr>
            <w:tcW w:w="1955" w:type="dxa"/>
            <w:vAlign w:val="center"/>
            <w:hideMark/>
          </w:tcPr>
          <w:p w14:paraId="5D2163E1" w14:textId="77777777" w:rsidR="006E7B10" w:rsidRPr="006E7B10" w:rsidRDefault="006E7B10" w:rsidP="006E7B10">
            <w:pPr>
              <w:jc w:val="center"/>
            </w:pPr>
            <w:r w:rsidRPr="006E7B10">
              <w:t>10</w:t>
            </w:r>
          </w:p>
        </w:tc>
        <w:tc>
          <w:tcPr>
            <w:tcW w:w="2238" w:type="dxa"/>
            <w:vAlign w:val="center"/>
            <w:hideMark/>
          </w:tcPr>
          <w:p w14:paraId="6501977C" w14:textId="77777777" w:rsidR="006E7B10" w:rsidRPr="006E7B10" w:rsidRDefault="006E7B10" w:rsidP="006E7B10">
            <w:pPr>
              <w:jc w:val="center"/>
            </w:pPr>
            <w:r w:rsidRPr="006E7B10">
              <w:t>8</w:t>
            </w:r>
          </w:p>
        </w:tc>
        <w:tc>
          <w:tcPr>
            <w:tcW w:w="2096" w:type="dxa"/>
            <w:vAlign w:val="center"/>
            <w:hideMark/>
          </w:tcPr>
          <w:p w14:paraId="091D6DB5" w14:textId="77777777" w:rsidR="006E7B10" w:rsidRPr="006E7B10" w:rsidRDefault="006E7B10" w:rsidP="006E7B10">
            <w:pPr>
              <w:jc w:val="center"/>
            </w:pPr>
            <w:r w:rsidRPr="006E7B10">
              <w:t>21</w:t>
            </w:r>
          </w:p>
        </w:tc>
        <w:tc>
          <w:tcPr>
            <w:tcW w:w="2790" w:type="dxa"/>
            <w:vAlign w:val="center"/>
            <w:hideMark/>
          </w:tcPr>
          <w:p w14:paraId="49065D52" w14:textId="77777777" w:rsidR="006E7B10" w:rsidRPr="006E7B10" w:rsidRDefault="006E7B10" w:rsidP="006E7B10">
            <w:pPr>
              <w:jc w:val="center"/>
            </w:pPr>
            <w:r w:rsidRPr="006E7B10">
              <w:t>8</w:t>
            </w:r>
          </w:p>
        </w:tc>
      </w:tr>
      <w:tr w:rsidR="006E7B10" w:rsidRPr="006E7B10" w14:paraId="0A2DD7B4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80FC5F5" w14:textId="77777777" w:rsidR="006E7B10" w:rsidRPr="006E7B10" w:rsidRDefault="006E7B10" w:rsidP="006E7B10">
            <w:r w:rsidRPr="006E7B10">
              <w:rPr>
                <w:b/>
                <w:bCs/>
              </w:rPr>
              <w:t>Определение цивилизации</w:t>
            </w:r>
          </w:p>
        </w:tc>
        <w:tc>
          <w:tcPr>
            <w:tcW w:w="1955" w:type="dxa"/>
            <w:vAlign w:val="center"/>
            <w:hideMark/>
          </w:tcPr>
          <w:p w14:paraId="302A1867" w14:textId="77777777" w:rsidR="006E7B10" w:rsidRPr="006E7B10" w:rsidRDefault="006E7B10" w:rsidP="006E7B10">
            <w:pPr>
              <w:jc w:val="center"/>
            </w:pPr>
            <w:r w:rsidRPr="006E7B10">
              <w:t>Культурно-исторический тип</w:t>
            </w:r>
          </w:p>
        </w:tc>
        <w:tc>
          <w:tcPr>
            <w:tcW w:w="2238" w:type="dxa"/>
            <w:vAlign w:val="center"/>
            <w:hideMark/>
          </w:tcPr>
          <w:p w14:paraId="59F6FD6F" w14:textId="77777777" w:rsidR="006E7B10" w:rsidRPr="006E7B10" w:rsidRDefault="006E7B10" w:rsidP="006E7B10">
            <w:pPr>
              <w:jc w:val="center"/>
            </w:pPr>
            <w:r w:rsidRPr="006E7B10">
              <w:t>Культура</w:t>
            </w:r>
          </w:p>
        </w:tc>
        <w:tc>
          <w:tcPr>
            <w:tcW w:w="2096" w:type="dxa"/>
            <w:vAlign w:val="center"/>
            <w:hideMark/>
          </w:tcPr>
          <w:p w14:paraId="7365793E" w14:textId="77777777" w:rsidR="006E7B10" w:rsidRPr="006E7B10" w:rsidRDefault="006E7B10" w:rsidP="006E7B10">
            <w:pPr>
              <w:jc w:val="center"/>
            </w:pPr>
            <w:r w:rsidRPr="006E7B10">
              <w:t>Цивилизация</w:t>
            </w:r>
          </w:p>
        </w:tc>
        <w:tc>
          <w:tcPr>
            <w:tcW w:w="2790" w:type="dxa"/>
            <w:vAlign w:val="center"/>
            <w:hideMark/>
          </w:tcPr>
          <w:p w14:paraId="16E92B46" w14:textId="77777777" w:rsidR="006E7B10" w:rsidRPr="006E7B10" w:rsidRDefault="006E7B10" w:rsidP="006E7B10">
            <w:pPr>
              <w:jc w:val="center"/>
            </w:pPr>
            <w:r w:rsidRPr="006E7B10">
              <w:t>Культура</w:t>
            </w:r>
          </w:p>
        </w:tc>
      </w:tr>
      <w:tr w:rsidR="006E7B10" w:rsidRPr="006E7B10" w14:paraId="472EE5F7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BB8BB81" w14:textId="77777777" w:rsidR="006E7B10" w:rsidRPr="006E7B10" w:rsidRDefault="006E7B10" w:rsidP="006E7B10">
            <w:r w:rsidRPr="006E7B10">
              <w:rPr>
                <w:b/>
                <w:bCs/>
              </w:rPr>
              <w:t>Исторический подход</w:t>
            </w:r>
          </w:p>
        </w:tc>
        <w:tc>
          <w:tcPr>
            <w:tcW w:w="9169" w:type="dxa"/>
            <w:gridSpan w:val="4"/>
            <w:vAlign w:val="center"/>
            <w:hideMark/>
          </w:tcPr>
          <w:p w14:paraId="0FAEFD0F" w14:textId="3F9E13A9" w:rsidR="006E7B10" w:rsidRPr="006E7B10" w:rsidRDefault="006E7B10" w:rsidP="006E7B10">
            <w:pPr>
              <w:jc w:val="center"/>
            </w:pPr>
            <w:r w:rsidRPr="006E7B10">
              <w:t>Историко-культурный</w:t>
            </w:r>
          </w:p>
        </w:tc>
      </w:tr>
      <w:tr w:rsidR="006E7B10" w:rsidRPr="006E7B10" w14:paraId="4066B708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D391370" w14:textId="77777777" w:rsidR="006E7B10" w:rsidRPr="006E7B10" w:rsidRDefault="006E7B10" w:rsidP="006E7B10">
            <w:r w:rsidRPr="006E7B10">
              <w:rPr>
                <w:b/>
                <w:bCs/>
              </w:rPr>
              <w:t>Роль религии</w:t>
            </w:r>
          </w:p>
        </w:tc>
        <w:tc>
          <w:tcPr>
            <w:tcW w:w="1955" w:type="dxa"/>
            <w:vAlign w:val="center"/>
            <w:hideMark/>
          </w:tcPr>
          <w:p w14:paraId="2B43EA72" w14:textId="70020EB8" w:rsidR="006E7B10" w:rsidRPr="006E7B10" w:rsidRDefault="006E7B10" w:rsidP="006E7B10">
            <w:pPr>
              <w:jc w:val="center"/>
            </w:pPr>
            <w:r w:rsidRPr="006E7B10">
              <w:t>Важная роль в формировании и развитии культурно-исторических типов</w:t>
            </w:r>
          </w:p>
        </w:tc>
        <w:tc>
          <w:tcPr>
            <w:tcW w:w="2238" w:type="dxa"/>
            <w:vAlign w:val="center"/>
          </w:tcPr>
          <w:p w14:paraId="6785E4D0" w14:textId="27EEF630" w:rsidR="006E7B10" w:rsidRPr="006E7B10" w:rsidRDefault="006E7B10" w:rsidP="006E7B10">
            <w:pPr>
              <w:jc w:val="center"/>
            </w:pPr>
            <w:r w:rsidRPr="006E7B10">
              <w:t>Центральная роль в культуре</w:t>
            </w:r>
          </w:p>
        </w:tc>
        <w:tc>
          <w:tcPr>
            <w:tcW w:w="2096" w:type="dxa"/>
            <w:vAlign w:val="center"/>
          </w:tcPr>
          <w:p w14:paraId="16A7F1C2" w14:textId="03497F7A" w:rsidR="006E7B10" w:rsidRPr="006E7B10" w:rsidRDefault="006E7B10" w:rsidP="006E7B10">
            <w:pPr>
              <w:jc w:val="center"/>
            </w:pPr>
            <w:r w:rsidRPr="006E7B10">
              <w:t>Важный элемент в развитии цивилизаций</w:t>
            </w:r>
          </w:p>
        </w:tc>
        <w:tc>
          <w:tcPr>
            <w:tcW w:w="2790" w:type="dxa"/>
            <w:vAlign w:val="center"/>
          </w:tcPr>
          <w:p w14:paraId="29230AEC" w14:textId="10B44FE3" w:rsidR="006E7B10" w:rsidRPr="006E7B10" w:rsidRDefault="00C63133" w:rsidP="006E7B10">
            <w:pPr>
              <w:jc w:val="center"/>
            </w:pPr>
            <w:r w:rsidRPr="00C63133">
              <w:t>Значимость в формировании и взаимодействии цивилизаций</w:t>
            </w:r>
          </w:p>
        </w:tc>
      </w:tr>
      <w:tr w:rsidR="006E7B10" w:rsidRPr="006E7B10" w14:paraId="7DED1A49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F8889B2" w14:textId="77777777" w:rsidR="006E7B10" w:rsidRPr="006E7B10" w:rsidRDefault="006E7B10" w:rsidP="006E7B10">
            <w:r w:rsidRPr="006E7B10">
              <w:rPr>
                <w:b/>
                <w:bCs/>
              </w:rPr>
              <w:t>Взаимодействие цивилизаций</w:t>
            </w:r>
          </w:p>
        </w:tc>
        <w:tc>
          <w:tcPr>
            <w:tcW w:w="1955" w:type="dxa"/>
            <w:vAlign w:val="center"/>
            <w:hideMark/>
          </w:tcPr>
          <w:p w14:paraId="741738B1" w14:textId="77777777" w:rsidR="006E7B10" w:rsidRPr="006E7B10" w:rsidRDefault="006E7B10" w:rsidP="006E7B10">
            <w:pPr>
              <w:jc w:val="center"/>
            </w:pPr>
            <w:r w:rsidRPr="006E7B10">
              <w:t>Конкуренция и сотрудничество</w:t>
            </w:r>
          </w:p>
        </w:tc>
        <w:tc>
          <w:tcPr>
            <w:tcW w:w="2238" w:type="dxa"/>
            <w:vAlign w:val="center"/>
            <w:hideMark/>
          </w:tcPr>
          <w:p w14:paraId="39E6E5FF" w14:textId="77777777" w:rsidR="006E7B10" w:rsidRPr="006E7B10" w:rsidRDefault="006E7B10" w:rsidP="006E7B10">
            <w:pPr>
              <w:jc w:val="center"/>
            </w:pPr>
            <w:r w:rsidRPr="006E7B10">
              <w:t>Конкуренция и изоляция</w:t>
            </w:r>
          </w:p>
        </w:tc>
        <w:tc>
          <w:tcPr>
            <w:tcW w:w="2096" w:type="dxa"/>
            <w:vAlign w:val="center"/>
            <w:hideMark/>
          </w:tcPr>
          <w:p w14:paraId="6A123FAD" w14:textId="77777777" w:rsidR="006E7B10" w:rsidRPr="006E7B10" w:rsidRDefault="006E7B10" w:rsidP="006E7B10">
            <w:pPr>
              <w:jc w:val="center"/>
            </w:pPr>
            <w:r w:rsidRPr="006E7B10">
              <w:t>Взаимодействие и диалог</w:t>
            </w:r>
          </w:p>
        </w:tc>
        <w:tc>
          <w:tcPr>
            <w:tcW w:w="2790" w:type="dxa"/>
            <w:vAlign w:val="center"/>
            <w:hideMark/>
          </w:tcPr>
          <w:p w14:paraId="5921BA18" w14:textId="77777777" w:rsidR="006E7B10" w:rsidRPr="006E7B10" w:rsidRDefault="006E7B10" w:rsidP="006E7B10">
            <w:pPr>
              <w:jc w:val="center"/>
            </w:pPr>
            <w:r w:rsidRPr="006E7B10">
              <w:t>Конкуренция и сотрудничество</w:t>
            </w:r>
          </w:p>
        </w:tc>
      </w:tr>
      <w:tr w:rsidR="006E7B10" w:rsidRPr="006E7B10" w14:paraId="4B795701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C164E1F" w14:textId="77777777" w:rsidR="006E7B10" w:rsidRPr="006E7B10" w:rsidRDefault="006E7B10" w:rsidP="006E7B10">
            <w:r w:rsidRPr="006E7B10">
              <w:rPr>
                <w:b/>
                <w:bCs/>
              </w:rPr>
              <w:t>Исторический период</w:t>
            </w:r>
          </w:p>
        </w:tc>
        <w:tc>
          <w:tcPr>
            <w:tcW w:w="1955" w:type="dxa"/>
            <w:vAlign w:val="center"/>
            <w:hideMark/>
          </w:tcPr>
          <w:p w14:paraId="4EBFA871" w14:textId="77777777" w:rsidR="006E7B10" w:rsidRPr="006E7B10" w:rsidRDefault="006E7B10" w:rsidP="006E7B10">
            <w:pPr>
              <w:jc w:val="center"/>
            </w:pPr>
            <w:r w:rsidRPr="006E7B10">
              <w:t>19 век</w:t>
            </w:r>
          </w:p>
        </w:tc>
        <w:tc>
          <w:tcPr>
            <w:tcW w:w="2238" w:type="dxa"/>
            <w:vAlign w:val="center"/>
            <w:hideMark/>
          </w:tcPr>
          <w:p w14:paraId="29ADE532" w14:textId="77777777" w:rsidR="006E7B10" w:rsidRPr="006E7B10" w:rsidRDefault="006E7B10" w:rsidP="006E7B10">
            <w:pPr>
              <w:jc w:val="center"/>
            </w:pPr>
            <w:r w:rsidRPr="006E7B10">
              <w:t>20 век</w:t>
            </w:r>
          </w:p>
        </w:tc>
        <w:tc>
          <w:tcPr>
            <w:tcW w:w="2096" w:type="dxa"/>
            <w:vAlign w:val="center"/>
            <w:hideMark/>
          </w:tcPr>
          <w:p w14:paraId="0F3E8975" w14:textId="77777777" w:rsidR="006E7B10" w:rsidRPr="006E7B10" w:rsidRDefault="006E7B10" w:rsidP="006E7B10">
            <w:pPr>
              <w:jc w:val="center"/>
            </w:pPr>
            <w:r w:rsidRPr="006E7B10">
              <w:t>20 век</w:t>
            </w:r>
          </w:p>
        </w:tc>
        <w:tc>
          <w:tcPr>
            <w:tcW w:w="2790" w:type="dxa"/>
            <w:vAlign w:val="center"/>
            <w:hideMark/>
          </w:tcPr>
          <w:p w14:paraId="6D2BFC42" w14:textId="77777777" w:rsidR="006E7B10" w:rsidRPr="006E7B10" w:rsidRDefault="006E7B10" w:rsidP="006E7B10">
            <w:pPr>
              <w:jc w:val="center"/>
            </w:pPr>
            <w:r w:rsidRPr="006E7B10">
              <w:t>20 век</w:t>
            </w:r>
          </w:p>
        </w:tc>
      </w:tr>
      <w:tr w:rsidR="006E7B10" w:rsidRPr="006E7B10" w14:paraId="62E46BBF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90B91EA" w14:textId="77777777" w:rsidR="006E7B10" w:rsidRPr="006E7B10" w:rsidRDefault="006E7B10" w:rsidP="006E7B10">
            <w:r w:rsidRPr="006E7B10">
              <w:rPr>
                <w:b/>
                <w:bCs/>
              </w:rPr>
              <w:t>Эволюция цивилизаций</w:t>
            </w:r>
          </w:p>
        </w:tc>
        <w:tc>
          <w:tcPr>
            <w:tcW w:w="1955" w:type="dxa"/>
            <w:vAlign w:val="center"/>
            <w:hideMark/>
          </w:tcPr>
          <w:p w14:paraId="1BE97B9A" w14:textId="77777777" w:rsidR="006E7B10" w:rsidRPr="006E7B10" w:rsidRDefault="006E7B10" w:rsidP="006E7B10">
            <w:pPr>
              <w:jc w:val="center"/>
            </w:pPr>
            <w:r w:rsidRPr="006E7B10">
              <w:t>Линейная</w:t>
            </w:r>
          </w:p>
        </w:tc>
        <w:tc>
          <w:tcPr>
            <w:tcW w:w="2238" w:type="dxa"/>
            <w:vAlign w:val="center"/>
            <w:hideMark/>
          </w:tcPr>
          <w:p w14:paraId="67378242" w14:textId="77777777" w:rsidR="006E7B10" w:rsidRPr="006E7B10" w:rsidRDefault="006E7B10" w:rsidP="006E7B10">
            <w:pPr>
              <w:jc w:val="center"/>
            </w:pPr>
            <w:r w:rsidRPr="006E7B10">
              <w:t>Циклическая</w:t>
            </w:r>
          </w:p>
        </w:tc>
        <w:tc>
          <w:tcPr>
            <w:tcW w:w="2096" w:type="dxa"/>
            <w:vAlign w:val="center"/>
            <w:hideMark/>
          </w:tcPr>
          <w:p w14:paraId="578D0A79" w14:textId="77777777" w:rsidR="006E7B10" w:rsidRPr="006E7B10" w:rsidRDefault="006E7B10" w:rsidP="006E7B10">
            <w:pPr>
              <w:jc w:val="center"/>
            </w:pPr>
            <w:r w:rsidRPr="006E7B10">
              <w:t>Линейная и циклическая</w:t>
            </w:r>
          </w:p>
        </w:tc>
        <w:tc>
          <w:tcPr>
            <w:tcW w:w="2790" w:type="dxa"/>
            <w:vAlign w:val="center"/>
            <w:hideMark/>
          </w:tcPr>
          <w:p w14:paraId="58D79E65" w14:textId="77777777" w:rsidR="006E7B10" w:rsidRPr="006E7B10" w:rsidRDefault="006E7B10" w:rsidP="006E7B10">
            <w:pPr>
              <w:jc w:val="center"/>
            </w:pPr>
            <w:r w:rsidRPr="006E7B10">
              <w:t>Циклическая</w:t>
            </w:r>
          </w:p>
        </w:tc>
      </w:tr>
      <w:tr w:rsidR="006E7B10" w:rsidRPr="006E7B10" w14:paraId="17CF7A87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0065D2B" w14:textId="77777777" w:rsidR="006E7B10" w:rsidRPr="006E7B10" w:rsidRDefault="006E7B10" w:rsidP="006E7B10">
            <w:r w:rsidRPr="006E7B10">
              <w:rPr>
                <w:b/>
                <w:bCs/>
              </w:rPr>
              <w:t>Роль личности в истории</w:t>
            </w:r>
          </w:p>
        </w:tc>
        <w:tc>
          <w:tcPr>
            <w:tcW w:w="1955" w:type="dxa"/>
            <w:vAlign w:val="center"/>
            <w:hideMark/>
          </w:tcPr>
          <w:p w14:paraId="3F313235" w14:textId="77777777" w:rsidR="006E7B10" w:rsidRPr="006E7B10" w:rsidRDefault="006E7B10" w:rsidP="006E7B10">
            <w:pPr>
              <w:jc w:val="center"/>
            </w:pPr>
            <w:r w:rsidRPr="006E7B10">
              <w:t>Важная</w:t>
            </w:r>
          </w:p>
        </w:tc>
        <w:tc>
          <w:tcPr>
            <w:tcW w:w="2238" w:type="dxa"/>
            <w:vAlign w:val="center"/>
            <w:hideMark/>
          </w:tcPr>
          <w:p w14:paraId="5D5FF132" w14:textId="7119CECD" w:rsidR="006E7B10" w:rsidRPr="006E7B10" w:rsidRDefault="006E7B10" w:rsidP="006E7B10">
            <w:pPr>
              <w:jc w:val="center"/>
            </w:pPr>
            <w:r w:rsidRPr="006E7B10">
              <w:t>Незначительная</w:t>
            </w:r>
          </w:p>
        </w:tc>
        <w:tc>
          <w:tcPr>
            <w:tcW w:w="2096" w:type="dxa"/>
            <w:vAlign w:val="center"/>
            <w:hideMark/>
          </w:tcPr>
          <w:p w14:paraId="44B4F21E" w14:textId="77777777" w:rsidR="006E7B10" w:rsidRPr="006E7B10" w:rsidRDefault="006E7B10" w:rsidP="006E7B10">
            <w:pPr>
              <w:jc w:val="center"/>
            </w:pPr>
            <w:r w:rsidRPr="006E7B10">
              <w:t>Важная</w:t>
            </w:r>
          </w:p>
        </w:tc>
        <w:tc>
          <w:tcPr>
            <w:tcW w:w="2790" w:type="dxa"/>
            <w:vAlign w:val="center"/>
            <w:hideMark/>
          </w:tcPr>
          <w:p w14:paraId="6CB93267" w14:textId="77777777" w:rsidR="006E7B10" w:rsidRPr="006E7B10" w:rsidRDefault="006E7B10" w:rsidP="006E7B10">
            <w:pPr>
              <w:jc w:val="center"/>
            </w:pPr>
            <w:r w:rsidRPr="006E7B10">
              <w:t>Важная</w:t>
            </w:r>
          </w:p>
        </w:tc>
      </w:tr>
      <w:tr w:rsidR="006E7B10" w:rsidRPr="006E7B10" w14:paraId="28E1B8AD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D9C501B" w14:textId="77777777" w:rsidR="006E7B10" w:rsidRPr="006E7B10" w:rsidRDefault="006E7B10" w:rsidP="006E7B10">
            <w:r w:rsidRPr="006E7B10">
              <w:rPr>
                <w:b/>
                <w:bCs/>
              </w:rPr>
              <w:t>Исторический процесс</w:t>
            </w:r>
          </w:p>
        </w:tc>
        <w:tc>
          <w:tcPr>
            <w:tcW w:w="1955" w:type="dxa"/>
            <w:vAlign w:val="center"/>
            <w:hideMark/>
          </w:tcPr>
          <w:p w14:paraId="40B9E517" w14:textId="77777777" w:rsidR="006E7B10" w:rsidRPr="006E7B10" w:rsidRDefault="006E7B10" w:rsidP="006E7B10">
            <w:pPr>
              <w:jc w:val="center"/>
            </w:pPr>
            <w:r w:rsidRPr="006E7B10">
              <w:t>Уникальные пути развития</w:t>
            </w:r>
          </w:p>
        </w:tc>
        <w:tc>
          <w:tcPr>
            <w:tcW w:w="2238" w:type="dxa"/>
            <w:vAlign w:val="center"/>
            <w:hideMark/>
          </w:tcPr>
          <w:p w14:paraId="36966F8F" w14:textId="77777777" w:rsidR="006E7B10" w:rsidRPr="006E7B10" w:rsidRDefault="006E7B10" w:rsidP="006E7B10">
            <w:pPr>
              <w:jc w:val="center"/>
            </w:pPr>
            <w:r w:rsidRPr="006E7B10">
              <w:t>Уникальные пути развития</w:t>
            </w:r>
          </w:p>
        </w:tc>
        <w:tc>
          <w:tcPr>
            <w:tcW w:w="2096" w:type="dxa"/>
            <w:vAlign w:val="center"/>
            <w:hideMark/>
          </w:tcPr>
          <w:p w14:paraId="44429060" w14:textId="77777777" w:rsidR="006E7B10" w:rsidRPr="006E7B10" w:rsidRDefault="006E7B10" w:rsidP="006E7B10">
            <w:pPr>
              <w:jc w:val="center"/>
            </w:pPr>
            <w:r w:rsidRPr="006E7B10">
              <w:t>Универсальные законы развития</w:t>
            </w:r>
          </w:p>
        </w:tc>
        <w:tc>
          <w:tcPr>
            <w:tcW w:w="2790" w:type="dxa"/>
            <w:vAlign w:val="center"/>
            <w:hideMark/>
          </w:tcPr>
          <w:p w14:paraId="48A97B08" w14:textId="77777777" w:rsidR="006E7B10" w:rsidRPr="006E7B10" w:rsidRDefault="006E7B10" w:rsidP="006E7B10">
            <w:pPr>
              <w:jc w:val="center"/>
            </w:pPr>
            <w:r w:rsidRPr="006E7B10">
              <w:t>Универсальные законы развития</w:t>
            </w:r>
          </w:p>
        </w:tc>
      </w:tr>
      <w:tr w:rsidR="006E7B10" w:rsidRPr="006E7B10" w14:paraId="518ADA88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7AFAAAC" w14:textId="77777777" w:rsidR="006E7B10" w:rsidRPr="006E7B10" w:rsidRDefault="006E7B10" w:rsidP="006E7B10">
            <w:r w:rsidRPr="006E7B10">
              <w:rPr>
                <w:b/>
                <w:bCs/>
              </w:rPr>
              <w:t>Роль культуры</w:t>
            </w:r>
          </w:p>
        </w:tc>
        <w:tc>
          <w:tcPr>
            <w:tcW w:w="1955" w:type="dxa"/>
            <w:vAlign w:val="center"/>
            <w:hideMark/>
          </w:tcPr>
          <w:p w14:paraId="59338098" w14:textId="2DEF8415" w:rsidR="006E7B10" w:rsidRPr="006E7B10" w:rsidRDefault="006E7B10" w:rsidP="006E7B10">
            <w:pPr>
              <w:jc w:val="center"/>
            </w:pPr>
            <w:r>
              <w:t xml:space="preserve">Ключевая. </w:t>
            </w:r>
            <w:r w:rsidRPr="006E7B10">
              <w:t>Культурно-исторические типы определяются уникальными культурными особенностями</w:t>
            </w:r>
          </w:p>
        </w:tc>
        <w:tc>
          <w:tcPr>
            <w:tcW w:w="2238" w:type="dxa"/>
            <w:vAlign w:val="center"/>
            <w:hideMark/>
          </w:tcPr>
          <w:p w14:paraId="27D92794" w14:textId="54F88EE2" w:rsidR="006E7B10" w:rsidRPr="006E7B10" w:rsidRDefault="006E7B10" w:rsidP="006E7B10">
            <w:pPr>
              <w:jc w:val="center"/>
            </w:pPr>
            <w:r w:rsidRPr="006E7B10">
              <w:t>Культура является основой для понимания и анализа цивилизаций. Каждая культура проходит через свой уникальный цикл развития.</w:t>
            </w:r>
          </w:p>
        </w:tc>
        <w:tc>
          <w:tcPr>
            <w:tcW w:w="2096" w:type="dxa"/>
            <w:vAlign w:val="center"/>
            <w:hideMark/>
          </w:tcPr>
          <w:p w14:paraId="50D022DE" w14:textId="45D1D719" w:rsidR="006E7B10" w:rsidRPr="006E7B10" w:rsidRDefault="006E7B10" w:rsidP="006E7B10">
            <w:pPr>
              <w:jc w:val="center"/>
            </w:pPr>
            <w:r>
              <w:t>Ключевая</w:t>
            </w:r>
            <w:r w:rsidRPr="006E7B10">
              <w:t>, но также учитывается взаимодействие и диалог между различными культурами.</w:t>
            </w:r>
          </w:p>
        </w:tc>
        <w:tc>
          <w:tcPr>
            <w:tcW w:w="2790" w:type="dxa"/>
            <w:vAlign w:val="center"/>
            <w:hideMark/>
          </w:tcPr>
          <w:p w14:paraId="5BD69123" w14:textId="4C56F43D" w:rsidR="006E7B10" w:rsidRPr="006E7B10" w:rsidRDefault="006E7B10" w:rsidP="006E7B10">
            <w:pPr>
              <w:jc w:val="center"/>
            </w:pPr>
            <w:r w:rsidRPr="006E7B10">
              <w:t>Культура является основой для понимания и взаимодействия между различными цивилизациями.</w:t>
            </w:r>
          </w:p>
        </w:tc>
      </w:tr>
      <w:tr w:rsidR="006E7B10" w:rsidRPr="006E7B10" w14:paraId="4C5EBE3B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6EE860C" w14:textId="77777777" w:rsidR="006E7B10" w:rsidRPr="006E7B10" w:rsidRDefault="006E7B10" w:rsidP="006E7B10">
            <w:r w:rsidRPr="006E7B10">
              <w:rPr>
                <w:b/>
                <w:bCs/>
              </w:rPr>
              <w:t>Историческая динамика</w:t>
            </w:r>
          </w:p>
        </w:tc>
        <w:tc>
          <w:tcPr>
            <w:tcW w:w="1955" w:type="dxa"/>
            <w:vAlign w:val="center"/>
            <w:hideMark/>
          </w:tcPr>
          <w:p w14:paraId="179950C1" w14:textId="77777777" w:rsidR="006E7B10" w:rsidRPr="006E7B10" w:rsidRDefault="006E7B10" w:rsidP="006E7B10">
            <w:pPr>
              <w:jc w:val="center"/>
            </w:pPr>
            <w:r w:rsidRPr="006E7B10">
              <w:t>Циклическая</w:t>
            </w:r>
          </w:p>
        </w:tc>
        <w:tc>
          <w:tcPr>
            <w:tcW w:w="2238" w:type="dxa"/>
            <w:vAlign w:val="center"/>
            <w:hideMark/>
          </w:tcPr>
          <w:p w14:paraId="6FBBC025" w14:textId="77777777" w:rsidR="006E7B10" w:rsidRPr="006E7B10" w:rsidRDefault="006E7B10" w:rsidP="006E7B10">
            <w:pPr>
              <w:jc w:val="center"/>
            </w:pPr>
            <w:r w:rsidRPr="006E7B10">
              <w:t>Циклическая</w:t>
            </w:r>
          </w:p>
        </w:tc>
        <w:tc>
          <w:tcPr>
            <w:tcW w:w="2096" w:type="dxa"/>
            <w:vAlign w:val="center"/>
            <w:hideMark/>
          </w:tcPr>
          <w:p w14:paraId="10C748F3" w14:textId="77777777" w:rsidR="006E7B10" w:rsidRPr="006E7B10" w:rsidRDefault="006E7B10" w:rsidP="006E7B10">
            <w:pPr>
              <w:jc w:val="center"/>
            </w:pPr>
            <w:r w:rsidRPr="006E7B10">
              <w:t>Линейная и циклическая</w:t>
            </w:r>
          </w:p>
        </w:tc>
        <w:tc>
          <w:tcPr>
            <w:tcW w:w="2790" w:type="dxa"/>
            <w:vAlign w:val="center"/>
            <w:hideMark/>
          </w:tcPr>
          <w:p w14:paraId="48464F58" w14:textId="77777777" w:rsidR="006E7B10" w:rsidRPr="006E7B10" w:rsidRDefault="006E7B10" w:rsidP="006E7B10">
            <w:pPr>
              <w:jc w:val="center"/>
            </w:pPr>
            <w:r w:rsidRPr="006E7B10">
              <w:t>Циклическая</w:t>
            </w:r>
          </w:p>
        </w:tc>
      </w:tr>
      <w:tr w:rsidR="006E7B10" w:rsidRPr="006E7B10" w14:paraId="77637387" w14:textId="77777777" w:rsidTr="006E7B1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AA640CB" w14:textId="77777777" w:rsidR="006E7B10" w:rsidRPr="006E7B10" w:rsidRDefault="006E7B10" w:rsidP="006E7B10">
            <w:r w:rsidRPr="006E7B10">
              <w:rPr>
                <w:b/>
                <w:bCs/>
              </w:rPr>
              <w:lastRenderedPageBreak/>
              <w:t>Роль государства</w:t>
            </w:r>
          </w:p>
        </w:tc>
        <w:tc>
          <w:tcPr>
            <w:tcW w:w="1955" w:type="dxa"/>
            <w:vAlign w:val="center"/>
            <w:hideMark/>
          </w:tcPr>
          <w:p w14:paraId="5710A2A8" w14:textId="77777777" w:rsidR="006E7B10" w:rsidRPr="006E7B10" w:rsidRDefault="006E7B10" w:rsidP="006E7B10">
            <w:pPr>
              <w:jc w:val="center"/>
            </w:pPr>
            <w:r w:rsidRPr="006E7B10">
              <w:t>Важная</w:t>
            </w:r>
          </w:p>
        </w:tc>
        <w:tc>
          <w:tcPr>
            <w:tcW w:w="2238" w:type="dxa"/>
            <w:vAlign w:val="center"/>
            <w:hideMark/>
          </w:tcPr>
          <w:p w14:paraId="343CEB10" w14:textId="69C7ED2F" w:rsidR="006E7B10" w:rsidRPr="006E7B10" w:rsidRDefault="006E7B10" w:rsidP="006E7B10">
            <w:pPr>
              <w:jc w:val="center"/>
            </w:pPr>
            <w:r>
              <w:t>Рассматривается только как часть культуры</w:t>
            </w:r>
          </w:p>
        </w:tc>
        <w:tc>
          <w:tcPr>
            <w:tcW w:w="2096" w:type="dxa"/>
            <w:vAlign w:val="center"/>
            <w:hideMark/>
          </w:tcPr>
          <w:p w14:paraId="20128B19" w14:textId="7C6D64EA" w:rsidR="006E7B10" w:rsidRPr="006E7B10" w:rsidRDefault="006E7B10" w:rsidP="006E7B10">
            <w:pPr>
              <w:jc w:val="center"/>
            </w:pPr>
            <w:r w:rsidRPr="006E7B10">
              <w:t>Важная</w:t>
            </w:r>
            <w:r>
              <w:t xml:space="preserve">, </w:t>
            </w:r>
            <w:r w:rsidRPr="006E7B10">
              <w:t>но также учитывается взаимодействие и диалог между различными государствами.</w:t>
            </w:r>
          </w:p>
        </w:tc>
        <w:tc>
          <w:tcPr>
            <w:tcW w:w="2790" w:type="dxa"/>
            <w:vAlign w:val="center"/>
            <w:hideMark/>
          </w:tcPr>
          <w:p w14:paraId="026F0019" w14:textId="77199081" w:rsidR="006E7B10" w:rsidRPr="006E7B10" w:rsidRDefault="006E7B10" w:rsidP="006E7B10">
            <w:pPr>
              <w:jc w:val="center"/>
            </w:pPr>
            <w:r w:rsidRPr="006E7B10">
              <w:t>Важная, особенно в контексте конкуренции и сотрудничества между различными цивилизациями.</w:t>
            </w:r>
          </w:p>
        </w:tc>
      </w:tr>
    </w:tbl>
    <w:p w14:paraId="6138733A" w14:textId="77777777" w:rsidR="00203E1D" w:rsidRDefault="00203E1D"/>
    <w:sectPr w:rsidR="00203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53"/>
    <w:rsid w:val="00164C53"/>
    <w:rsid w:val="00203E1D"/>
    <w:rsid w:val="004C6691"/>
    <w:rsid w:val="005A688C"/>
    <w:rsid w:val="006E7B10"/>
    <w:rsid w:val="00C63133"/>
    <w:rsid w:val="00EC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3F7D8"/>
  <w15:chartTrackingRefBased/>
  <w15:docId w15:val="{5528F35E-FEFE-4140-9211-321DE83C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C53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4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Соловьев</dc:creator>
  <cp:keywords/>
  <dc:description/>
  <cp:lastModifiedBy>Владимир</cp:lastModifiedBy>
  <cp:revision>2</cp:revision>
  <dcterms:created xsi:type="dcterms:W3CDTF">2024-10-12T06:12:00Z</dcterms:created>
  <dcterms:modified xsi:type="dcterms:W3CDTF">2024-10-24T19:09:00Z</dcterms:modified>
</cp:coreProperties>
</file>