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9"/>
        <w:gridCol w:w="4080"/>
        <w:gridCol w:w="2455"/>
        <w:gridCol w:w="2311"/>
      </w:tblGrid>
      <w:tr w:rsidR="0022348D" w:rsidRPr="00125896" w14:paraId="67F1824D" w14:textId="77777777" w:rsidTr="005A52EF">
        <w:tc>
          <w:tcPr>
            <w:tcW w:w="499" w:type="dxa"/>
          </w:tcPr>
          <w:p w14:paraId="219C85DC" w14:textId="77777777" w:rsidR="0022348D" w:rsidRPr="00125896" w:rsidRDefault="0022348D" w:rsidP="005A52EF">
            <w:pPr>
              <w:spacing w:line="288" w:lineRule="auto"/>
              <w:jc w:val="center"/>
              <w:rPr>
                <w:b/>
                <w:szCs w:val="28"/>
              </w:rPr>
            </w:pPr>
            <w:r w:rsidRPr="00125896">
              <w:rPr>
                <w:b/>
                <w:szCs w:val="28"/>
              </w:rPr>
              <w:t>№</w:t>
            </w:r>
          </w:p>
        </w:tc>
        <w:tc>
          <w:tcPr>
            <w:tcW w:w="4174" w:type="dxa"/>
          </w:tcPr>
          <w:p w14:paraId="0CC7FCDA" w14:textId="77777777" w:rsidR="0022348D" w:rsidRPr="00125896" w:rsidRDefault="0022348D" w:rsidP="005A52EF">
            <w:pPr>
              <w:spacing w:line="288" w:lineRule="auto"/>
              <w:jc w:val="center"/>
              <w:rPr>
                <w:b/>
                <w:szCs w:val="28"/>
              </w:rPr>
            </w:pPr>
            <w:r w:rsidRPr="00125896">
              <w:rPr>
                <w:b/>
                <w:szCs w:val="28"/>
              </w:rPr>
              <w:t>Название тождества</w:t>
            </w:r>
          </w:p>
        </w:tc>
        <w:tc>
          <w:tcPr>
            <w:tcW w:w="4955" w:type="dxa"/>
            <w:gridSpan w:val="2"/>
          </w:tcPr>
          <w:p w14:paraId="6F3BE5F3" w14:textId="77777777" w:rsidR="0022348D" w:rsidRPr="00125896" w:rsidRDefault="0022348D" w:rsidP="005A52EF">
            <w:pPr>
              <w:spacing w:line="288" w:lineRule="auto"/>
              <w:jc w:val="center"/>
              <w:rPr>
                <w:b/>
                <w:szCs w:val="28"/>
              </w:rPr>
            </w:pPr>
            <w:r w:rsidRPr="00125896">
              <w:rPr>
                <w:b/>
                <w:szCs w:val="28"/>
              </w:rPr>
              <w:t>Тождество</w:t>
            </w:r>
          </w:p>
        </w:tc>
      </w:tr>
      <w:tr w:rsidR="0022348D" w:rsidRPr="00125896" w14:paraId="37345F69" w14:textId="77777777" w:rsidTr="005A52EF">
        <w:tc>
          <w:tcPr>
            <w:tcW w:w="499" w:type="dxa"/>
          </w:tcPr>
          <w:p w14:paraId="3720BAE2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7DAE540D" w14:textId="77777777" w:rsidR="0022348D" w:rsidRPr="00125896" w:rsidRDefault="0022348D" w:rsidP="005A52EF">
            <w:pPr>
              <w:pStyle w:val="a5"/>
            </w:pPr>
            <w:r w:rsidRPr="00125896">
              <w:t>Двойное отрицание</w:t>
            </w:r>
          </w:p>
        </w:tc>
        <w:tc>
          <w:tcPr>
            <w:tcW w:w="4955" w:type="dxa"/>
            <w:gridSpan w:val="2"/>
          </w:tcPr>
          <w:p w14:paraId="23DB82C4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acc>
                  <m:accPr>
                    <m:chr m:val="̿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=x</m:t>
                </m:r>
              </m:oMath>
            </m:oMathPara>
          </w:p>
        </w:tc>
      </w:tr>
      <w:tr w:rsidR="0022348D" w:rsidRPr="00125896" w14:paraId="4F7E7A97" w14:textId="77777777" w:rsidTr="005A52EF">
        <w:tc>
          <w:tcPr>
            <w:tcW w:w="499" w:type="dxa"/>
          </w:tcPr>
          <w:p w14:paraId="6F3D208C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1716A029" w14:textId="77777777" w:rsidR="0022348D" w:rsidRPr="00125896" w:rsidRDefault="0022348D" w:rsidP="005A52EF">
            <w:pPr>
              <w:pStyle w:val="a5"/>
            </w:pPr>
            <w:r w:rsidRPr="00125896">
              <w:t>Коммутативность</w:t>
            </w:r>
          </w:p>
        </w:tc>
        <w:tc>
          <w:tcPr>
            <w:tcW w:w="4955" w:type="dxa"/>
            <w:gridSpan w:val="2"/>
          </w:tcPr>
          <w:p w14:paraId="5A0AFDC4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∨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Cs w:val="28"/>
                  </w:rPr>
                  <m:t>∨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oMath>
            </m:oMathPara>
          </w:p>
          <w:p w14:paraId="72B61CDF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∧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Cs w:val="28"/>
                  </w:rPr>
                  <m:t>∧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oMath>
            </m:oMathPara>
          </w:p>
        </w:tc>
      </w:tr>
      <w:tr w:rsidR="0022348D" w:rsidRPr="00125896" w14:paraId="29055809" w14:textId="77777777" w:rsidTr="005A52EF">
        <w:tc>
          <w:tcPr>
            <w:tcW w:w="499" w:type="dxa"/>
          </w:tcPr>
          <w:p w14:paraId="4231DC21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0DD6BFB3" w14:textId="77777777" w:rsidR="0022348D" w:rsidRPr="00125896" w:rsidRDefault="0022348D" w:rsidP="005A52EF">
            <w:pPr>
              <w:pStyle w:val="a5"/>
            </w:pPr>
            <w:r w:rsidRPr="00125896">
              <w:t>Ассоциативность</w:t>
            </w:r>
          </w:p>
        </w:tc>
        <w:tc>
          <w:tcPr>
            <w:tcW w:w="4955" w:type="dxa"/>
            <w:gridSpan w:val="2"/>
          </w:tcPr>
          <w:p w14:paraId="0284E41D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Cs w:val="28"/>
                      </w:rPr>
                      <m:t>∨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Cs w:val="28"/>
                      </w:rPr>
                      <m:t>∨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∨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z</m:t>
                </m:r>
              </m:oMath>
            </m:oMathPara>
          </w:p>
          <w:p w14:paraId="3F2FD4D9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Cs w:val="28"/>
                      </w:rPr>
                      <m:t>∧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∧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Cs w:val="28"/>
                  </w:rPr>
                  <m:t>)∧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z</m:t>
                </m:r>
              </m:oMath>
            </m:oMathPara>
          </w:p>
        </w:tc>
      </w:tr>
      <w:tr w:rsidR="0022348D" w:rsidRPr="00125896" w14:paraId="52DFC7CE" w14:textId="77777777" w:rsidTr="005A52EF">
        <w:tc>
          <w:tcPr>
            <w:tcW w:w="499" w:type="dxa"/>
          </w:tcPr>
          <w:p w14:paraId="4D0F1B86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579FBDBE" w14:textId="77777777" w:rsidR="0022348D" w:rsidRPr="00125896" w:rsidRDefault="0022348D" w:rsidP="005A52EF">
            <w:pPr>
              <w:pStyle w:val="a5"/>
            </w:pPr>
            <w:r w:rsidRPr="00125896">
              <w:t>Дистрибутивность</w:t>
            </w:r>
          </w:p>
        </w:tc>
        <w:tc>
          <w:tcPr>
            <w:tcW w:w="4955" w:type="dxa"/>
            <w:gridSpan w:val="2"/>
          </w:tcPr>
          <w:p w14:paraId="263F089A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Cs w:val="28"/>
                      </w:rPr>
                      <m:t>∧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∨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Cs w:val="28"/>
                  </w:rPr>
                  <m:t>)∧(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∨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oMath>
            </m:oMathPara>
          </w:p>
          <w:p w14:paraId="5B39C8F8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Cs w:val="28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Cs w:val="28"/>
                      </w:rPr>
                      <m:t>∨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=(x∧y)∨(x∧z)</m:t>
                </m:r>
              </m:oMath>
            </m:oMathPara>
          </w:p>
        </w:tc>
      </w:tr>
      <w:tr w:rsidR="0022348D" w:rsidRPr="00125896" w14:paraId="0703485B" w14:textId="77777777" w:rsidTr="005A52EF">
        <w:tc>
          <w:tcPr>
            <w:tcW w:w="499" w:type="dxa"/>
          </w:tcPr>
          <w:p w14:paraId="6E011162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3A04DDDB" w14:textId="77777777" w:rsidR="0022348D" w:rsidRPr="00125896" w:rsidRDefault="0022348D" w:rsidP="005A52EF">
            <w:pPr>
              <w:pStyle w:val="a5"/>
            </w:pPr>
            <w:r w:rsidRPr="00125896">
              <w:t xml:space="preserve">Законы де </w:t>
            </w:r>
            <w:proofErr w:type="spellStart"/>
            <w:r w:rsidRPr="00125896">
              <w:t>Мограна</w:t>
            </w:r>
            <w:proofErr w:type="spellEnd"/>
          </w:p>
        </w:tc>
        <w:tc>
          <w:tcPr>
            <w:tcW w:w="4955" w:type="dxa"/>
            <w:gridSpan w:val="2"/>
          </w:tcPr>
          <w:p w14:paraId="67BFDAC5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x∧y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</m:e>
                </m:acc>
              </m:oMath>
            </m:oMathPara>
          </w:p>
          <w:p w14:paraId="4638AAF5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x∨y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</m:t>
                    </m:r>
                  </m:e>
                </m:acc>
              </m:oMath>
            </m:oMathPara>
          </w:p>
        </w:tc>
      </w:tr>
      <w:tr w:rsidR="0022348D" w:rsidRPr="00125896" w14:paraId="6B340FE3" w14:textId="77777777" w:rsidTr="005A52EF">
        <w:tc>
          <w:tcPr>
            <w:tcW w:w="499" w:type="dxa"/>
          </w:tcPr>
          <w:p w14:paraId="23FB8C40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044027C7" w14:textId="77777777" w:rsidR="0022348D" w:rsidRPr="00125896" w:rsidRDefault="0022348D" w:rsidP="005A52EF">
            <w:pPr>
              <w:pStyle w:val="a5"/>
            </w:pPr>
            <w:r w:rsidRPr="00125896">
              <w:t>Свойства констант</w:t>
            </w:r>
          </w:p>
        </w:tc>
        <w:tc>
          <w:tcPr>
            <w:tcW w:w="2552" w:type="dxa"/>
          </w:tcPr>
          <w:p w14:paraId="2C42BD6F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x∧0=0</m:t>
                </m:r>
              </m:oMath>
            </m:oMathPara>
          </w:p>
          <w:p w14:paraId="176A1163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x∧1=x</m:t>
                </m:r>
              </m:oMath>
            </m:oMathPara>
          </w:p>
        </w:tc>
        <w:tc>
          <w:tcPr>
            <w:tcW w:w="2403" w:type="dxa"/>
          </w:tcPr>
          <w:p w14:paraId="5B29B012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x∨0=x</m:t>
                </m:r>
              </m:oMath>
            </m:oMathPara>
          </w:p>
          <w:p w14:paraId="695489B7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x∨1=1</m:t>
                </m:r>
              </m:oMath>
            </m:oMathPara>
          </w:p>
        </w:tc>
      </w:tr>
      <w:tr w:rsidR="0022348D" w:rsidRPr="00125896" w14:paraId="1C40E96B" w14:textId="77777777" w:rsidTr="005A52EF">
        <w:tc>
          <w:tcPr>
            <w:tcW w:w="499" w:type="dxa"/>
          </w:tcPr>
          <w:p w14:paraId="47527292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410235AA" w14:textId="77777777" w:rsidR="0022348D" w:rsidRPr="00125896" w:rsidRDefault="0022348D" w:rsidP="005A52EF">
            <w:pPr>
              <w:pStyle w:val="a5"/>
            </w:pPr>
            <w:r w:rsidRPr="00125896">
              <w:t>Свойства отрицаний</w:t>
            </w:r>
          </w:p>
        </w:tc>
        <w:tc>
          <w:tcPr>
            <w:tcW w:w="4955" w:type="dxa"/>
            <w:gridSpan w:val="2"/>
          </w:tcPr>
          <w:p w14:paraId="0CD18072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=0</m:t>
                </m:r>
              </m:oMath>
            </m:oMathPara>
          </w:p>
          <w:p w14:paraId="5C39460B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</w:tr>
      <w:tr w:rsidR="0022348D" w:rsidRPr="00125896" w14:paraId="03BD1CC2" w14:textId="77777777" w:rsidTr="005A52EF">
        <w:tc>
          <w:tcPr>
            <w:tcW w:w="499" w:type="dxa"/>
          </w:tcPr>
          <w:p w14:paraId="0147640C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2AD5E05A" w14:textId="77777777" w:rsidR="0022348D" w:rsidRPr="00125896" w:rsidRDefault="0022348D" w:rsidP="005A52EF">
            <w:pPr>
              <w:pStyle w:val="a5"/>
            </w:pPr>
            <w:r w:rsidRPr="00125896">
              <w:t>Идемпотентность</w:t>
            </w:r>
          </w:p>
        </w:tc>
        <w:tc>
          <w:tcPr>
            <w:tcW w:w="4955" w:type="dxa"/>
            <w:gridSpan w:val="2"/>
          </w:tcPr>
          <w:p w14:paraId="6A0C94D1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x∨x=x</m:t>
                </m:r>
              </m:oMath>
            </m:oMathPara>
          </w:p>
          <w:p w14:paraId="7FB5FD23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x∧x=x</m:t>
                </m:r>
              </m:oMath>
            </m:oMathPara>
          </w:p>
        </w:tc>
      </w:tr>
      <w:tr w:rsidR="0022348D" w:rsidRPr="00125896" w14:paraId="73413B3D" w14:textId="77777777" w:rsidTr="005A52EF">
        <w:tc>
          <w:tcPr>
            <w:tcW w:w="499" w:type="dxa"/>
          </w:tcPr>
          <w:p w14:paraId="0904E777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1C30816C" w14:textId="77777777" w:rsidR="0022348D" w:rsidRPr="00125896" w:rsidRDefault="0022348D" w:rsidP="005A52EF">
            <w:pPr>
              <w:pStyle w:val="a5"/>
            </w:pPr>
            <w:r w:rsidRPr="00125896">
              <w:t>Поглощение</w:t>
            </w:r>
          </w:p>
        </w:tc>
        <w:tc>
          <w:tcPr>
            <w:tcW w:w="4955" w:type="dxa"/>
            <w:gridSpan w:val="2"/>
          </w:tcPr>
          <w:p w14:paraId="0BE1C0C3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x∨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x∧y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=x</m:t>
                </m:r>
              </m:oMath>
            </m:oMathPara>
          </w:p>
          <w:p w14:paraId="6EACB8FA" w14:textId="77777777" w:rsidR="0022348D" w:rsidRPr="00125896" w:rsidRDefault="0022348D" w:rsidP="005A52EF">
            <w:pPr>
              <w:spacing w:line="288" w:lineRule="auto"/>
              <w:ind w:firstLine="709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x∧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x∨y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=x</m:t>
                </m:r>
              </m:oMath>
            </m:oMathPara>
          </w:p>
        </w:tc>
      </w:tr>
      <w:tr w:rsidR="0022348D" w:rsidRPr="00125896" w14:paraId="2366ADD5" w14:textId="77777777" w:rsidTr="005A52EF">
        <w:tc>
          <w:tcPr>
            <w:tcW w:w="499" w:type="dxa"/>
          </w:tcPr>
          <w:p w14:paraId="288A8D12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6652B365" w14:textId="77777777" w:rsidR="0022348D" w:rsidRPr="00125896" w:rsidRDefault="0022348D" w:rsidP="005A52EF">
            <w:pPr>
              <w:pStyle w:val="a5"/>
            </w:pPr>
            <w:r w:rsidRPr="00125896">
              <w:t>Склеивание (расщепление)</w:t>
            </w:r>
          </w:p>
        </w:tc>
        <w:tc>
          <w:tcPr>
            <w:tcW w:w="4955" w:type="dxa"/>
            <w:gridSpan w:val="2"/>
          </w:tcPr>
          <w:p w14:paraId="0DB90AF4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i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x∧y</m:t>
                    </m:r>
                  </m:e>
                </m:d>
                <m: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  <w:p w14:paraId="0EE5DD47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x∨y</m:t>
                    </m:r>
                  </m:e>
                </m:d>
                <m:r>
                  <w:rPr>
                    <w:rFonts w:ascii="Cambria Math" w:hAnsi="Cambria Math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</w:tr>
      <w:tr w:rsidR="0022348D" w:rsidRPr="00125896" w14:paraId="24712FD2" w14:textId="77777777" w:rsidTr="005A52EF">
        <w:tc>
          <w:tcPr>
            <w:tcW w:w="499" w:type="dxa"/>
          </w:tcPr>
          <w:p w14:paraId="35279155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49FF3242" w14:textId="77777777" w:rsidR="0022348D" w:rsidRPr="00125896" w:rsidRDefault="0022348D" w:rsidP="005A52EF">
            <w:pPr>
              <w:pStyle w:val="a5"/>
            </w:pPr>
            <w:r w:rsidRPr="00125896">
              <w:t>Операция «импликация»</w:t>
            </w:r>
          </w:p>
        </w:tc>
        <w:tc>
          <w:tcPr>
            <w:tcW w:w="4955" w:type="dxa"/>
            <w:gridSpan w:val="2"/>
          </w:tcPr>
          <w:p w14:paraId="5E37F9A6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x→y=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Cs w:val="28"/>
                    <w:lang w:val="en-US"/>
                  </w:rPr>
                  <m:t>∨y</m:t>
                </m:r>
              </m:oMath>
            </m:oMathPara>
          </w:p>
        </w:tc>
      </w:tr>
      <w:tr w:rsidR="0022348D" w:rsidRPr="00125896" w14:paraId="3482206B" w14:textId="77777777" w:rsidTr="005A52EF">
        <w:tc>
          <w:tcPr>
            <w:tcW w:w="499" w:type="dxa"/>
          </w:tcPr>
          <w:p w14:paraId="25444EF4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48959AF1" w14:textId="77777777" w:rsidR="0022348D" w:rsidRPr="00125896" w:rsidRDefault="0022348D" w:rsidP="005A52EF">
            <w:pPr>
              <w:pStyle w:val="a5"/>
            </w:pPr>
            <w:r w:rsidRPr="00125896">
              <w:t>Операция «эквивалентность»</w:t>
            </w:r>
          </w:p>
        </w:tc>
        <w:tc>
          <w:tcPr>
            <w:tcW w:w="4955" w:type="dxa"/>
            <w:gridSpan w:val="2"/>
          </w:tcPr>
          <w:p w14:paraId="2E65E126" w14:textId="77777777" w:rsidR="0022348D" w:rsidRPr="00125896" w:rsidRDefault="0022348D" w:rsidP="005A52EF">
            <w:pPr>
              <w:spacing w:line="288" w:lineRule="auto"/>
              <w:ind w:firstLine="709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↔</m:t>
                </m:r>
                <m:r>
                  <w:rPr>
                    <w:rFonts w:ascii="Cambria Math" w:hAnsi="Cambria Math"/>
                    <w:lang w:val="en-US"/>
                  </w:rPr>
                  <m:t>y=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x∧y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</m:d>
              </m:oMath>
            </m:oMathPara>
          </w:p>
          <w:p w14:paraId="157B413B" w14:textId="77777777" w:rsidR="0022348D" w:rsidRPr="00125896" w:rsidRDefault="0022348D" w:rsidP="005A52EF">
            <w:pPr>
              <w:spacing w:line="288" w:lineRule="auto"/>
              <w:ind w:firstLine="709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↔</m:t>
                </m:r>
                <m:r>
                  <w:rPr>
                    <w:rFonts w:ascii="Cambria Math" w:hAnsi="Cambria Math"/>
                    <w:lang w:val="en-US"/>
                  </w:rPr>
                  <m:t>y=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∨y</m:t>
                    </m:r>
                  </m:e>
                </m:d>
              </m:oMath>
            </m:oMathPara>
          </w:p>
        </w:tc>
      </w:tr>
      <w:tr w:rsidR="0022348D" w:rsidRPr="00125896" w14:paraId="7EDC4AF4" w14:textId="77777777" w:rsidTr="005A52EF">
        <w:tc>
          <w:tcPr>
            <w:tcW w:w="499" w:type="dxa"/>
          </w:tcPr>
          <w:p w14:paraId="7F22743F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67D28ABF" w14:textId="77777777" w:rsidR="0022348D" w:rsidRPr="00125896" w:rsidRDefault="0022348D" w:rsidP="005A52EF">
            <w:pPr>
              <w:pStyle w:val="a5"/>
            </w:pPr>
            <w:r w:rsidRPr="00125896">
              <w:t>Операция «исключающее ИЛИ»</w:t>
            </w:r>
          </w:p>
        </w:tc>
        <w:tc>
          <w:tcPr>
            <w:tcW w:w="4955" w:type="dxa"/>
            <w:gridSpan w:val="2"/>
          </w:tcPr>
          <w:p w14:paraId="1321B6F4" w14:textId="77777777" w:rsidR="0022348D" w:rsidRPr="00125896" w:rsidRDefault="0022348D" w:rsidP="005A52EF">
            <w:pPr>
              <w:spacing w:line="288" w:lineRule="auto"/>
              <w:ind w:firstLine="709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x⨁y=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∧y</m:t>
                    </m:r>
                  </m:e>
                </m:d>
              </m:oMath>
            </m:oMathPara>
          </w:p>
          <w:p w14:paraId="0F7461E5" w14:textId="77777777" w:rsidR="0022348D" w:rsidRPr="00125896" w:rsidRDefault="0022348D" w:rsidP="005A52EF">
            <w:pPr>
              <w:spacing w:line="288" w:lineRule="auto"/>
              <w:ind w:firstLine="709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x⨁y=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x∨y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</m:d>
              </m:oMath>
            </m:oMathPara>
          </w:p>
        </w:tc>
      </w:tr>
      <w:tr w:rsidR="0022348D" w:rsidRPr="00125896" w14:paraId="75E6DDD6" w14:textId="77777777" w:rsidTr="005A52EF">
        <w:tc>
          <w:tcPr>
            <w:tcW w:w="499" w:type="dxa"/>
          </w:tcPr>
          <w:p w14:paraId="64347EC1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4CEFA5BA" w14:textId="77777777" w:rsidR="0022348D" w:rsidRPr="00125896" w:rsidRDefault="0022348D" w:rsidP="005A52EF">
            <w:pPr>
              <w:pStyle w:val="a5"/>
            </w:pPr>
            <w:r w:rsidRPr="00125896">
              <w:t>Операция «стрелка Пирса»</w:t>
            </w:r>
          </w:p>
        </w:tc>
        <w:tc>
          <w:tcPr>
            <w:tcW w:w="4955" w:type="dxa"/>
            <w:gridSpan w:val="2"/>
          </w:tcPr>
          <w:p w14:paraId="20B5B4D4" w14:textId="77777777" w:rsidR="0022348D" w:rsidRPr="00125896" w:rsidRDefault="0022348D" w:rsidP="005A52EF">
            <w:pPr>
              <w:spacing w:line="288" w:lineRule="auto"/>
              <w:ind w:firstLine="709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x↓y=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x∨y</m:t>
                    </m:r>
                  </m:e>
                </m:acc>
              </m:oMath>
            </m:oMathPara>
          </w:p>
        </w:tc>
      </w:tr>
      <w:tr w:rsidR="0022348D" w:rsidRPr="00125896" w14:paraId="5A942835" w14:textId="77777777" w:rsidTr="005A52EF">
        <w:tc>
          <w:tcPr>
            <w:tcW w:w="499" w:type="dxa"/>
          </w:tcPr>
          <w:p w14:paraId="34D95D1E" w14:textId="77777777" w:rsidR="0022348D" w:rsidRPr="00125896" w:rsidRDefault="0022348D" w:rsidP="005A52EF">
            <w:pPr>
              <w:pStyle w:val="a3"/>
              <w:numPr>
                <w:ilvl w:val="0"/>
                <w:numId w:val="1"/>
              </w:numPr>
              <w:spacing w:line="288" w:lineRule="auto"/>
              <w:ind w:left="0" w:firstLine="0"/>
              <w:jc w:val="both"/>
              <w:rPr>
                <w:b/>
                <w:szCs w:val="28"/>
              </w:rPr>
            </w:pPr>
          </w:p>
        </w:tc>
        <w:tc>
          <w:tcPr>
            <w:tcW w:w="4174" w:type="dxa"/>
          </w:tcPr>
          <w:p w14:paraId="11D623D7" w14:textId="77777777" w:rsidR="0022348D" w:rsidRPr="00125896" w:rsidRDefault="0022348D" w:rsidP="005A52EF">
            <w:pPr>
              <w:pStyle w:val="a5"/>
            </w:pPr>
            <w:r w:rsidRPr="00125896">
              <w:t>Операция «штрих Шеффера»</w:t>
            </w:r>
          </w:p>
        </w:tc>
        <w:tc>
          <w:tcPr>
            <w:tcW w:w="4955" w:type="dxa"/>
            <w:gridSpan w:val="2"/>
          </w:tcPr>
          <w:p w14:paraId="5F299DB6" w14:textId="77777777" w:rsidR="0022348D" w:rsidRPr="00125896" w:rsidRDefault="0022348D" w:rsidP="005A52EF">
            <w:pPr>
              <w:spacing w:line="288" w:lineRule="auto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x|y=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x∧y</m:t>
                    </m:r>
                  </m:e>
                </m:acc>
              </m:oMath>
            </m:oMathPara>
          </w:p>
        </w:tc>
      </w:tr>
    </w:tbl>
    <w:p w14:paraId="5BF6C715" w14:textId="77777777" w:rsidR="00823D2B" w:rsidRDefault="00823D2B"/>
    <w:sectPr w:rsidR="00823D2B" w:rsidSect="00B00AF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F6"/>
    <w:rsid w:val="0022348D"/>
    <w:rsid w:val="003F2DF6"/>
    <w:rsid w:val="00567C32"/>
    <w:rsid w:val="006778D1"/>
    <w:rsid w:val="00823D2B"/>
    <w:rsid w:val="00B00AFA"/>
    <w:rsid w:val="00C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49B74-E851-4079-92F7-2F7730CC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48D"/>
    <w:rPr>
      <w:rFonts w:eastAsia="Calibri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348D"/>
    <w:pPr>
      <w:ind w:left="720"/>
      <w:contextualSpacing/>
    </w:pPr>
  </w:style>
  <w:style w:type="table" w:styleId="a4">
    <w:name w:val="Table Grid"/>
    <w:basedOn w:val="a1"/>
    <w:uiPriority w:val="39"/>
    <w:rsid w:val="0022348D"/>
    <w:pPr>
      <w:spacing w:after="0" w:line="240" w:lineRule="auto"/>
    </w:pPr>
    <w:rPr>
      <w:rFonts w:eastAsia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_Текст_без_отступа"/>
    <w:basedOn w:val="a"/>
    <w:next w:val="a"/>
    <w:qFormat/>
    <w:rsid w:val="0022348D"/>
    <w:pPr>
      <w:spacing w:after="0" w:line="288" w:lineRule="auto"/>
      <w:jc w:val="both"/>
    </w:pPr>
    <w:rPr>
      <w:rFonts w:eastAsiaTheme="minorHAnsi" w:cstheme="minorBidi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Kirichenko</dc:creator>
  <cp:keywords/>
  <dc:description/>
  <cp:lastModifiedBy>Nikita Kirichenko</cp:lastModifiedBy>
  <cp:revision>4</cp:revision>
  <dcterms:created xsi:type="dcterms:W3CDTF">2022-11-17T22:10:00Z</dcterms:created>
  <dcterms:modified xsi:type="dcterms:W3CDTF">2022-11-17T22:10:00Z</dcterms:modified>
</cp:coreProperties>
</file>