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Mihailescu</w:t>
      </w:r>
    </w:p>
    <w:p>
      <w:pPr>
        <w:pStyle w:val="Heading1"/>
      </w:pPr>
      <w:r>
        <w:t>Technical Skills</w:t>
      </w:r>
    </w:p>
    <w:p>
      <w:r>
        <w:t>- Java, Spring Boot</w:t>
        <w:br/>
        <w:t>- Python, Django</w:t>
        <w:br/>
        <w:t>- SQL, PostgreSQL</w:t>
        <w:br/>
        <w:t>- Docker, Kubernetes</w:t>
        <w:br/>
        <w:t>- AWS, Google Cloud</w:t>
        <w:br/>
        <w:t>- Node.js, REST APIs</w:t>
      </w:r>
    </w:p>
    <w:p>
      <w:pPr>
        <w:pStyle w:val="Heading1"/>
      </w:pPr>
      <w:r>
        <w:t>Foreign Languages</w:t>
      </w:r>
    </w:p>
    <w:p>
      <w:r>
        <w:t>- English: C1</w:t>
        <w:br/>
        <w:t>- Spanish: B1</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Solutions Architect – Professional</w:t>
        <w:br/>
        <w:t>- Google Professional Cloud Architect</w:t>
        <w:br/>
        <w:t>- Certified Kubernetes Administrator (CKA)</w:t>
      </w:r>
    </w:p>
    <w:p>
      <w:pPr>
        <w:pStyle w:val="Heading1"/>
      </w:pPr>
      <w:r>
        <w:t>Project Experience</w:t>
      </w:r>
    </w:p>
    <w:p>
      <w:r>
        <w:t>1. Microservices Architecture for Financial Services</w:t>
        <w:br/>
        <w:t xml:space="preserve">   Led the development of a microservices-based architecture for a financial services application using Java and Spring Boot. Implemented RESTful APIs to facilitate communication between services and ensured secure data transactions. Deployed the application on AWS, leveraging EC2 and RDS for scalable and reliable infrastructure. Utilized Docker and Kubernetes for containerization and orchestration, enhancing deployment efficiency and system resilience.</w:t>
        <w:br/>
        <w:br/>
        <w:t>2. Real-time Data Analytics Platform</w:t>
        <w:br/>
        <w:t xml:space="preserve">   Spearheaded the creation of a real-time data analytics platform using Python and Django, designed to process and visualize large datasets for business intelligence. Integrated PostgreSQL for robust data storage and retrieval, optimizing query performance for faster insights. Employed Google Cloud services, including BigQuery and Cloud Functions, to handle data processing and analysis. Implemented CI/CD pipelines using Docker and Kubernetes to streamline development and deployment processes.</w:t>
        <w:br/>
        <w:br/>
        <w:t>3. E-commerce Backend System</w:t>
        <w:br/>
        <w:t xml:space="preserve">   Architected a scalable backend system for an e-commerce platform using Node.js and Express, focusing on high performance and reliability. Designed and implemented REST APIs to support frontend interactions and third-party integrations. Managed data storage and transactions using PostgreSQL, ensuring ACID compliance and data integrity. Deployed the application on Google Cloud, utilizing Kubernetes for container management and load balancing to handle peak traffic efficiently.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