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Alexandru Șerban Radu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Microsoft Certified: Azure AI Engineer Associate</w:t>
      </w:r>
    </w:p>
    <w:p>
      <w:pPr>
        <w:pStyle w:val="Heading1"/>
      </w:pPr>
      <w:r>
        <w:t>Project Experience</w:t>
      </w:r>
    </w:p>
    <w:p>
      <w:r>
        <w:t>1. Machine Learning Model Deployment on AWS SageMaker</w:t>
        <w:br/>
        <w:t xml:space="preserve">   Developed and deployed a machine learning model using Python and TensorFlow on AWS SageMaker to predict customer churn for a telecommunications company. Implemented a data pipeline using Docker to streamline data preprocessing and model training, ensuring efficient resource utilization. Collaborated with data scientists to fine-tune model parameters, achieving a 15% improvement in prediction accuracy. Technologies and tools used: Python, TensorFlow, AWS SageMaker, Docker.</w:t>
        <w:br/>
        <w:br/>
        <w:t>2. Interactive Dashboard for Data Visualization</w:t>
        <w:br/>
        <w:t xml:space="preserve">   Created an interactive web-based dashboard using ReactJS and PostgreSQL to visualize sales data for a retail client. The dashboard allowed users to filter and analyze data dynamically, providing insights into sales trends and inventory management. Integrated SQL queries to efficiently retrieve and display data, enhancing user experience and decision-making processes. Technologies and tools used: JavaScript, ReactJS,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