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Predictive Analytics Platform for Retail</w:t>
        <w:br/>
        <w:t xml:space="preserve">   Developed a predictive analytics platform using Python and TensorFlow to forecast retail sales trends. Leveraged AWS SageMaker for model training and deployment, enabling scalable and efficient processing of large datasets. Integrated PostgreSQL for data storage and retrieval, optimizing query performance to handle real-time data updates. Collaborated with a cross-functional team to ensure the platform met business requirements and improved sales forecasting accuracy by 25%. Technologies and tools used: Python, TensorFlow, AWS SageMaker, PostgreSQL, Docker.</w:t>
        <w:br/>
        <w:br/>
        <w:t>2. Interactive Web Application for Data Visualization</w:t>
        <w:br/>
        <w:t xml:space="preserve">   Created an interactive web application using ReactJS and JavaScript to visualize complex datasets for business intelligence purposes. Designed intuitive user interfaces with Figma, ensuring a seamless user experience and easy navigation. Implemented backend data handling with SQL and PostgreSQL, providing dynamic data retrieval and manipulation capabilities. The application enhanced data-driven decision-making processes, reducing analysis time by 30%. Technologies and tools used: ReactJS, JavaScript, SQL,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