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Vasile Radu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Machine Learning Model Deployment on AWS</w:t>
        <w:br/>
        <w:t xml:space="preserve">   Developed and deployed a machine learning model using Python and TensorFlow on AWS SageMaker to predict customer churn for a telecommunications company. Leveraged AWS SageMaker's built-in algorithms to streamline the training process and utilized Docker to containerize the application for consistent deployment across environments. Improved prediction accuracy by 15% through iterative model tuning and feature engineering. Technologies and tools used: Python, TensorFlow, AWS SageMaker, Docker.</w:t>
        <w:br/>
        <w:br/>
        <w:t>2. Interactive Web Application for Data Visualization</w:t>
        <w:br/>
        <w:t xml:space="preserve">   Created an interactive web application using JavaScript and ReactJS to visualize complex datasets for a financial analytics firm. Implemented dynamic charts and graphs that allowed users to manipulate data in real-time, enhancing decision-making capabilities. Integrated PostgreSQL as the backend database to efficiently manage and query large volumes of financial data. Technologies and tools used: JavaScript, ReactJS, PostgreSQL, 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