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Doru Vasile</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of Bucharest</w:t>
        <w:br/>
        <w:t>- Program Duration: 4 years</w:t>
        <w:br/>
        <w:t>- Master Degree Name: University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Predictive Analytics for Retail Sales</w:t>
        <w:br/>
        <w:t xml:space="preserve">   Developed a predictive analytics model using Python and TensorFlow to forecast retail sales trends based on historical data. The project involved cleaning and preprocessing large datasets using SQL and PostgreSQL to ensure data integrity. Implemented the model on AWS SageMaker, leveraging its capabilities to train and deploy the model efficiently. This project enhanced my understanding of machine learning workflows and cloud-based deployment.</w:t>
        <w:br/>
        <w:br/>
        <w:t>2. Interactive Web Application for Event Management</w:t>
        <w:br/>
        <w:t xml:space="preserve">   Created an interactive web application for event management using JavaScript and ReactJS, focusing on user-friendly design and functionality. Utilized PostgreSQL for managing event data and user information, ensuring robust data handling and retrieval. Collaborated with a team to integrate real-time updates and notifications, enhancing the user experience. This project honed my skills in full-stack development and database management.</w:t>
        <w:br/>
        <w:br/>
        <w:t>3. UI/UX Design for a Mobile Health App</w:t>
        <w:br/>
        <w:t xml:space="preserve">   Designed a mobile health application interface using Figma and Adobe XD, focusing on intuitive navigation and accessibility. Conducted user research and usability testing to refine design elements and improve user satisfaction. Worked closely with developers to ensure the seamless integration of design components into the final product. This project provided valuable experience in user-centered design and cross-functional collaboration.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