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Cloud Practitioner</w:t>
        <w:br/>
        <w:t>- Microsoft Certified: Azure AI Fundamentals</w:t>
        <w:br/>
        <w:t>- Google Professional Cloud Developer</w:t>
      </w:r>
    </w:p>
    <w:p>
      <w:pPr>
        <w:pStyle w:val="Heading1"/>
      </w:pPr>
      <w:r>
        <w:t>Project Experience</w:t>
      </w:r>
    </w:p>
    <w:p>
      <w:r>
        <w:t>1. AI-Powered Image Classification System</w:t>
        <w:br/>
        <w:t xml:space="preserve">   Developed an AI-powered image classification system using Python and TensorFlow, designed to categorize images into predefined categories with high accuracy. Leveraged AWS SageMaker for model training and deployment, ensuring scalable and efficient processing. Utilized Docker to containerize the application, facilitating seamless integration and deployment across different environments. This project enhanced my understanding of machine learning workflows and cloud-based AI solutions.</w:t>
        <w:br/>
        <w:br/>
        <w:t>2. Interactive Web Application for Data Visualization</w:t>
        <w:br/>
        <w:t xml:space="preserve">   Created an interactive web application using JavaScript and ReactJS to visualize complex datasets, enabling users to explore data insights intuitively. Integrated PostgreSQL for robust data storage and retrieval, ensuring efficient data management and scalability. Collaborated with designers to implement a user-friendly interface using Figma, enhancing the overall user experience. This project honed my skills in full-stack development and data-driven web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