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Costin Dobre</w:t>
      </w:r>
    </w:p>
    <w:p>
      <w:pPr>
        <w:pStyle w:val="Heading1"/>
      </w:pPr>
      <w:r>
        <w:t>Professional Skills</w:t>
      </w:r>
    </w:p>
    <w:p>
      <w:r>
        <w:t>Python, TensorFlow</w:t>
        <w:br/>
        <w:t>JavaScript, ReactJS</w:t>
        <w:br/>
        <w:t>AWS SageMaker, Docker</w:t>
        <w:br/>
        <w:t>SQL, PostgreSQL</w:t>
        <w:br/>
        <w:t>Figma, Adobe XD</w:t>
      </w:r>
    </w:p>
    <w:p>
      <w:pPr>
        <w:pStyle w:val="Heading1"/>
      </w:pPr>
      <w:r>
        <w:t>Foreign Languages</w:t>
      </w:r>
    </w:p>
    <w:p>
      <w:r>
        <w:t>- English: C1</w:t>
        <w:br/>
        <w:t>- Spanish: B2</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AWS Certified Machine Learning – Specialty, TensorFlow Developer Certificate, Certified Kubernetes Application Developer (CKAD), Adobe Certified Expert (ACE)</w:t>
      </w:r>
    </w:p>
    <w:p>
      <w:pPr>
        <w:pStyle w:val="Heading1"/>
      </w:pPr>
      <w:r>
        <w:t>Project Experience</w:t>
      </w:r>
    </w:p>
    <w:p>
      <w:r>
        <w:t>1. Machine Learning Model Deployment</w:t>
        <w:br/>
        <w:t xml:space="preserve">   Spearheaded the deployment of a scalable machine learning model using AWS SageMaker and Docker, enhancing the company's predictive analytics capabilities. Collaborated with data scientists and engineers to streamline the model training and deployment process. Ensured robust model performance by implementing continuous integration and delivery pipelines.</w:t>
        <w:br/>
        <w:br/>
        <w:t>2. Interactive Web Application Development</w:t>
        <w:br/>
        <w:t xml:space="preserve">   Led a team in developing an interactive web application using JavaScript and ReactJS, improving user engagement by 30%. Coordinated with designers to integrate Figma and Adobe XD prototypes into the development process. Conducted user testing and iterated on feedback to enhance the application's user interface and experience.</w:t>
        <w:br/>
        <w:br/>
        <w:t>3. Data-Driven Decision Support System</w:t>
        <w:br/>
        <w:t xml:space="preserve">   Designed and implemented a decision support system leveraging SQL and PostgreSQL to provide real-time business insights. Worked closely with stakeholders to identify key metrics and data sources. Developed dashboards and reports that facilitated strategic planning and improved decision-making processes across departments.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