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Andrei Bălan</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 TensorFlow Developer Certificate, Certified Kubernetes Application Developer (CKAD), Adobe Certified Expert (ACE) in Adobe XD</w:t>
      </w:r>
    </w:p>
    <w:p>
      <w:pPr>
        <w:pStyle w:val="Heading1"/>
      </w:pPr>
      <w:r>
        <w:t>Project Experience</w:t>
      </w:r>
    </w:p>
    <w:p>
      <w:r>
        <w:t xml:space="preserve">1. AI-Powered Customer Insights Platform  </w:t>
        <w:br/>
        <w:t xml:space="preserve">   Spearheaded the development of an AI-driven platform using Python and TensorFlow to analyze customer data and generate actionable insights. Collaborated with a cross-functional team to integrate the platform with existing systems using AWS SageMaker and Docker, ensuring seamless deployment and scalability. The project resulted in a 30% improvement in customer engagement metrics and was recognized for its innovative approach at the annual tech conference.</w:t>
        <w:br/>
        <w:br/>
        <w:t xml:space="preserve">2. Interactive Web Application for E-commerce  </w:t>
        <w:br/>
        <w:t xml:space="preserve">   Led a team in designing and developing an interactive e-commerce web application using JavaScript and ReactJS, enhancing user experience and increasing conversion rates by 25%. Utilized SQL and PostgreSQL to manage and optimize the database, ensuring efficient data retrieval and storage. The project was completed ahead of schedule and received positive feedback from both users and stakeholders for its intuitive design and functionality.</w:t>
        <w:br/>
        <w:br/>
        <w:t xml:space="preserve">3. Collaborative Design System Implementation  </w:t>
        <w:br/>
        <w:t xml:space="preserve">   Managed the creation and implementation of a comprehensive design system using Figma and Adobe XD, standardizing UI/UX components across multiple products. Worked closely with designers and developers to ensure consistency and improve collaboration, reducing design time by 40%. The project facilitated a more cohesive brand identity and improved the overall user experience across the company's digital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