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C2</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 xml:space="preserve">1. Machine Learning Model for Customer Churn Prediction  </w:t>
        <w:br/>
        <w:t xml:space="preserve">   Developed a machine learning model to predict customer churn using Python and TensorFlow. The project involved data preprocessing, feature engineering, and training a neural network model to achieve high accuracy. Deployed the model using AWS SageMaker, enabling scalable predictions and real-time updates. Technologies and tools used: Python, TensorFlow, AWS SageMaker, Docker.</w:t>
        <w:br/>
        <w:br/>
        <w:t xml:space="preserve">2. Interactive Data Visualization Dashboard  </w:t>
        <w:br/>
        <w:t xml:space="preserve">   Created an interactive data visualization dashboard using ReactJS and PostgreSQL to help businesses track key performance metrics. The project included designing a responsive user interface and implementing dynamic data fetching and filtering. Utilized SQL queries to extract and aggregate data, providing users with insightful analytics. Technologies and tools used: JavaScript, ReactJS, SQL, PostgreSQL, Figma.</w:t>
        <w:br/>
        <w:br/>
        <w:t xml:space="preserve">3. Cloud-Based Application Design and Deployment  </w:t>
        <w:br/>
        <w:t xml:space="preserve">   Designed and deployed a cloud-based application on AWS, focusing on scalability and reliability. Leveraged Docker for containerization, ensuring consistent application performance across different environments. The project also involved setting up continuous integration and deployment pipelines to streamline updates and maintenance. Technologies and tools used: AWS, Docker,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