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French: B2</w:t>
        <w:br/>
        <w:t>- Spanish: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using Python and TensorFlow on AWS SageMaker. The project involved building a predictive analytics tool that processes large datasets to forecast sales trends. Utilized Docker for containerization, ensuring consistent environments across development and production stages. This deployment improved the accuracy of sales predictions by 20%, aiding in strategic decision-making.</w:t>
        <w:br/>
        <w:t xml:space="preserve">   Technologies and tools used: Python, TensorFlow, AWS SageMaker, Docker.</w:t>
        <w:br/>
        <w:br/>
        <w:t>2. Interactive Web Application for Data Visualization</w:t>
        <w:br/>
        <w:t xml:space="preserve">   Created an interactive web application using JavaScript and ReactJS to visualize complex datasets in real-time. The application was designed to help users easily interpret data trends and patterns through dynamic charts and graphs. Integrated PostgreSQL for efficient data storage and retrieval, enhancing the application's performance and responsiveness. This project improved user engagement by providing intuitive and interactive data insights.</w:t>
        <w:br/>
        <w:t xml:space="preserve">   Technologies and tools used: JavaScript, ReactJS, PostgreSQL.</w:t>
        <w:br/>
        <w:br/>
        <w:t>3. User-Centric Mobile App Design</w:t>
        <w:br/>
        <w:t xml:space="preserve">   Designed a mobile application interface with a focus on user experience using Figma and Adobe XD. Conducted extensive user research and usability testing to refine the design, ensuring it met user needs and expectations. Collaborated closely with developers to translate design mockups into functional app features, resulting in a seamless and engaging user experience. This project highlighted the importance of iterative design and user feedback in product development.</w:t>
        <w:br/>
        <w:t xml:space="preserve">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