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Costache Radu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br/>
        <w:t>- French: A2</w:t>
      </w:r>
    </w:p>
    <w:p>
      <w:pPr>
        <w:pStyle w:val="Heading1"/>
      </w:pPr>
      <w:r>
        <w:t>Education</w:t>
      </w:r>
    </w:p>
    <w:p>
      <w:r>
        <w:t>- University Name: Bucharest University of Economic Studies</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Machine Learning Model Deployment on AWS SageMaker</w:t>
        <w:br/>
        <w:t xml:space="preserve">   Led the development and deployment of a machine learning model using Python and TensorFlow, hosted on AWS SageMaker. This project involved preprocessing large datasets with SQL and PostgreSQL to ensure data quality and integrity. Implemented Docker containers to streamline the deployment process, enhancing scalability and reducing deployment time by 25%. Collaborated with a cross-functional team to integrate the model into existing systems, improving predictive accuracy by 15%. Technologies and tools used: Python, TensorFlow, AWS SageMaker, Docker, SQL, PostgreSQL.</w:t>
        <w:br/>
        <w:br/>
        <w:t>2. Interactive Web Application for Data Visualization</w:t>
        <w:br/>
        <w:t xml:space="preserve">   Developed an interactive web application using JavaScript and ReactJS to visualize complex datasets in real-time. The application allowed users to dynamically filter and analyze data, providing insights through intuitive graphical representations. Utilized PostgreSQL for efficient data storage and retrieval, ensuring seamless performance even with large datasets. Designed the user interface with Figma and Adobe XD, focusing on a clean and responsive design that enhanced user engagement.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