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Teodorescu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Machine Learning Specialty</w:t>
        <w:br/>
        <w:t>- TensorFlow Developer Certificate</w:t>
        <w:br/>
        <w:t>- Certified Kubernetes Administrator</w:t>
      </w:r>
    </w:p>
    <w:p>
      <w:pPr>
        <w:pStyle w:val="Heading1"/>
      </w:pPr>
      <w:r>
        <w:t>Project Experience</w:t>
      </w:r>
    </w:p>
    <w:p>
      <w:r>
        <w:t>1. Predictive Analytics Platform for Retail</w:t>
        <w:br/>
        <w:t xml:space="preserve">   Led the development of a predictive analytics platform using Python and TensorFlow to forecast retail sales trends. Implemented machine learning models that improved sales prediction accuracy by 25%, enabling better inventory management. Deployed the solution on AWS SageMaker, ensuring scalability and efficient model training. Utilized Docker for containerization, facilitating seamless deployment across various environments.</w:t>
        <w:br/>
        <w:br/>
        <w:t>2. Interactive Web Application for Data Visualization</w:t>
        <w:br/>
        <w:t xml:space="preserve">   Developed an interactive web application using JavaScript and ReactJS to visualize complex datasets for financial analysts. The application featured dynamic charts and graphs, providing real-time insights into financial trends. Integrated PostgreSQL for efficient data storage and retrieval, enhancing the application's performance. Collaborated with UI/UX designers to ensure a user-friendly interface, leveraging Figma for design prototypes.</w:t>
        <w:br/>
        <w:br/>
        <w:t>3. Cloud-Based Machine Learning Pipeline</w:t>
        <w:br/>
        <w:t xml:space="preserve">   Architected a cloud-based machine learning pipeline on AWS, utilizing SageMaker for model training and deployment. Implemented Docker to containerize applications, ensuring consistent environments across development and production stages. The project included automated data ingestion and preprocessing, significantly reducing manual intervention. Achieved AWS Certified Machine Learning Specialty certification, validating expertise in deploying scalable ML solutions.</w:t>
        <w:br/>
        <w:br/>
        <w:t>4. Advanced SQL Database Optimization</w:t>
        <w:br/>
        <w:t xml:space="preserve">   Spearheaded a project to optimize a large-scale SQL database for a healthcare provider, using PostgreSQL to enhance query performance. Conducted in-depth analysis and restructuring of database schemas, resulting in a 40% reduction in query execution time. Implemented advanced indexing and partitioning strategies to improve data retrieval efficiency. Collaborated with cross-functional teams to ensure seamless integration with existing systems.</w:t>
        <w:br/>
        <w:br/>
        <w:t>5. User-Centric Mobile App Design</w:t>
        <w:br/>
        <w:t xml:space="preserve">   Designed a user-centric mobile application interface using Figma and Adobe XD, focusing on enhancing user engagement for a social networking platform. Conducted extensive user research and usability testing to refine design elements, leading to a 30% increase in user satisfaction scores. Worked closely with developers to ensure accurate implementation of design specifications, maintaining consistency across various devices and screen sizes.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