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Vasile Radu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French: B2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Associate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 xml:space="preserve">1. Machine Learning Model for Customer Churn Prediction  </w:t>
        <w:br/>
        <w:t xml:space="preserve">   Developed a machine learning model using Python and TensorFlow to predict customer churn for a telecommunications company. The model achieved an accuracy of 85% by leveraging customer usage data and demographic information. Deployed the model on AWS SageMaker, utilizing Docker for containerization to ensure seamless integration and scalability. Technologies and tools used: Python, TensorFlow, AWS SageMaker, Docker, Pandas, NumPy.</w:t>
        <w:br/>
        <w:br/>
        <w:t xml:space="preserve">2. Interactive Data Visualization Dashboard  </w:t>
        <w:br/>
        <w:t xml:space="preserve">   Created an interactive data visualization dashboard using JavaScript and ReactJS to analyze sales data for a retail client. The dashboard provided real-time insights into sales trends and inventory levels, enabling data-driven decision-making. Integrated PostgreSQL for efficient data retrieval and ensured a responsive design using Figma for prototyping. Technologies and tools used: JavaScript, ReactJS, PostgreSQL, Figma, Chart.js, Bootstrap.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