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4"/>
        <w:gridCol w:w="284"/>
        <w:gridCol w:w="2820"/>
        <w:gridCol w:w="277"/>
        <w:gridCol w:w="3014"/>
        <w:tblGridChange w:id="0">
          <w:tblGrid>
            <w:gridCol w:w="3244"/>
            <w:gridCol w:w="284"/>
            <w:gridCol w:w="2820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Д.О. Шевяков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96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ОТЧЕТ О ЛАБОРАТОРНОЙ РАБОТЕ №7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widowControl w:val="0"/>
              <w:spacing w:after="720" w:before="72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Представление данных в ЭВМ типа VAX-11. Форматы команд. Арифметико-логические операции с целочисленными данными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1"/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rtl w:val="0"/>
              </w:rPr>
              <w:t xml:space="preserve">АРХИТЕКТУРА ЭВМ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1"/>
              <w:widowControl w:val="0"/>
              <w:spacing w:before="2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168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4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-10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Д.Ф. Виноградов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80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Цель работы:  знакомство с архитектурой процессора VAX-11, изучение форматов команд и данных, типов адресации, системы арифметико-логических операций процессора VAX-11. Освоение симулятора процессора VAX-11 и выполнение программы арифметико-логической обработки целочисленных данных с использованием прямой адресации и различных способов косвенной адресации.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исходные данные в соответствии с вариантом.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Перевести значения величин Х1-Х9 в шестнадцатеричную систему счисления и выбрать минимальный формат для их представления.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регистры и адреса ячеек памяти для размещения операндов, начальный адрес программы и адреса для размещения промежуточных ячеек. Все адреса должны быть переведены в шестнадцатеричную систему счисления.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алгоритм для реализации.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карту распределения памяти под команды и данные, сведя информацию п.2 и 3 в специальную таблицу.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программу заданного алгоритма с использованием заданных исходных данных, при этом в таблице трассировки должны быть отражены также и значения информации в ячейках памяти и регистрах, используемых для реализации различных способов адресации.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отчет по лабораторной работе.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запись операндов в регистры или в память в соответствии с заданием.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запись адресов в регистры и в ячейки памяти для косвенной адресации.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Записать программу в память.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данные для Nг=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Nв=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38.0" w:type="dxa"/>
        <w:jc w:val="center"/>
        <w:tblLayout w:type="fixed"/>
        <w:tblLook w:val="0000"/>
      </w:tblPr>
      <w:tblGrid>
        <w:gridCol w:w="2080"/>
        <w:gridCol w:w="3558"/>
        <w:tblGridChange w:id="0">
          <w:tblGrid>
            <w:gridCol w:w="2080"/>
            <w:gridCol w:w="355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Значения исходных данных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-784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1336336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-614656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Номера РОН для данных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Адреса данных в памяти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Для составления алгоритма работы с простыми целочисленными данными, хранящимися в РОН (пункт е)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Начальный адрес размещения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алгоритма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Алгоритм 6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Начало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X4 |=X4-1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X2|=X2-X3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X6|=X6-X1-C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X3:=X4+X1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X5:=X5(+)X1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X4 |= -X4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Конец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Для составления алгоритма работы с простыми целочисленными данными, хранящимися в памяти (пункт ж)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Начальный адрес размещения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671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алгоритма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3</w:t>
              <w:br w:type="textWrapping"/>
              <w:br w:type="textWrapping"/>
              <w:t xml:space="preserve">Начало</w:t>
              <w:br w:type="textWrapping"/>
              <w:t xml:space="preserve">X4 := -X4</w:t>
              <w:br w:type="textWrapping"/>
              <w:t xml:space="preserve">X2|=X6(+)X2</w:t>
              <w:br w:type="textWrapping"/>
              <w:t xml:space="preserve">X1 |=X1-1</w:t>
              <w:br w:type="textWrapping"/>
              <w:t xml:space="preserve">X3:=X1+X5 </w:t>
              <w:br w:type="textWrapping"/>
              <w:t xml:space="preserve"> X5:=X5-X2</w:t>
              <w:br w:type="textWrapping"/>
              <w:t xml:space="preserve">Конец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комбинации способов адресации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расположения промежуточных ячеек косвенной адресации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</w:tr>
    </w:tbl>
    <w:p w:rsidR="00000000" w:rsidDel="00000000" w:rsidP="00000000" w:rsidRDefault="00000000" w:rsidRPr="00000000" w14:paraId="0000008D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Форматы представления исходных данных:</w:t>
      </w:r>
    </w:p>
    <w:p w:rsidR="00000000" w:rsidDel="00000000" w:rsidP="00000000" w:rsidRDefault="00000000" w:rsidRPr="00000000" w14:paraId="00000092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минимальный – byte (1 байт);</w:t>
      </w:r>
    </w:p>
    <w:p w:rsidR="00000000" w:rsidDel="00000000" w:rsidP="00000000" w:rsidRDefault="00000000" w:rsidRPr="00000000" w14:paraId="00000094">
      <w:pPr>
        <w:tabs>
          <w:tab w:val="right" w:leader="none" w:pos="-2167"/>
        </w:tabs>
        <w:ind w:firstLine="4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максимальный – long word (4 байта).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Перевод исходных данных в шестнадцатеричную систему счисления: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00.0" w:type="dxa"/>
        <w:jc w:val="center"/>
        <w:tblLayout w:type="fixed"/>
        <w:tblLook w:val="0000"/>
      </w:tblPr>
      <w:tblGrid>
        <w:gridCol w:w="3146"/>
        <w:gridCol w:w="2254"/>
        <w:gridCol w:w="1500"/>
        <w:tblGridChange w:id="0">
          <w:tblGrid>
            <w:gridCol w:w="3146"/>
            <w:gridCol w:w="2254"/>
            <w:gridCol w:w="150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Значения исходных данных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0F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EA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0484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FCF0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1336336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00146410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-614656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FFF69F00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00.0" w:type="dxa"/>
        <w:jc w:val="center"/>
        <w:tblLayout w:type="fixed"/>
        <w:tblLook w:val="0000"/>
      </w:tblPr>
      <w:tblGrid>
        <w:gridCol w:w="3919"/>
        <w:gridCol w:w="1481"/>
        <w:gridCol w:w="1500"/>
        <w:tblGridChange w:id="0">
          <w:tblGrid>
            <w:gridCol w:w="3919"/>
            <w:gridCol w:w="1481"/>
            <w:gridCol w:w="150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Номера РОН для данных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Адреса данных в памяти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0000000A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0000001E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00000028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АДР(Х6)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00000032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center"/>
        <w:tblLayout w:type="fixed"/>
        <w:tblLook w:val="0000"/>
      </w:tblPr>
      <w:tblGrid>
        <w:gridCol w:w="2080"/>
        <w:gridCol w:w="3620"/>
        <w:gridCol w:w="1500"/>
        <w:tblGridChange w:id="0">
          <w:tblGrid>
            <w:gridCol w:w="2080"/>
            <w:gridCol w:w="3620"/>
            <w:gridCol w:w="150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Для составления алгоритма работы с простыми целочисленными данными, хранящимися в РОН (пункт е)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Начальный адрес размещения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0000026C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138.0" w:type="dxa"/>
        <w:jc w:val="center"/>
        <w:tblLayout w:type="fixed"/>
        <w:tblLook w:val="0000"/>
      </w:tblPr>
      <w:tblGrid>
        <w:gridCol w:w="2080"/>
        <w:gridCol w:w="3558"/>
        <w:gridCol w:w="1500"/>
        <w:tblGridChange w:id="0">
          <w:tblGrid>
            <w:gridCol w:w="2080"/>
            <w:gridCol w:w="3558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ind w:firstLine="2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Для составления алгоритма работы с простыми целочисленными данными, хранящимися в памяти (пункт ж)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Начальный адрес размещения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0000029F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расположения промежуточных ячеек косвенной адресации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0000006A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tabs>
          <w:tab w:val="right" w:leader="none" w:pos="-2167"/>
        </w:tabs>
        <w:spacing w:line="240" w:lineRule="auto"/>
        <w:ind w:left="345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Схемы алгоритмов программ: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tabs>
          <w:tab w:val="right" w:leader="none" w:pos="-2167"/>
        </w:tabs>
        <w:ind w:left="-15"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"/>
          <w:tab w:val="left" w:leader="none" w:pos="5042"/>
        </w:tabs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999.0" w:type="dxa"/>
        <w:jc w:val="center"/>
        <w:tblLayout w:type="fixed"/>
        <w:tblLook w:val="0000"/>
      </w:tblPr>
      <w:tblGrid>
        <w:gridCol w:w="3999"/>
        <w:tblGridChange w:id="0">
          <w:tblGrid>
            <w:gridCol w:w="3999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6 Для работы с данными в РОН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Начало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X4 |=X4-1 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X2|=X2-X3 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X6|=X6-X1-C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X3:=X4+X1 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X5:=X5(+)X1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X4 |= -X4 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Конец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3 для работы с данными в памяти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Начало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X4 := -X4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X2|=X6(+)X2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X1 |=X1-1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X3:=X1+X5 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X5:=X5-X2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Конец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tabs>
          <w:tab w:val="right" w:leader="none" w:pos="-2167"/>
        </w:tabs>
        <w:spacing w:line="240" w:lineRule="auto"/>
        <w:ind w:left="345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Карта распределения памяти под команды и данные: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6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02.0" w:type="dxa"/>
        <w:jc w:val="center"/>
        <w:tblLayout w:type="fixed"/>
        <w:tblLook w:val="0000"/>
      </w:tblPr>
      <w:tblGrid>
        <w:gridCol w:w="1556"/>
        <w:gridCol w:w="2122"/>
        <w:gridCol w:w="3098"/>
        <w:gridCol w:w="1926"/>
        <w:tblGridChange w:id="0">
          <w:tblGrid>
            <w:gridCol w:w="1556"/>
            <w:gridCol w:w="2122"/>
            <w:gridCol w:w="3098"/>
            <w:gridCol w:w="19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Десятичное число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Шестнадцатиричный 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загрузки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FCF0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1336336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00146410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-614656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FFF69F00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0000000A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FCF0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0000001E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1336336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00146410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00000028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-614656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FFF69F00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00000032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Адр. пром. ячеек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^X 0000006A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 программы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0000026C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 программы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0000029F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Тексты программ в мнемонических и машинных кодах: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right" w:leader="none" w:pos="-216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center"/>
        <w:tblLayout w:type="fixed"/>
        <w:tblLook w:val="0000"/>
      </w:tblPr>
      <w:tblGrid>
        <w:gridCol w:w="1530"/>
        <w:gridCol w:w="360"/>
        <w:gridCol w:w="2700"/>
        <w:gridCol w:w="1425"/>
        <w:gridCol w:w="3330"/>
        <w:tblGridChange w:id="0">
          <w:tblGrid>
            <w:gridCol w:w="1530"/>
            <w:gridCol w:w="360"/>
            <w:gridCol w:w="2700"/>
            <w:gridCol w:w="1425"/>
            <w:gridCol w:w="333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Оператор, 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Адрес, hex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Шестнадцатиричный 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Мнемокод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Программа работы с целочисленными данными, хранящимися в РОН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0000026C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54 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DECW 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 |=X4-1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0000026E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53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SUBW2 R3,R2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X2|=X2-X3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 51 D9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SBWC R1,R6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X6|=X6-X1-C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 51 54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ADDW3 R4,R1,R3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X3:=X4+X1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 51 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XORL2 R1,R5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X5:=X5(+)X1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0000027B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 54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MNEGW R4, 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 |= -X4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ОСТАНОВ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Программа работы с целочисленными данными, хранящимися в памяти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0000029F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 84 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MNEGW (R4)+, -(R0)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 := -X4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 66 СС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XORL2 (R6), @R2+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X2|=X6(+)X2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DECB (R1)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|=X1-1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000002A7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8C 8B 7A 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ADDL3 -(RA),(RB)+,(RC)+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X3:=X1+X5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000002AB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8E 9D 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SUBL2 @(RD)+,(RE)+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X5:=X5-X2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ОСТАНОВ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right" w:leader="none" w:pos="-2167"/>
        </w:tabs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Таблица трассировки программ: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tabs>
          <w:tab w:val="right" w:leader="none" w:pos="-21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right" w:leader="none" w:pos="-21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right" w:leader="none" w:pos="-2167"/>
        </w:tabs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782.0" w:type="dxa"/>
        <w:jc w:val="center"/>
        <w:tblLayout w:type="fixed"/>
        <w:tblLook w:val="0000"/>
      </w:tblPr>
      <w:tblGrid>
        <w:gridCol w:w="1264"/>
        <w:gridCol w:w="1498"/>
        <w:gridCol w:w="1601"/>
        <w:gridCol w:w="1800"/>
        <w:gridCol w:w="1619"/>
        <w:tblGridChange w:id="0">
          <w:tblGrid>
            <w:gridCol w:w="1264"/>
            <w:gridCol w:w="1498"/>
            <w:gridCol w:w="1601"/>
            <w:gridCol w:w="1800"/>
            <w:gridCol w:w="161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Шаг, 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Регистр, № hex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Расчетные значения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Значения, полученные в лаборатории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 выполнения комманды, hex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После выполнения комманды, hex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FCEF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FC66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FFF69F00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FFF69EF0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FFF69EF0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FCFE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0014641F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0311</w:t>
            </w:r>
          </w:p>
        </w:tc>
      </w:tr>
    </w:tbl>
    <w:p w:rsidR="00000000" w:rsidDel="00000000" w:rsidP="00000000" w:rsidRDefault="00000000" w:rsidRPr="00000000" w14:paraId="000001D3">
      <w:pPr>
        <w:tabs>
          <w:tab w:val="right" w:leader="none" w:pos="-21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right" w:leader="none" w:pos="-2167"/>
        </w:tabs>
        <w:jc w:val="center"/>
        <w:rPr/>
      </w:pPr>
      <w:r w:rsidDel="00000000" w:rsidR="00000000" w:rsidRPr="00000000">
        <w:rPr>
          <w:rtl w:val="0"/>
        </w:rPr>
        <w:t xml:space="preserve">Таблица трассировки для работы с данными в РОН</w:t>
      </w:r>
    </w:p>
    <w:p w:rsidR="00000000" w:rsidDel="00000000" w:rsidP="00000000" w:rsidRDefault="00000000" w:rsidRPr="00000000" w14:paraId="000001D5">
      <w:pPr>
        <w:tabs>
          <w:tab w:val="right" w:leader="none" w:pos="-216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right" w:leader="none" w:pos="-2167"/>
        </w:tabs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39.0" w:type="dxa"/>
        <w:jc w:val="center"/>
        <w:tblLayout w:type="fixed"/>
        <w:tblLook w:val="0000"/>
      </w:tblPr>
      <w:tblGrid>
        <w:gridCol w:w="1264"/>
        <w:gridCol w:w="1601"/>
        <w:gridCol w:w="1619"/>
        <w:gridCol w:w="1800"/>
        <w:gridCol w:w="1655"/>
        <w:tblGridChange w:id="0">
          <w:tblGrid>
            <w:gridCol w:w="1264"/>
            <w:gridCol w:w="1601"/>
            <w:gridCol w:w="1619"/>
            <w:gridCol w:w="1800"/>
            <w:gridCol w:w="1655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Шаг, 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Адрес ячейки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Расчетные значения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Значения, полученные в лаборатории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 выполнения комманды, hex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После выполнения комманды, hex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0000001E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0310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FFF69FEA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FFF69FEA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00000028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00146410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001DC426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001DC426</w:t>
            </w:r>
          </w:p>
        </w:tc>
      </w:tr>
    </w:tbl>
    <w:p w:rsidR="00000000" w:rsidDel="00000000" w:rsidP="00000000" w:rsidRDefault="00000000" w:rsidRPr="00000000" w14:paraId="000001FA">
      <w:pPr>
        <w:tabs>
          <w:tab w:val="right" w:leader="none" w:pos="-216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right" w:leader="none" w:pos="-2167"/>
        </w:tabs>
        <w:jc w:val="center"/>
        <w:rPr/>
      </w:pPr>
      <w:r w:rsidDel="00000000" w:rsidR="00000000" w:rsidRPr="00000000">
        <w:rPr>
          <w:rtl w:val="0"/>
        </w:rPr>
        <w:t xml:space="preserve">Таблица трассировки для работы с данными в памяти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0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ind w:firstLine="0"/>
      <w:jc w:val="left"/>
    </w:pPr>
    <w:rPr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