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EXAMINE VARIABLES=gc06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/PLOT BOXPLOT STEMLEAF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/COMPARE GROUPS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/STATISTICS DESCRIPTIVES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/CINTERVAL 95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/MISSING LISTWISE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/NOTOTAL.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Explore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Case Processing SummaryCase Processing Summary, table, 3 levels of column headers and 1 levels of row headers, table with 7 columns and 5 rows</w:t>
      </w:r>
    </w:p>
    <w:tbl>
      <w:tblPr>
        <w:tblStyle w:val="Table1"/>
        <w:tblW w:w="7499.9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.4285714285713"/>
        <w:gridCol w:w="1071.4285714285713"/>
        <w:gridCol w:w="1071.4285714285713"/>
        <w:gridCol w:w="1071.4285714285713"/>
        <w:gridCol w:w="1071.4285714285713"/>
        <w:gridCol w:w="1071.4285714285713"/>
        <w:gridCol w:w="1071.4285714285713"/>
        <w:tblGridChange w:id="0">
          <w:tblGrid>
            <w:gridCol w:w="1071.4285714285713"/>
            <w:gridCol w:w="1071.4285714285713"/>
            <w:gridCol w:w="1071.4285714285713"/>
            <w:gridCol w:w="1071.4285714285713"/>
            <w:gridCol w:w="1071.4285714285713"/>
            <w:gridCol w:w="1071.4285714285713"/>
            <w:gridCol w:w="1071.4285714285713"/>
          </w:tblGrid>
        </w:tblGridChange>
      </w:tblGrid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Cases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DescriptivesDescriptives, table, 1 levels of column headers and 3 levels of row headers, table with 5 columns and 15 rows</w:t>
      </w:r>
    </w:p>
    <w:tbl>
      <w:tblPr>
        <w:tblStyle w:val="Table2"/>
        <w:tblW w:w="757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15"/>
        <w:gridCol w:w="1515"/>
        <w:gridCol w:w="1515"/>
        <w:gridCol w:w="1515"/>
        <w:tblGridChange w:id="0">
          <w:tblGrid>
            <w:gridCol w:w="1515"/>
            <w:gridCol w:w="1515"/>
            <w:gridCol w:w="1515"/>
            <w:gridCol w:w="1515"/>
            <w:gridCol w:w="1515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Statistic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Std. Error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-.09258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.104716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 Confidence Interval for Mean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Lower Bound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-.30324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 Confidence Interval for Mean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Upper Bound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.11808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5% Trimmed Mean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-.11566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-.14000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Variance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Std. Deviation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.725492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Minimum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-2.067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Maximum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2.870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Interquartile 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.719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Skewness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.343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Kurtosis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5.468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.674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gc06 Privacy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Privacy Stem-and-Leaf Plot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Frequency    Stem &amp;  Leaf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1.00 Extremes    (=&lt;-2.1)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3.00       -1 .  000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6.00       -0 .  677888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17.00       -0 .  01112222233333444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14.00        0 .  00001122223444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6.00        0 .  555689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1.00 Extremes    (&gt;=2.9)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Stem width:     1.000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Each leaf:        1 case(s)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4762500"/>
            <wp:effectExtent b="0" l="0" r="0" t="0"/>
            <wp:docPr descr="Boxplot" id="1" name="image5.png"/>
            <a:graphic>
              <a:graphicData uri="http://schemas.openxmlformats.org/drawingml/2006/picture">
                <pic:pic>
                  <pic:nvPicPr>
                    <pic:cNvPr descr="Boxplot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EXAMINE VARIABLES=gc06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/ID=State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/PLOT BOXPLOT STEMLEAF HISTOGRAM NPPLOT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/COMPARE GROUPS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/MESTIMATORS HUBER(1.339) ANDREW(1.34) HAMPEL(1.7,3.4,8.5) TUKEY(4.685)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/PERCENTILES(5,10,25,50,75,90,95) HAVERAGE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/STATISTICS DESCRIPTIVES EXTREME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/CINTERVAL 95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/MISSING LISTWISE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 /NOTOTAL.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Explore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Case Processing SummaryCase Processing Summary, table, 3 levels of column headers and 1 levels of row headers, table with 7 columns and 5 rows</w:t>
      </w:r>
    </w:p>
    <w:tbl>
      <w:tblPr>
        <w:tblStyle w:val="Table3"/>
        <w:tblW w:w="7499.999999999999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.4285714285713"/>
        <w:gridCol w:w="1071.4285714285713"/>
        <w:gridCol w:w="1071.4285714285713"/>
        <w:gridCol w:w="1071.4285714285713"/>
        <w:gridCol w:w="1071.4285714285713"/>
        <w:gridCol w:w="1071.4285714285713"/>
        <w:gridCol w:w="1071.4285714285713"/>
        <w:tblGridChange w:id="0">
          <w:tblGrid>
            <w:gridCol w:w="1071.4285714285713"/>
            <w:gridCol w:w="1071.4285714285713"/>
            <w:gridCol w:w="1071.4285714285713"/>
            <w:gridCol w:w="1071.4285714285713"/>
            <w:gridCol w:w="1071.4285714285713"/>
            <w:gridCol w:w="1071.4285714285713"/>
            <w:gridCol w:w="1071.4285714285713"/>
          </w:tblGrid>
        </w:tblGridChange>
      </w:tblGrid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Cases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Percent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100.0%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DescriptivesDescriptives, table, 1 levels of column headers and 3 levels of row headers, table with 5 columns and 15 rows</w:t>
      </w:r>
    </w:p>
    <w:tbl>
      <w:tblPr>
        <w:tblStyle w:val="Table4"/>
        <w:tblW w:w="757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15"/>
        <w:gridCol w:w="1515"/>
        <w:gridCol w:w="1515"/>
        <w:gridCol w:w="1515"/>
        <w:tblGridChange w:id="0">
          <w:tblGrid>
            <w:gridCol w:w="1515"/>
            <w:gridCol w:w="1515"/>
            <w:gridCol w:w="1515"/>
            <w:gridCol w:w="1515"/>
            <w:gridCol w:w="1515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Statistic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Std. Error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-.09258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.104716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 Confidence Interval for Mean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Lower Bound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-.30324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 Confidence Interval for Mean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Upper Bound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.11808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5% Trimmed Mean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-.11566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-.14000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Variance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.526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Std. Deviation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.725492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Minimum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-2.067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Maximum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2.870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4.937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Interquartile 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.719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Skewness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.343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Kurtosis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5.468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.674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M-EstimatorsM-Estimators, table, 1 levels of column headers and 1 levels of row headers, table with 5 columns and 7 rows</w:t>
      </w:r>
    </w:p>
    <w:tbl>
      <w:tblPr>
        <w:tblStyle w:val="Table5"/>
        <w:tblW w:w="723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6"/>
        <w:gridCol w:w="1446"/>
        <w:gridCol w:w="1446"/>
        <w:gridCol w:w="1446"/>
        <w:gridCol w:w="1446"/>
        <w:tblGridChange w:id="0">
          <w:tblGrid>
            <w:gridCol w:w="1446"/>
            <w:gridCol w:w="1446"/>
            <w:gridCol w:w="1446"/>
            <w:gridCol w:w="1446"/>
            <w:gridCol w:w="144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Huber's M-Estimator</w:t>
            </w:r>
            <w:r w:rsidDel="00000000" w:rsidR="00000000" w:rsidRPr="00000000">
              <w:rPr>
                <w:vertAlign w:val="superscript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Tukey's Biweight</w:t>
            </w:r>
            <w:r w:rsidDel="00000000" w:rsidR="00000000" w:rsidRPr="00000000">
              <w:rPr>
                <w:vertAlign w:val="superscript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Hampel's M-Estimator</w:t>
            </w:r>
            <w:r w:rsidDel="00000000" w:rsidR="00000000" w:rsidRPr="00000000">
              <w:rPr>
                <w:vertAlign w:val="superscript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Andrews' Wave</w:t>
            </w:r>
            <w:r w:rsidDel="00000000" w:rsidR="00000000" w:rsidRPr="00000000">
              <w:rPr>
                <w:vertAlign w:val="superscript"/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-.10269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-.10934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-.11696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-.10942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 The weighting constant is 1.339.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 The weighting constant is 4.685.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 The weighting constants are 1.700, 3.400, and 8.500</w:t>
            </w:r>
          </w:p>
        </w:tc>
      </w:tr>
      <w:t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 The weighting constant is 1.340*pi.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PercentilesPercentiles, table, 2 levels of column headers and 2 levels of row headers, table with 9 columns and 5 rows</w:t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gridSpan w:val="2"/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Percentiles</w:t>
            </w:r>
          </w:p>
        </w:tc>
      </w:tr>
      <w:tr>
        <w:tc>
          <w:tcPr>
            <w:gridSpan w:val="2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Weighted Average(Definition 1)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-1.05590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-.87720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-.43025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-.14000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.28875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.59360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.87655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Tukey's Hinges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-.42550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-.14000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.28150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Extreme ValuesExtreme Values, table, 1 levels of column headers and 3 levels of row headers, table with 6 columns and 12 rows</w:t>
      </w:r>
    </w:p>
    <w:tbl>
      <w:tblPr>
        <w:tblStyle w:val="Table7"/>
        <w:tblW w:w="709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2.5"/>
        <w:gridCol w:w="1182.5"/>
        <w:gridCol w:w="1182.5"/>
        <w:gridCol w:w="1182.5"/>
        <w:gridCol w:w="1182.5"/>
        <w:gridCol w:w="1182.5"/>
        <w:tblGridChange w:id="0">
          <w:tblGrid>
            <w:gridCol w:w="1182.5"/>
            <w:gridCol w:w="1182.5"/>
            <w:gridCol w:w="1182.5"/>
            <w:gridCol w:w="1182.5"/>
            <w:gridCol w:w="1182.5"/>
            <w:gridCol w:w="1182.5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Case 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</w:tr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Maryland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2.870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Delaware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.904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Hampshire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.843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Arkansas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.689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Highest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Alabama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.583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Oregon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-2.067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-1.082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Kansas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-1.024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Louisiana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-1.023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Lowest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North Dakota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-.861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Tests of NormalityTests of Normality, table, 2 levels of column headers and 1 levels of row headers, table with 7 columns and 6 rows</w:t>
      </w:r>
    </w:p>
    <w:tbl>
      <w:tblPr>
        <w:tblStyle w:val="Table8"/>
        <w:tblW w:w="759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.2857142857142"/>
        <w:gridCol w:w="1084.2857142857142"/>
        <w:gridCol w:w="1084.2857142857142"/>
        <w:gridCol w:w="1084.2857142857142"/>
        <w:gridCol w:w="1084.2857142857142"/>
        <w:gridCol w:w="1084.2857142857142"/>
        <w:gridCol w:w="1084.2857142857142"/>
        <w:tblGridChange w:id="0">
          <w:tblGrid>
            <w:gridCol w:w="1084.2857142857142"/>
            <w:gridCol w:w="1084.2857142857142"/>
            <w:gridCol w:w="1084.2857142857142"/>
            <w:gridCol w:w="1084.2857142857142"/>
            <w:gridCol w:w="1084.2857142857142"/>
            <w:gridCol w:w="1084.2857142857142"/>
            <w:gridCol w:w="1084.2857142857142"/>
          </w:tblGrid>
        </w:tblGridChange>
      </w:tblGrid>
      <w:t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Kolmogorov-Smirnov</w:t>
            </w:r>
            <w:r w:rsidDel="00000000" w:rsidR="00000000" w:rsidRPr="00000000">
              <w:rPr>
                <w:vertAlign w:val="superscript"/>
                <w:rtl w:val="0"/>
              </w:rPr>
              <w:t xml:space="preserve">a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Shapiro-Wilk</w:t>
            </w:r>
          </w:p>
        </w:tc>
      </w:tr>
      <w:t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Statistic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Sig.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Statistic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Sig.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gc06 Privacy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.200</w:t>
            </w:r>
            <w:r w:rsidDel="00000000" w:rsidR="00000000" w:rsidRPr="00000000">
              <w:rPr>
                <w:vertAlign w:val="superscript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.001</w:t>
            </w:r>
          </w:p>
        </w:tc>
      </w:tr>
      <w:t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*. This is a lower bound of the true significance.</w:t>
            </w:r>
          </w:p>
        </w:tc>
      </w:tr>
      <w:t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 Lilliefors Significance Correction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gc06 Privacy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</w:rPr>
        <w:drawing>
          <wp:inline distB="19050" distT="19050" distL="19050" distR="19050">
            <wp:extent cx="7620000" cy="4762500"/>
            <wp:effectExtent b="0" l="0" r="0" t="0"/>
            <wp:docPr descr="Histogram" id="3" name="image4.png"/>
            <a:graphic>
              <a:graphicData uri="http://schemas.openxmlformats.org/drawingml/2006/picture">
                <pic:pic>
                  <pic:nvPicPr>
                    <pic:cNvPr descr="Histogram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Privacy Stem-and-Leaf Plot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Frequency    Stem &amp;  Leaf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1.00 Extremes    (=&lt;-2.1)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3.00       -1 .  000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6.00       -0 .  677888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17.00       -0 .  01112222233333444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14.00        0 .  00001122223444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6.00        0 .  555689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1.00 Extremes    (&gt;=2.9)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Stem width:     1.000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Each leaf:        1 case(s)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4762500"/>
            <wp:effectExtent b="0" l="0" r="0" t="0"/>
            <wp:docPr descr="Normal Q-Q Plot" id="2" name="image1.png"/>
            <a:graphic>
              <a:graphicData uri="http://schemas.openxmlformats.org/drawingml/2006/picture">
                <pic:pic>
                  <pic:nvPicPr>
                    <pic:cNvPr descr="Normal Q-Q Plo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4762500"/>
            <wp:effectExtent b="0" l="0" r="0" t="0"/>
            <wp:docPr descr="Detrended Normal Q-Q Plot" id="5" name="image3.png"/>
            <a:graphic>
              <a:graphicData uri="http://schemas.openxmlformats.org/drawingml/2006/picture">
                <pic:pic>
                  <pic:nvPicPr>
                    <pic:cNvPr descr="Detrended Normal Q-Q Plot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4762500"/>
            <wp:effectExtent b="0" l="0" r="0" t="0"/>
            <wp:docPr descr="Boxplot" id="4" name="image2.png"/>
            <a:graphic>
              <a:graphicData uri="http://schemas.openxmlformats.org/drawingml/2006/picture">
                <pic:pic>
                  <pic:nvPicPr>
                    <pic:cNvPr descr="Boxplot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