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1"/>
      </w:tblGrid>
      <w:tr>
        <w:trPr/>
        <w:tc>
          <w:tcPr>
            <w:tcW w:w="9611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11" w:type="dxa"/>
            <w:tcBorders/>
          </w:tcPr>
          <w:p>
            <w:pPr>
              <w:pStyle w:val="Normal"/>
              <w:widowControl w:val="false"/>
              <w:shd w:val="clear" w:color="auto" w:fill="FFFFFF"/>
              <w:jc w:val="center"/>
              <w:rPr/>
            </w:pPr>
            <w:r>
              <w:rPr/>
              <w:t>МИНОБРНАУКИ РОССИИ</w:t>
            </w:r>
          </w:p>
        </w:tc>
      </w:tr>
      <w:tr>
        <w:trPr>
          <w:trHeight w:val="1108" w:hRule="atLeast"/>
        </w:trPr>
        <w:tc>
          <w:tcPr>
            <w:tcW w:w="961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>
        <w:trPr/>
        <w:tc>
          <w:tcPr>
            <w:tcW w:w="9611" w:type="dxa"/>
            <w:tcBorders>
              <w:top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Институт информационных технологий</w:t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</w:tr>
      <w:tr>
        <w:trPr/>
        <w:tc>
          <w:tcPr>
            <w:tcW w:w="9611" w:type="dxa"/>
            <w:tcBorders>
              <w:bottom w:val="single" w:sz="18" w:space="0" w:color="000000"/>
            </w:tcBorders>
          </w:tcPr>
          <w:p>
            <w:pPr>
              <w:pStyle w:val="Normal"/>
              <w:jc w:val="center"/>
              <w:rPr>
                <w:color w:themeColor="text1" w:val="000000"/>
              </w:rPr>
            </w:pPr>
            <w:r>
              <w:rPr>
                <w:color w:themeColor="text1" w:val="000000"/>
              </w:rPr>
              <w:t>Кафедра математического обеспечения и стандартизации информационных технологий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ind w:left="5670"/>
        <w:jc w:val="center"/>
        <w:rPr/>
      </w:pPr>
      <w:r>
        <w:rPr/>
      </w:r>
    </w:p>
    <w:tbl>
      <w:tblPr>
        <w:tblW w:w="9746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1558"/>
        <w:gridCol w:w="1561"/>
        <w:gridCol w:w="567"/>
        <w:gridCol w:w="1500"/>
        <w:gridCol w:w="1502"/>
        <w:gridCol w:w="1498"/>
      </w:tblGrid>
      <w:tr>
        <w:trPr>
          <w:trHeight w:val="527" w:hRule="atLeast"/>
        </w:trPr>
        <w:tc>
          <w:tcPr>
            <w:tcW w:w="4678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>
        <w:trPr>
          <w:trHeight w:val="527" w:hRule="atLeast"/>
        </w:trPr>
        <w:tc>
          <w:tcPr>
            <w:tcW w:w="4678" w:type="dxa"/>
            <w:gridSpan w:val="3"/>
            <w:tcBorders/>
          </w:tcPr>
          <w:p>
            <w:pPr>
              <w:pStyle w:val="Normal"/>
              <w:rPr>
                <w:color w:themeColor="text1" w:val="000000"/>
              </w:rPr>
            </w:pPr>
            <w:r>
              <w:rPr>
                <w:color w:themeColor="text1" w:val="000000"/>
              </w:rPr>
              <w:t>И.о. заведующего</w:t>
            </w:r>
          </w:p>
          <w:p>
            <w:pPr>
              <w:pStyle w:val="Normal"/>
              <w:rPr>
                <w:color w:themeColor="text1" w:val="000000"/>
              </w:rPr>
            </w:pPr>
            <w:r>
              <w:rPr>
                <w:color w:themeColor="text1" w:val="000000"/>
              </w:rPr>
              <w:t>кафедрой ____________________________</w:t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color w:themeColor="text1" w:val="000000"/>
                <w:sz w:val="16"/>
                <w:szCs w:val="16"/>
              </w:rPr>
              <w:t>подпись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</w:tcPr>
          <w:p>
            <w:pPr>
              <w:pStyle w:val="Normal"/>
              <w:rPr/>
            </w:pPr>
            <w:r>
              <w:rPr/>
              <w:t>И.о. директора</w:t>
            </w:r>
          </w:p>
          <w:p>
            <w:pPr>
              <w:pStyle w:val="Normal"/>
              <w:rPr/>
            </w:pPr>
            <w:r>
              <w:rPr/>
              <w:t>института ___________________________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</w:tr>
      <w:tr>
        <w:trPr>
          <w:trHeight w:val="527" w:hRule="atLeast"/>
        </w:trPr>
        <w:tc>
          <w:tcPr>
            <w:tcW w:w="4678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color w:themeColor="text1" w:val="000000"/>
              </w:rPr>
              <w:t>Головин Сергей Анатольевич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  <w:vAlign w:val="bottom"/>
          </w:tcPr>
          <w:p>
            <w:pPr>
              <w:pStyle w:val="Normal"/>
              <w:jc w:val="center"/>
              <w:rPr>
                <w:szCs w:val="16"/>
              </w:rPr>
            </w:pPr>
            <w:r>
              <w:rPr>
                <w:szCs w:val="16"/>
              </w:rPr>
              <w:t>Уланский Александр Борисович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</w:tr>
      <w:tr>
        <w:trPr>
          <w:trHeight w:val="381" w:hRule="atLeast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5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561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2026 г.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00" w:type="dxa"/>
            <w:tcBorders/>
            <w:tcMar>
              <w:left w:w="28" w:type="dxa"/>
              <w:right w:w="28" w:type="dxa"/>
            </w:tcMar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0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49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2026 г.</w:t>
            </w:r>
          </w:p>
        </w:tc>
      </w:tr>
    </w:tbl>
    <w:p>
      <w:pPr>
        <w:pStyle w:val="Heading3"/>
        <w:jc w:val="center"/>
        <w:rPr>
          <w:rStyle w:val="BookTitle"/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before="0" w:after="0"/>
        <w:jc w:val="center"/>
        <w:rPr>
          <w:rStyle w:val="BookTitle"/>
          <w:rFonts w:ascii="Times New Roman" w:hAnsi="Times New Roman"/>
          <w:b/>
          <w:bCs w:val="false"/>
          <w:sz w:val="28"/>
          <w:szCs w:val="28"/>
        </w:rPr>
      </w:pPr>
      <w:bookmarkStart w:id="0" w:name="_Toc456365360"/>
      <w:bookmarkStart w:id="1" w:name="_Toc456365080"/>
      <w:bookmarkStart w:id="2" w:name="_Toc455586837"/>
      <w:r>
        <w:rPr>
          <w:rStyle w:val="BookTitle"/>
          <w:rFonts w:ascii="Times New Roman" w:hAnsi="Times New Roman"/>
          <w:b/>
          <w:bCs w:val="false"/>
          <w:sz w:val="28"/>
          <w:szCs w:val="28"/>
        </w:rPr>
        <w:t>ЗАДАНИЕ</w:t>
      </w:r>
      <w:bookmarkStart w:id="3" w:name="_Toc455136349"/>
      <w:bookmarkStart w:id="4" w:name="_Toc455136093"/>
      <w:bookmarkStart w:id="5" w:name="_Toc455135404"/>
      <w:bookmarkStart w:id="6" w:name="_Toc407198641"/>
      <w:bookmarkStart w:id="7" w:name="_Toc455137364"/>
      <w:bookmarkEnd w:id="0"/>
      <w:bookmarkEnd w:id="1"/>
      <w:bookmarkEnd w:id="2"/>
      <w:bookmarkEnd w:id="3"/>
      <w:bookmarkEnd w:id="4"/>
      <w:bookmarkEnd w:id="5"/>
      <w:bookmarkEnd w:id="6"/>
      <w:bookmarkEnd w:id="7"/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магистра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(магистерской диссертации)</w:t>
      </w:r>
    </w:p>
    <w:p>
      <w:pPr>
        <w:pStyle w:val="Normal"/>
        <w:jc w:val="center"/>
        <w:rPr/>
      </w:pPr>
      <w:r>
        <w:rPr/>
      </w:r>
    </w:p>
    <w:tbl>
      <w:tblPr>
        <w:tblW w:w="963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9"/>
        <w:gridCol w:w="1675"/>
        <w:gridCol w:w="5955"/>
      </w:tblGrid>
      <w:tr>
        <w:trPr>
          <w:trHeight w:val="455" w:hRule="atLeast"/>
        </w:trPr>
        <w:tc>
          <w:tcPr>
            <w:tcW w:w="2009" w:type="dxa"/>
            <w:tcBorders/>
            <w:vAlign w:val="center"/>
          </w:tcPr>
          <w:p>
            <w:pPr>
              <w:pStyle w:val="Normal"/>
              <w:ind w:right="-156"/>
              <w:rPr/>
            </w:pPr>
            <w:r>
              <w:rPr/>
              <w:t>Обучающийся</w:t>
            </w:r>
          </w:p>
        </w:tc>
        <w:tc>
          <w:tcPr>
            <w:tcW w:w="763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Сухов Владислав Александрович</w:t>
            </w:r>
          </w:p>
        </w:tc>
      </w:tr>
      <w:tr>
        <w:trPr>
          <w:trHeight w:val="227" w:hRule="exact"/>
        </w:trPr>
        <w:tc>
          <w:tcPr>
            <w:tcW w:w="2009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63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>
        <w:trPr>
          <w:trHeight w:val="259" w:hRule="atLeast"/>
        </w:trPr>
        <w:tc>
          <w:tcPr>
            <w:tcW w:w="2009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Шифр</w:t>
            </w:r>
          </w:p>
        </w:tc>
        <w:tc>
          <w:tcPr>
            <w:tcW w:w="763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24И1770</w:t>
            </w:r>
          </w:p>
        </w:tc>
      </w:tr>
      <w:tr>
        <w:trPr>
          <w:trHeight w:val="614" w:hRule="atLeast"/>
        </w:trPr>
        <w:tc>
          <w:tcPr>
            <w:tcW w:w="2009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Направление подготовки</w:t>
            </w:r>
          </w:p>
        </w:tc>
        <w:tc>
          <w:tcPr>
            <w:tcW w:w="167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09.04.04</w:t>
            </w:r>
          </w:p>
        </w:tc>
        <w:tc>
          <w:tcPr>
            <w:tcW w:w="59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  <w:tr>
        <w:trPr>
          <w:trHeight w:val="227" w:hRule="exact"/>
        </w:trPr>
        <w:tc>
          <w:tcPr>
            <w:tcW w:w="200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5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5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>
        <w:trPr>
          <w:trHeight w:val="369" w:hRule="atLeast"/>
        </w:trPr>
        <w:tc>
          <w:tcPr>
            <w:tcW w:w="200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Группа</w:t>
            </w:r>
          </w:p>
        </w:tc>
        <w:tc>
          <w:tcPr>
            <w:tcW w:w="763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ИКМО-04-24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highlight w:val="yellow"/>
        </w:rPr>
      </w:pPr>
      <w:r>
        <w:rPr>
          <w:b/>
        </w:rPr>
        <w:t xml:space="preserve">1. Тема выпускной квалификационной работы: </w:t>
      </w:r>
      <w:bookmarkStart w:id="8" w:name="_Hlk163487104"/>
      <w:bookmarkEnd w:id="8"/>
      <w:r>
        <w:rPr>
          <w:b w:val="false"/>
          <w:bCs w:val="false"/>
        </w:rPr>
        <w:t>Конфигурационное управление вычислительной инфраструктурой на базе декларативной операционной системы</w:t>
      </w:r>
    </w:p>
    <w:p>
      <w:pPr>
        <w:pStyle w:val="Normal"/>
        <w:jc w:val="both"/>
        <w:rPr/>
      </w:pPr>
      <w:r>
        <w:rPr>
          <w:b/>
        </w:rPr>
        <w:t>2.</w:t>
      </w:r>
      <w:r>
        <w:rPr/>
        <w:t xml:space="preserve">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>
      <w:pPr>
        <w:pStyle w:val="Normal"/>
        <w:jc w:val="both"/>
        <w:rPr/>
      </w:pPr>
      <w:r>
        <w:rPr>
          <w:b/>
        </w:rPr>
        <w:t xml:space="preserve">Цель работы: </w:t>
      </w:r>
      <w:r>
        <w:rPr>
          <w:b w:val="false"/>
          <w:bCs w:val="false"/>
        </w:rPr>
        <w:t>разработка системы управления конфигурацией вычислительной инфраструктуры на основе декларативной операционной системы, обеспечивающей переиспользование конфигурационных модулей и снижение избыточности конфигурационного кода</w:t>
      </w:r>
    </w:p>
    <w:p>
      <w:pPr>
        <w:pStyle w:val="Normal"/>
        <w:jc w:val="both"/>
        <w:rPr/>
      </w:pPr>
      <w:r>
        <w:rPr>
          <w:b/>
        </w:rPr>
        <w:t xml:space="preserve">Задачи работы: </w:t>
      </w:r>
      <w:r>
        <w:rPr>
          <w:b w:val="false"/>
          <w:bCs w:val="false"/>
        </w:rPr>
        <w:t>провести анализ существующих подходов и инструментов управления конфигурацией вычислительной инфраструктуры; разработать математическую модель оценки качества управления конфигурацией с системой показателей и весовых коэффициентов; разработать архитектуру системы с иерархией уровней абстракции (модули, наборы, профили) и механизмом наследования; реализовать систему и провести экспериментальную оценку показателей качества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9"/>
        <w:gridCol w:w="5811"/>
        <w:gridCol w:w="1846"/>
        <w:gridCol w:w="1522"/>
      </w:tblGrid>
      <w:tr>
        <w:trPr/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ind w:left="-142" w:right="-108"/>
              <w:jc w:val="center"/>
              <w:rPr/>
            </w:pPr>
            <w:r>
              <w:rPr/>
              <w:t>этапа</w:t>
            </w: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Содержание этапа выпускной квалификационной работы</w:t>
            </w:r>
          </w:p>
        </w:tc>
        <w:tc>
          <w:tcPr>
            <w:tcW w:w="1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выполнения этапа ВКР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Срок выполнения</w:t>
            </w:r>
          </w:p>
        </w:tc>
      </w:tr>
      <w:tr>
        <w:trPr>
          <w:trHeight w:val="669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1.4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1.5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/>
              <w:t>Анализ предметной области и постановка задачи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Анализ существующих подходов к управлению конфигурацией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Сравнительный анализ моделей управления состоянием инфраструктуры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Анализ существующих инструментов управления конфигурацией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Постановка цели и задач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Разработка математической модели оценки качества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highlight w:val="green"/>
              </w:rPr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highlight w:val="green"/>
              </w:rPr>
            </w:pPr>
            <w:r>
              <w:rPr/>
              <w:t>21.03.2026</w:t>
            </w:r>
          </w:p>
        </w:tc>
      </w:tr>
      <w:tr>
        <w:trPr>
          <w:trHeight w:val="1718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2.1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2.2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2.3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2.4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/>
              <w:t>Проектирование системы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Разработка концептуальной архитектуры системы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Проектирование уровня модулей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Проектирование уровня наборов модулей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Проектирование уровня профилей с механизмом наследования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18.04.2026</w:t>
            </w:r>
          </w:p>
        </w:tc>
      </w:tr>
      <w:tr>
        <w:trPr>
          <w:trHeight w:val="2255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3.4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3.5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3.6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3.7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/>
              <w:t>Программная реализация и экспериментальная оценка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Выбор и обоснование средств разработки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Реализация модулей системы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Реализация конфигураций хостов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Функциональное тестирование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Тестирование развёртывания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Сравнительная оценка с аналогами</w:t>
            </w:r>
          </w:p>
          <w:p>
            <w:pPr>
              <w:pStyle w:val="Normal"/>
              <w:rPr>
                <w:highlight w:val="yellow"/>
              </w:rPr>
            </w:pPr>
            <w:r>
              <w:rPr/>
              <w:t>Анализ достижения целевых показателей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16.05.2026</w:t>
            </w:r>
          </w:p>
        </w:tc>
      </w:tr>
      <w:tr>
        <w:trPr>
          <w:trHeight w:val="905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Введение, заключение, список источников, приложения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18.05.2026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Презентационный материал, аннотация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26.05.2026</w:t>
            </w:r>
          </w:p>
        </w:tc>
      </w:tr>
      <w:tr>
        <w:trPr>
          <w:trHeight w:val="567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Нормоконтроль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27.05.2026</w:t>
            </w:r>
          </w:p>
        </w:tc>
      </w:tr>
    </w:tbl>
    <w:p>
      <w:pPr>
        <w:pStyle w:val="Normal"/>
        <w:spacing w:before="120" w:after="0"/>
        <w:jc w:val="both"/>
        <w:rPr>
          <w:b/>
        </w:rPr>
      </w:pPr>
      <w:r>
        <w:rPr>
          <w:b/>
        </w:rPr>
        <w:t xml:space="preserve">4. Перечень разрабатываемых документов и графических материалов: </w:t>
      </w:r>
      <w:r>
        <w:rPr/>
        <w:t>электронная версия магистерской диссертации, презентационный материал с основными результатами выпускной квалификационной работы магистра</w:t>
      </w:r>
    </w:p>
    <w:p>
      <w:pPr>
        <w:pStyle w:val="Normal"/>
        <w:keepNext w:val="true"/>
        <w:spacing w:before="120" w:after="120"/>
        <w:jc w:val="both"/>
        <w:rPr>
          <w:b/>
        </w:rPr>
      </w:pPr>
      <w:r>
        <w:rPr>
          <w:b/>
        </w:rPr>
        <w:t>5. Руководитель выпускной квалификационной работы</w:t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98"/>
        <w:gridCol w:w="2471"/>
        <w:gridCol w:w="158"/>
        <w:gridCol w:w="3090"/>
        <w:gridCol w:w="1836"/>
      </w:tblGrid>
      <w:tr>
        <w:trPr/>
        <w:tc>
          <w:tcPr>
            <w:tcW w:w="229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Функциональные обязанности</w:t>
            </w:r>
          </w:p>
        </w:tc>
        <w:tc>
          <w:tcPr>
            <w:tcW w:w="2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Должность в Университете</w:t>
            </w:r>
          </w:p>
        </w:tc>
        <w:tc>
          <w:tcPr>
            <w:tcW w:w="32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Фамилия, имя, отчество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Подпись</w:t>
            </w:r>
          </w:p>
        </w:tc>
      </w:tr>
      <w:tr>
        <w:trPr>
          <w:trHeight w:val="859" w:hRule="atLeast"/>
        </w:trPr>
        <w:tc>
          <w:tcPr>
            <w:tcW w:w="2298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Руководитель ВКР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профессор</w:t>
            </w:r>
          </w:p>
        </w:tc>
        <w:tc>
          <w:tcPr>
            <w:tcW w:w="32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  <w:t>Краснов Андрей Евгеньевич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keepNext w:val="tru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4927" w:type="dxa"/>
            <w:gridSpan w:val="3"/>
            <w:tcBorders/>
          </w:tcPr>
          <w:p>
            <w:pPr>
              <w:pStyle w:val="Normal"/>
              <w:keepNext w:val="true"/>
              <w:rPr>
                <w:bCs/>
              </w:rPr>
            </w:pPr>
            <w:r>
              <w:rPr>
                <w:bCs/>
              </w:rPr>
              <w:t>Задание выдал</w:t>
            </w:r>
          </w:p>
        </w:tc>
        <w:tc>
          <w:tcPr>
            <w:tcW w:w="4926" w:type="dxa"/>
            <w:gridSpan w:val="2"/>
            <w:tcBorders/>
          </w:tcPr>
          <w:p>
            <w:pPr>
              <w:pStyle w:val="Normal"/>
              <w:keepNext w:val="true"/>
              <w:rPr>
                <w:bCs/>
              </w:rPr>
            </w:pPr>
            <w:r>
              <w:rPr>
                <w:bCs/>
              </w:rPr>
              <w:t>Задание принял к исполнению</w:t>
            </w:r>
          </w:p>
        </w:tc>
      </w:tr>
      <w:tr>
        <w:trPr/>
        <w:tc>
          <w:tcPr>
            <w:tcW w:w="4927" w:type="dxa"/>
            <w:gridSpan w:val="3"/>
            <w:tcBorders/>
          </w:tcPr>
          <w:p>
            <w:pPr>
              <w:pStyle w:val="Normal"/>
              <w:keepNext w:val="true"/>
              <w:rPr/>
            </w:pPr>
            <w:r>
              <w:rPr>
                <w:bCs/>
              </w:rPr>
              <w:t>Руководитель ВКР:_____________________</w:t>
            </w:r>
          </w:p>
        </w:tc>
        <w:tc>
          <w:tcPr>
            <w:tcW w:w="4926" w:type="dxa"/>
            <w:gridSpan w:val="2"/>
            <w:tcBorders/>
          </w:tcPr>
          <w:p>
            <w:pPr>
              <w:pStyle w:val="Normal"/>
              <w:keepNext w:val="true"/>
              <w:rPr/>
            </w:pPr>
            <w:r>
              <w:rPr>
                <w:bCs/>
              </w:rPr>
              <w:t>Обучающийся:__________________________</w:t>
            </w:r>
          </w:p>
        </w:tc>
      </w:tr>
      <w:tr>
        <w:trPr/>
        <w:tc>
          <w:tcPr>
            <w:tcW w:w="4927" w:type="dxa"/>
            <w:gridSpan w:val="3"/>
            <w:tcBorders/>
          </w:tcPr>
          <w:p>
            <w:pPr>
              <w:pStyle w:val="Normal"/>
              <w:keepNext w:val="true"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</w:t>
            </w:r>
            <w:r>
              <w:rPr>
                <w:i/>
                <w:sz w:val="16"/>
                <w:szCs w:val="16"/>
              </w:rPr>
              <w:t>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6" w:type="dxa"/>
            <w:gridSpan w:val="2"/>
            <w:tcBorders/>
          </w:tcPr>
          <w:p>
            <w:pPr>
              <w:pStyle w:val="Normal"/>
              <w:keepNext w:val="true"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</w:t>
            </w:r>
            <w:r>
              <w:rPr>
                <w:i/>
                <w:sz w:val="16"/>
                <w:szCs w:val="16"/>
              </w:rPr>
              <w:t>подпис</w:t>
            </w:r>
            <w:r>
              <w:rPr>
                <w:sz w:val="16"/>
                <w:szCs w:val="16"/>
              </w:rPr>
              <w:t>ь</w:t>
            </w:r>
          </w:p>
        </w:tc>
      </w:tr>
      <w:tr>
        <w:trPr/>
        <w:tc>
          <w:tcPr>
            <w:tcW w:w="4927" w:type="dxa"/>
            <w:gridSpan w:val="3"/>
            <w:tcBorders/>
          </w:tcPr>
          <w:p>
            <w:pPr>
              <w:pStyle w:val="Normal"/>
              <w:keepNext w:val="true"/>
              <w:rPr>
                <w:iCs/>
              </w:rPr>
            </w:pPr>
            <w:r>
              <w:rPr>
                <w:iCs/>
              </w:rPr>
              <w:t>«27»  февраля   2026  г.</w:t>
            </w:r>
          </w:p>
        </w:tc>
        <w:tc>
          <w:tcPr>
            <w:tcW w:w="4926" w:type="dxa"/>
            <w:gridSpan w:val="2"/>
            <w:tcBorders/>
          </w:tcPr>
          <w:p>
            <w:pPr>
              <w:pStyle w:val="Normal"/>
              <w:keepNext w:val="true"/>
              <w:rPr>
                <w:iCs/>
              </w:rPr>
            </w:pPr>
            <w:r>
              <w:rPr>
                <w:iCs/>
              </w:rPr>
              <w:t>«27»  февраля   202</w:t>
            </w:r>
            <w:r>
              <w:rPr>
                <w:iCs/>
                <w:lang w:val="en-US"/>
              </w:rPr>
              <w:t>6</w:t>
            </w:r>
            <w:r>
              <w:rPr>
                <w:iCs/>
              </w:rPr>
              <w:t xml:space="preserve">  г.</w:t>
            </w:r>
          </w:p>
        </w:tc>
      </w:tr>
    </w:tbl>
    <w:p>
      <w:pPr>
        <w:pStyle w:val="Normal"/>
        <w:ind w:firstLine="142"/>
        <w:rPr>
          <w:iCs/>
        </w:rPr>
      </w:pPr>
      <w:r>
        <w:rPr>
          <w:iCs/>
        </w:rPr>
      </w:r>
    </w:p>
    <w:sectPr>
      <w:type w:val="nextPage"/>
      <w:pgSz w:w="11906" w:h="16838"/>
      <w:pgMar w:left="1418" w:right="850" w:gutter="0" w:header="0" w:top="70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semiHidden/>
    <w:unhideWhenUsed/>
    <w:qFormat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semiHidden/>
    <w:qFormat/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10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8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Style11" w:customStyle="1">
    <w:name w:val="Текст статьи"/>
    <w:basedOn w:val="Normal"/>
    <w:qFormat/>
    <w:pPr>
      <w:ind w:firstLine="709"/>
      <w:jc w:val="both"/>
    </w:pPr>
    <w:rPr>
      <w:sz w:val="28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12" w:default="1">
    <w:name w:val="Без списка"/>
    <w:uiPriority w:val="99"/>
    <w:semiHidden/>
    <w:unhideWhenUsed/>
    <w:qFormat/>
  </w:style>
  <w:style w:type="table" w:styleId="11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4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5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6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7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8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59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1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6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0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1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2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3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4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5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6">
    <w:name w:val="Lined - Accen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">
    <w:name w:val="Lined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Bordered &amp; Lined - Accen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6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B59627-06EB-4AEA-BAD9-2D61FB5A2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LibreOffice_project/520$Build-2</Application>
  <AppVersion>15.0000</AppVersion>
  <Pages>2</Pages>
  <Words>363</Words>
  <Characters>3054</Characters>
  <CharactersWithSpaces>3395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2018-10-10T12:19:00Z</dcterms:created>
  <dc:creator>Белых Анна Николаевна</dc:creator>
  <dc:description/>
  <dc:language>ru-RU</dc:language>
  <cp:lastModifiedBy/>
  <dcterms:modified xsi:type="dcterms:W3CDTF">2026-05-18T10:59:13Z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