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11"/>
      </w:tblGrid>
      <w:tr>
        <w:trPr/>
        <w:tc>
          <w:tcPr>
            <w:tcW w:w="9611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890905" cy="1009015"/>
                  <wp:effectExtent l="0" t="0" r="0" b="0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11" w:type="dxa"/>
            <w:tcBorders/>
          </w:tcPr>
          <w:p>
            <w:pPr>
              <w:pStyle w:val="Normal"/>
              <w:widowControl w:val="false"/>
              <w:shd w:val="clear" w:color="auto" w:fill="FFFFFF"/>
              <w:jc w:val="center"/>
              <w:rPr/>
            </w:pPr>
            <w:r>
              <w:rPr/>
              <w:t>МИНОБРНАУКИ РОССИИ</w:t>
            </w:r>
          </w:p>
        </w:tc>
      </w:tr>
      <w:tr>
        <w:trPr>
          <w:trHeight w:val="1108" w:hRule="atLeast"/>
        </w:trPr>
        <w:tc>
          <w:tcPr>
            <w:tcW w:w="9611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jc w:val="center"/>
              <w:rPr>
                <w:spacing w:val="-2"/>
              </w:rPr>
            </w:pPr>
            <w:r>
              <w:rPr>
                <w:spacing w:val="-2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 w:val="false"/>
              <w:shd w:val="clear" w:color="auto" w:fill="FFFFFF"/>
              <w:jc w:val="center"/>
              <w:rPr>
                <w:b/>
                <w:bCs/>
                <w:spacing w:val="-2"/>
              </w:rPr>
            </w:pPr>
            <w:r>
              <w:rPr>
                <w:spacing w:val="-2"/>
              </w:rPr>
              <w:t xml:space="preserve">высшего </w:t>
            </w:r>
            <w:r>
              <w:rPr>
                <w:bCs/>
                <w:spacing w:val="-2"/>
              </w:rPr>
              <w:t>образования</w:t>
            </w:r>
          </w:p>
          <w:p>
            <w:pPr>
              <w:pStyle w:val="Normal"/>
              <w:spacing w:lineRule="exact" w:line="240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pStyle w:val="Normal"/>
              <w:widowControl w:val="false"/>
              <w:shd w:val="clear" w:color="auto" w:fill="FFFFFF"/>
              <w:jc w:val="center"/>
              <w:rPr>
                <w:sz w:val="16"/>
                <w:szCs w:val="16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  <w:tr>
        <w:trPr/>
        <w:tc>
          <w:tcPr>
            <w:tcW w:w="9611" w:type="dxa"/>
            <w:tcBorders>
              <w:top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Институт информационных технологий</w:t>
            </w:r>
          </w:p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611" w:type="dxa"/>
            <w:tcBorders>
              <w:bottom w:val="single" w:sz="18" w:space="0" w:color="000000"/>
            </w:tcBorders>
          </w:tcPr>
          <w:p>
            <w:pPr>
              <w:pStyle w:val="Normal"/>
              <w:jc w:val="center"/>
              <w:rPr>
                <w:color w:themeColor="text1" w:val="000000"/>
              </w:rPr>
            </w:pPr>
            <w:r>
              <w:rPr>
                <w:color w:themeColor="text1" w:val="000000"/>
              </w:rPr>
              <w:t>Кафедра математического обеспечения и стандартизации информационных технологий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ind w:left="5670"/>
        <w:jc w:val="center"/>
        <w:rPr/>
      </w:pPr>
      <w:r>
        <w:rPr/>
      </w:r>
    </w:p>
    <w:tbl>
      <w:tblPr>
        <w:tblW w:w="9746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9"/>
        <w:gridCol w:w="1558"/>
        <w:gridCol w:w="1561"/>
        <w:gridCol w:w="567"/>
        <w:gridCol w:w="1500"/>
        <w:gridCol w:w="1500"/>
        <w:gridCol w:w="1500"/>
      </w:tblGrid>
      <w:tr>
        <w:trPr>
          <w:trHeight w:val="527" w:hRule="atLeast"/>
        </w:trPr>
        <w:tc>
          <w:tcPr>
            <w:tcW w:w="4678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tcBorders/>
            <w:vAlign w:val="center"/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</w:p>
        </w:tc>
        <w:tc>
          <w:tcPr>
            <w:tcW w:w="4500" w:type="dxa"/>
            <w:gridSpan w:val="3"/>
            <w:tcBorders/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>
        <w:trPr>
          <w:trHeight w:val="527" w:hRule="atLeast"/>
        </w:trPr>
        <w:tc>
          <w:tcPr>
            <w:tcW w:w="4678" w:type="dxa"/>
            <w:gridSpan w:val="3"/>
            <w:tcBorders/>
          </w:tcPr>
          <w:p>
            <w:pPr>
              <w:pStyle w:val="Normal"/>
              <w:rPr>
                <w:color w:themeColor="text1" w:val="000000"/>
              </w:rPr>
            </w:pPr>
            <w:r>
              <w:rPr>
                <w:color w:themeColor="text1" w:val="000000"/>
              </w:rPr>
              <w:t>И.о. заведующего</w:t>
            </w:r>
          </w:p>
          <w:p>
            <w:pPr>
              <w:pStyle w:val="Normal"/>
              <w:rPr>
                <w:color w:themeColor="text1" w:val="000000"/>
              </w:rPr>
            </w:pPr>
            <w:r>
              <w:rPr>
                <w:color w:themeColor="text1" w:val="000000"/>
              </w:rPr>
              <w:t>кафедрой ____________________________</w:t>
            </w:r>
          </w:p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color w:themeColor="text1" w:val="000000"/>
                <w:sz w:val="16"/>
                <w:szCs w:val="16"/>
              </w:rPr>
              <w:t>подпись</w:t>
            </w:r>
          </w:p>
        </w:tc>
        <w:tc>
          <w:tcPr>
            <w:tcW w:w="567" w:type="dxa"/>
            <w:tcBorders/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</w:p>
        </w:tc>
        <w:tc>
          <w:tcPr>
            <w:tcW w:w="4500" w:type="dxa"/>
            <w:gridSpan w:val="3"/>
            <w:tcBorders/>
            <w:tcMar>
              <w:left w:w="28" w:type="dxa"/>
              <w:right w:w="28" w:type="dxa"/>
            </w:tcMar>
          </w:tcPr>
          <w:p>
            <w:pPr>
              <w:pStyle w:val="Normal"/>
              <w:rPr/>
            </w:pPr>
            <w:r>
              <w:rPr/>
              <w:t>И.о. директора</w:t>
            </w:r>
          </w:p>
          <w:p>
            <w:pPr>
              <w:pStyle w:val="Normal"/>
              <w:rPr/>
            </w:pPr>
            <w:r>
              <w:rPr/>
              <w:t>института ___________________________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i/>
                <w:sz w:val="16"/>
                <w:szCs w:val="16"/>
              </w:rPr>
              <w:t>подпись</w:t>
            </w:r>
          </w:p>
        </w:tc>
      </w:tr>
      <w:tr>
        <w:trPr>
          <w:trHeight w:val="527" w:hRule="atLeast"/>
        </w:trPr>
        <w:tc>
          <w:tcPr>
            <w:tcW w:w="4678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color w:themeColor="text1" w:val="000000"/>
              </w:rPr>
              <w:t>Головин Сергей Анатольевич</w:t>
            </w:r>
          </w:p>
        </w:tc>
        <w:tc>
          <w:tcPr>
            <w:tcW w:w="567" w:type="dxa"/>
            <w:tcBorders/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</w:p>
        </w:tc>
        <w:tc>
          <w:tcPr>
            <w:tcW w:w="4500" w:type="dxa"/>
            <w:gridSpan w:val="3"/>
            <w:tcBorders/>
            <w:tcMar>
              <w:left w:w="28" w:type="dxa"/>
              <w:right w:w="28" w:type="dxa"/>
            </w:tcMar>
            <w:vAlign w:val="bottom"/>
          </w:tcPr>
          <w:p>
            <w:pPr>
              <w:pStyle w:val="Normal"/>
              <w:jc w:val="center"/>
              <w:rPr>
                <w:szCs w:val="16"/>
              </w:rPr>
            </w:pPr>
            <w:r>
              <w:rPr>
                <w:szCs w:val="16"/>
              </w:rPr>
              <w:t>Уланский Александр Борисович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</w:r>
          </w:p>
        </w:tc>
      </w:tr>
      <w:tr>
        <w:trPr>
          <w:trHeight w:val="381" w:hRule="atLeast"/>
        </w:trPr>
        <w:tc>
          <w:tcPr>
            <w:tcW w:w="1559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«27»</w:t>
            </w:r>
          </w:p>
        </w:tc>
        <w:tc>
          <w:tcPr>
            <w:tcW w:w="1558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февраля</w:t>
            </w:r>
          </w:p>
        </w:tc>
        <w:tc>
          <w:tcPr>
            <w:tcW w:w="1561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2026 г.</w:t>
            </w:r>
          </w:p>
        </w:tc>
        <w:tc>
          <w:tcPr>
            <w:tcW w:w="567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00" w:type="dxa"/>
            <w:tcBorders/>
            <w:tcMar>
              <w:left w:w="28" w:type="dxa"/>
              <w:right w:w="28" w:type="dxa"/>
            </w:tcMar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«27»</w:t>
            </w:r>
          </w:p>
        </w:tc>
        <w:tc>
          <w:tcPr>
            <w:tcW w:w="1500" w:type="dxa"/>
            <w:tcBorders/>
            <w:vAlign w:val="bottom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февраля</w:t>
            </w:r>
          </w:p>
        </w:tc>
        <w:tc>
          <w:tcPr>
            <w:tcW w:w="1500" w:type="dxa"/>
            <w:tcBorders/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2026 г.</w:t>
            </w:r>
          </w:p>
        </w:tc>
      </w:tr>
    </w:tbl>
    <w:p>
      <w:pPr>
        <w:pStyle w:val="Heading3"/>
        <w:jc w:val="center"/>
        <w:rPr>
          <w:rStyle w:val="BookTitle"/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spacing w:before="0" w:after="0"/>
        <w:jc w:val="center"/>
        <w:rPr>
          <w:rStyle w:val="BookTitle"/>
          <w:rFonts w:ascii="Times New Roman" w:hAnsi="Times New Roman"/>
          <w:b/>
          <w:bCs w:val="false"/>
          <w:sz w:val="28"/>
          <w:szCs w:val="28"/>
        </w:rPr>
      </w:pPr>
      <w:bookmarkStart w:id="0" w:name="_Toc456365360"/>
      <w:bookmarkStart w:id="1" w:name="_Toc456365080"/>
      <w:bookmarkStart w:id="2" w:name="_Toc455586837"/>
      <w:r>
        <w:rPr>
          <w:rStyle w:val="BookTitle"/>
          <w:rFonts w:ascii="Times New Roman" w:hAnsi="Times New Roman"/>
          <w:b/>
          <w:bCs w:val="false"/>
          <w:sz w:val="28"/>
          <w:szCs w:val="28"/>
        </w:rPr>
        <w:t>ЗАДАНИЕ</w:t>
      </w:r>
      <w:bookmarkStart w:id="3" w:name="_Toc455136349"/>
      <w:bookmarkStart w:id="4" w:name="_Toc455136093"/>
      <w:bookmarkStart w:id="5" w:name="_Toc455135404"/>
      <w:bookmarkStart w:id="6" w:name="_Toc407198641"/>
      <w:bookmarkStart w:id="7" w:name="_Toc455137364"/>
      <w:bookmarkEnd w:id="0"/>
      <w:bookmarkEnd w:id="1"/>
      <w:bookmarkEnd w:id="2"/>
      <w:bookmarkEnd w:id="3"/>
      <w:bookmarkEnd w:id="4"/>
      <w:bookmarkEnd w:id="5"/>
      <w:bookmarkEnd w:id="6"/>
      <w:bookmarkEnd w:id="7"/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на выполнение выпускной квалификационной работы магистра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(магистерской диссертации)</w:t>
      </w:r>
    </w:p>
    <w:p>
      <w:pPr>
        <w:pStyle w:val="Normal"/>
        <w:jc w:val="center"/>
        <w:rPr/>
      </w:pPr>
      <w:r>
        <w:rPr/>
      </w:r>
    </w:p>
    <w:tbl>
      <w:tblPr>
        <w:tblW w:w="9639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11"/>
        <w:gridCol w:w="1674"/>
        <w:gridCol w:w="5954"/>
      </w:tblGrid>
      <w:tr>
        <w:trPr>
          <w:trHeight w:val="455" w:hRule="atLeast"/>
        </w:trPr>
        <w:tc>
          <w:tcPr>
            <w:tcW w:w="2011" w:type="dxa"/>
            <w:tcBorders/>
            <w:vAlign w:val="center"/>
          </w:tcPr>
          <w:p>
            <w:pPr>
              <w:pStyle w:val="Normal"/>
              <w:ind w:right="-156"/>
              <w:rPr/>
            </w:pPr>
            <w:r>
              <w:rPr/>
              <w:t>Обучающийся</w:t>
            </w:r>
          </w:p>
        </w:tc>
        <w:tc>
          <w:tcPr>
            <w:tcW w:w="762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Дроздова Валерия Александровна</w:t>
            </w:r>
          </w:p>
        </w:tc>
      </w:tr>
      <w:tr>
        <w:trPr>
          <w:trHeight w:val="227" w:hRule="exact"/>
        </w:trPr>
        <w:tc>
          <w:tcPr>
            <w:tcW w:w="2011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628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>
        <w:trPr>
          <w:trHeight w:val="259" w:hRule="atLeast"/>
        </w:trPr>
        <w:tc>
          <w:tcPr>
            <w:tcW w:w="2011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Шифр</w:t>
            </w:r>
          </w:p>
        </w:tc>
        <w:tc>
          <w:tcPr>
            <w:tcW w:w="762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22И1339</w:t>
            </w:r>
          </w:p>
        </w:tc>
      </w:tr>
      <w:tr>
        <w:trPr>
          <w:trHeight w:val="614" w:hRule="atLeast"/>
        </w:trPr>
        <w:tc>
          <w:tcPr>
            <w:tcW w:w="2011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Направление подготовки</w:t>
            </w:r>
          </w:p>
        </w:tc>
        <w:tc>
          <w:tcPr>
            <w:tcW w:w="16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09.04.04</w:t>
            </w:r>
          </w:p>
        </w:tc>
        <w:tc>
          <w:tcPr>
            <w:tcW w:w="595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Программная инженерия</w:t>
            </w:r>
          </w:p>
        </w:tc>
      </w:tr>
      <w:tr>
        <w:trPr>
          <w:trHeight w:val="227" w:hRule="exact"/>
        </w:trPr>
        <w:tc>
          <w:tcPr>
            <w:tcW w:w="2011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индекс направления</w:t>
            </w:r>
          </w:p>
        </w:tc>
        <w:tc>
          <w:tcPr>
            <w:tcW w:w="5954" w:type="dxa"/>
            <w:tcBorders/>
          </w:tcPr>
          <w:p>
            <w:pPr>
              <w:pStyle w:val="Normal"/>
              <w:jc w:val="center"/>
              <w:rPr>
                <w:i/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наименование направления</w:t>
            </w:r>
          </w:p>
        </w:tc>
      </w:tr>
      <w:tr>
        <w:trPr>
          <w:trHeight w:val="369" w:hRule="atLeast"/>
        </w:trPr>
        <w:tc>
          <w:tcPr>
            <w:tcW w:w="2011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Группа</w:t>
            </w:r>
          </w:p>
        </w:tc>
        <w:tc>
          <w:tcPr>
            <w:tcW w:w="762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ИКМО-04-24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pBdr/>
        <w:jc w:val="both"/>
        <w:rPr>
          <w:highlight w:val="yellow"/>
        </w:rPr>
      </w:pPr>
      <w:r>
        <w:rPr>
          <w:b/>
        </w:rPr>
        <w:t>1.</w:t>
      </w:r>
      <w:r>
        <w:rPr/>
        <w:t xml:space="preserve"> </w:t>
      </w:r>
      <w:r>
        <w:rPr>
          <w:b/>
        </w:rPr>
        <w:t>Тема выпускной квалификационной работы</w:t>
      </w:r>
      <w:r>
        <w:rPr/>
        <w:t xml:space="preserve">:   </w:t>
      </w:r>
      <w:r>
        <w:rPr>
          <w:highlight w:val="yellow"/>
        </w:rPr>
        <w:t>Организационное  обеспечение  и</w:t>
      </w:r>
    </w:p>
    <w:p>
      <w:pPr>
        <w:pStyle w:val="Normal"/>
        <w:pBdr>
          <w:top w:val="single" w:sz="4" w:space="1" w:color="000000"/>
        </w:pBdr>
        <w:jc w:val="both"/>
        <w:rPr>
          <w:b/>
          <w:highlight w:val="yellow"/>
        </w:rPr>
      </w:pPr>
      <w:r>
        <w:rPr>
          <w:highlight w:val="yellow"/>
        </w:rPr>
        <w:t xml:space="preserve">результаты проектирования информационной системы оценки земельных участков на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jc w:val="both"/>
        <w:rPr>
          <w:bCs/>
        </w:rPr>
      </w:pPr>
      <w:r>
        <w:rPr>
          <w:bCs/>
          <w:highlight w:val="yellow"/>
        </w:rPr>
        <w:t xml:space="preserve">примере </w:t>
      </w:r>
      <w:bookmarkStart w:id="8" w:name="_Hlk163487104"/>
      <w:r>
        <w:rPr>
          <w:bCs/>
          <w:highlight w:val="yellow"/>
        </w:rPr>
        <w:t>ООО «</w:t>
      </w:r>
      <w:r>
        <w:rPr>
          <w:highlight w:val="yellow"/>
        </w:rPr>
        <w:t>Контролтугоу.Ру»</w:t>
      </w:r>
      <w:bookmarkEnd w:id="8"/>
    </w:p>
    <w:p>
      <w:pPr>
        <w:pStyle w:val="Normal"/>
        <w:jc w:val="both"/>
        <w:rPr/>
      </w:pPr>
      <w:r>
        <w:rPr>
          <w:b/>
        </w:rPr>
        <w:t>2.</w:t>
      </w:r>
      <w:r>
        <w:rPr/>
        <w:t xml:space="preserve"> </w:t>
      </w:r>
      <w:r>
        <w:rPr>
          <w:b/>
          <w:bCs/>
        </w:rPr>
        <w:t xml:space="preserve">Цель и задачи </w:t>
      </w:r>
      <w:r>
        <w:rPr>
          <w:b/>
        </w:rPr>
        <w:t>выпускной квалификационной работы</w:t>
      </w:r>
    </w:p>
    <w:p>
      <w:pPr>
        <w:pStyle w:val="Normal"/>
        <w:jc w:val="both"/>
        <w:rPr/>
      </w:pPr>
      <w:r>
        <w:rPr>
          <w:b/>
        </w:rPr>
        <w:t>Цель работы</w:t>
      </w:r>
      <w:r>
        <w:rPr/>
        <w:t xml:space="preserve">: </w:t>
      </w:r>
      <w:r>
        <w:rPr>
          <w:highlight w:val="yellow"/>
        </w:rPr>
        <w:t>разработка организационного обеспечения решения проблемы и представление результатов завершения этапов жизненного цикла информационной системы, соответствующих предмету исследования</w:t>
      </w:r>
    </w:p>
    <w:p>
      <w:pPr>
        <w:pStyle w:val="Normal"/>
        <w:jc w:val="both"/>
        <w:rPr/>
      </w:pPr>
      <w:r>
        <w:rPr>
          <w:b/>
        </w:rPr>
        <w:t>Задачи работы</w:t>
      </w:r>
      <w:r>
        <w:rPr/>
        <w:t xml:space="preserve">: </w:t>
      </w:r>
      <w:r>
        <w:rPr>
          <w:highlight w:val="yellow"/>
        </w:rPr>
        <w:t>исследовать предметную область, выявить проблему и провести анализ вариантов решения проблемы; спланировать реализацию проекта по временным и стоимостным параметрам; представить информационное обеспечение, описать взаимодействие системы с пользователем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3. Этапы выпускной квалификационной работы</w:t>
      </w:r>
    </w:p>
    <w:tbl>
      <w:tblPr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9"/>
        <w:gridCol w:w="5811"/>
        <w:gridCol w:w="1844"/>
        <w:gridCol w:w="1524"/>
      </w:tblGrid>
      <w:tr>
        <w:trPr/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№</w:t>
            </w:r>
          </w:p>
          <w:p>
            <w:pPr>
              <w:pStyle w:val="Normal"/>
              <w:ind w:left="-142" w:right="-108"/>
              <w:jc w:val="center"/>
              <w:rPr/>
            </w:pPr>
            <w:r>
              <w:rPr/>
              <w:t>этапа</w:t>
            </w:r>
          </w:p>
        </w:tc>
        <w:tc>
          <w:tcPr>
            <w:tcW w:w="5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Содержание этапа выпускной квалификационной работы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Результат выполнения этапа ВКР</w:t>
            </w:r>
          </w:p>
        </w:tc>
        <w:tc>
          <w:tcPr>
            <w:tcW w:w="15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Срок выполнения</w:t>
            </w:r>
          </w:p>
        </w:tc>
      </w:tr>
      <w:tr>
        <w:trPr>
          <w:trHeight w:val="669" w:hRule="atLeast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1.1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1.2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1.3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1.4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1.5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1.6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Объект (и субъект), предмет, проблема и цель исследования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Характеристика объекта (и субъекта) исследования Характеристика ИТ-архитектуры объекта (и субъекта) исследования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Предпроектное обследование объекта исследования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Характеристика предмета исследования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Характеристика проблемы исследования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Цель исследования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highlight w:val="green"/>
              </w:rPr>
            </w:pPr>
            <w:r>
              <w:rPr>
                <w:highlight w:val="green"/>
              </w:rPr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highlight w:val="green"/>
              </w:rPr>
            </w:pPr>
            <w:r>
              <w:rPr/>
              <w:t>21.03.2026</w:t>
            </w:r>
          </w:p>
        </w:tc>
      </w:tr>
      <w:tr>
        <w:trPr>
          <w:trHeight w:val="1992" w:hRule="atLeast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2.1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2.2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2.2.1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2.2.2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2.2.3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2.3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2.3.1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2.3.2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2.3.3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2.3.42.3.52.3.62.3.7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Организационное обеспечение проекта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Анализ вариантов решения проблемы исследования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Инфраструктура информационных технологий проекта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Системное и прикладное программное обеспечение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Инструментальное программное обеспечение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Техническое обеспечение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Планирование реализации проекта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Резюме проекта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Анализ стейкхолдеров проекта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Иерархическая структура работ проекта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Оценка стоимости проекта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Расписание проекта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Идентификация и описание рисков проекта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Формирование календарно-ресурсного плана проекта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18.04.2026</w:t>
            </w:r>
          </w:p>
        </w:tc>
      </w:tr>
      <w:tr>
        <w:trPr>
          <w:trHeight w:val="848" w:hRule="atLeast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3.1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3.1.1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3.1.2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3.1.3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3.1.4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3.2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3.2.1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3.2.2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3.2.3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3.3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3.4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Результаты проектирования и/или разработки модернизации и/или внедрения информационной системы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Информационное обеспечение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Выбор и обоснование архитектуры информационной базы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Модели информационной базы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Запросы к информационной базе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Системы классификации и кодирования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Взаимодействие системы с пользователем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Сценарии работы пользователей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Экранные формы и их последовательности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Формы документов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Обеспечение информационной безопасности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  <w:t>Описание конфигурирования внедряемой информационной системы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16.05.2026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jc w:val="center"/>
              <w:rPr/>
            </w:pPr>
            <w:r>
              <w:rPr/>
              <w:t>4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rPr/>
            </w:pPr>
            <w:r>
              <w:rPr/>
              <w:t>Введение, заключение, список источников, приложения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rPr/>
            </w:pPr>
            <w:r>
              <w:rPr/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jc w:val="center"/>
              <w:rPr/>
            </w:pPr>
            <w:r>
              <w:rPr/>
              <w:t>18.05.2026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jc w:val="center"/>
              <w:rPr/>
            </w:pPr>
            <w:r>
              <w:rPr/>
              <w:t>5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rPr/>
            </w:pPr>
            <w:r>
              <w:rPr/>
              <w:t>Презентационный материал, аннотация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rPr/>
            </w:pPr>
            <w:r>
              <w:rPr/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jc w:val="center"/>
              <w:rPr/>
            </w:pPr>
            <w:r>
              <w:rPr/>
              <w:t>26.05.2026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jc w:val="center"/>
              <w:rPr/>
            </w:pPr>
            <w:r>
              <w:rPr/>
              <w:t>6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rPr/>
            </w:pPr>
            <w:r>
              <w:rPr/>
              <w:t>Нормоконтроль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rPr/>
            </w:pPr>
            <w:r>
              <w:rPr/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240" w:after="240"/>
              <w:jc w:val="center"/>
              <w:rPr/>
            </w:pPr>
            <w:r>
              <w:rPr/>
              <w:t>27.05.2026</w:t>
            </w:r>
          </w:p>
        </w:tc>
      </w:tr>
    </w:tbl>
    <w:p>
      <w:pPr>
        <w:pStyle w:val="Normal"/>
        <w:spacing w:before="120" w:after="0"/>
        <w:jc w:val="both"/>
        <w:rPr>
          <w:b/>
        </w:rPr>
      </w:pPr>
      <w:r>
        <w:rPr>
          <w:b/>
        </w:rPr>
      </w:r>
    </w:p>
    <w:p>
      <w:pPr>
        <w:pStyle w:val="Normal"/>
        <w:spacing w:before="120" w:after="0"/>
        <w:jc w:val="both"/>
        <w:rPr>
          <w:b/>
        </w:rPr>
      </w:pPr>
      <w:r>
        <w:rPr>
          <w:b/>
        </w:rPr>
        <w:t xml:space="preserve">4. Перечень разрабатываемых документов и графических материалов: </w:t>
      </w:r>
      <w:r>
        <w:rPr/>
        <w:t>электронная версия магистерской диссертации, презентационный материал с основными результатами выпускной квалификационной работы магистра</w:t>
      </w:r>
    </w:p>
    <w:p>
      <w:pPr>
        <w:pStyle w:val="Normal"/>
        <w:keepNext w:val="true"/>
        <w:spacing w:before="120" w:after="120"/>
        <w:jc w:val="both"/>
        <w:rPr>
          <w:b/>
        </w:rPr>
      </w:pPr>
      <w:r>
        <w:rPr>
          <w:b/>
        </w:rPr>
        <w:t>5. Руководитель выпускной квалификационной работы</w:t>
      </w:r>
    </w:p>
    <w:tbl>
      <w:tblPr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07"/>
        <w:gridCol w:w="2479"/>
        <w:gridCol w:w="3259"/>
        <w:gridCol w:w="1843"/>
      </w:tblGrid>
      <w:tr>
        <w:trPr/>
        <w:tc>
          <w:tcPr>
            <w:tcW w:w="2307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Функциональные обязанности</w:t>
            </w:r>
          </w:p>
        </w:tc>
        <w:tc>
          <w:tcPr>
            <w:tcW w:w="2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Должность в Университете</w:t>
            </w:r>
          </w:p>
        </w:tc>
        <w:tc>
          <w:tcPr>
            <w:tcW w:w="32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Фамилия, имя, отчество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Подпись</w:t>
            </w:r>
          </w:p>
        </w:tc>
      </w:tr>
      <w:tr>
        <w:trPr>
          <w:trHeight w:val="859" w:hRule="atLeast"/>
        </w:trPr>
        <w:tc>
          <w:tcPr>
            <w:tcW w:w="2307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true"/>
              <w:jc w:val="center"/>
              <w:rPr/>
            </w:pPr>
            <w:r>
              <w:rPr/>
              <w:t>Руководитель ВКР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true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доцент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true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Смирнов Сергей Сергеевич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keepNext w:val="true"/>
              <w:jc w:val="both"/>
              <w:rPr/>
            </w:pPr>
            <w:r>
              <w:rPr/>
            </w:r>
          </w:p>
        </w:tc>
      </w:tr>
    </w:tbl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27"/>
        <w:gridCol w:w="4926"/>
      </w:tblGrid>
      <w:tr>
        <w:trPr/>
        <w:tc>
          <w:tcPr>
            <w:tcW w:w="4927" w:type="dxa"/>
            <w:tcBorders/>
          </w:tcPr>
          <w:p>
            <w:pPr>
              <w:pStyle w:val="Normal"/>
              <w:keepNext w:val="true"/>
              <w:rPr>
                <w:bCs/>
              </w:rPr>
            </w:pPr>
            <w:r>
              <w:rPr>
                <w:bCs/>
              </w:rPr>
              <w:t>Задание выдал</w:t>
            </w:r>
          </w:p>
        </w:tc>
        <w:tc>
          <w:tcPr>
            <w:tcW w:w="4926" w:type="dxa"/>
            <w:tcBorders/>
          </w:tcPr>
          <w:p>
            <w:pPr>
              <w:pStyle w:val="Normal"/>
              <w:keepNext w:val="true"/>
              <w:rPr>
                <w:bCs/>
              </w:rPr>
            </w:pPr>
            <w:r>
              <w:rPr>
                <w:bCs/>
              </w:rPr>
              <w:t>Задание принял к исполнению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keepNext w:val="true"/>
              <w:rPr/>
            </w:pPr>
            <w:r>
              <w:rPr>
                <w:bCs/>
              </w:rPr>
              <w:t>Руководитель ВКР:_____________________</w:t>
            </w:r>
          </w:p>
        </w:tc>
        <w:tc>
          <w:tcPr>
            <w:tcW w:w="4926" w:type="dxa"/>
            <w:tcBorders/>
          </w:tcPr>
          <w:p>
            <w:pPr>
              <w:pStyle w:val="Normal"/>
              <w:keepNext w:val="true"/>
              <w:rPr/>
            </w:pPr>
            <w:r>
              <w:rPr>
                <w:bCs/>
              </w:rPr>
              <w:t>Обучающийся:__________________________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keepNext w:val="true"/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        </w:t>
            </w:r>
            <w:r>
              <w:rPr>
                <w:i/>
                <w:sz w:val="16"/>
                <w:szCs w:val="16"/>
              </w:rPr>
              <w:t>подпис</w:t>
            </w:r>
            <w:r>
              <w:rPr>
                <w:sz w:val="16"/>
                <w:szCs w:val="16"/>
              </w:rPr>
              <w:t>ь</w:t>
            </w:r>
          </w:p>
        </w:tc>
        <w:tc>
          <w:tcPr>
            <w:tcW w:w="4926" w:type="dxa"/>
            <w:tcBorders/>
          </w:tcPr>
          <w:p>
            <w:pPr>
              <w:pStyle w:val="Normal"/>
              <w:keepNext w:val="true"/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</w:t>
            </w:r>
            <w:r>
              <w:rPr>
                <w:i/>
                <w:sz w:val="16"/>
                <w:szCs w:val="16"/>
              </w:rPr>
              <w:t>подпис</w:t>
            </w:r>
            <w:r>
              <w:rPr>
                <w:sz w:val="16"/>
                <w:szCs w:val="16"/>
              </w:rPr>
              <w:t>ь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keepNext w:val="true"/>
              <w:rPr>
                <w:iCs/>
              </w:rPr>
            </w:pPr>
            <w:r>
              <w:rPr>
                <w:iCs/>
              </w:rPr>
              <w:t>«27»  февраля   2026  г.</w:t>
            </w:r>
          </w:p>
        </w:tc>
        <w:tc>
          <w:tcPr>
            <w:tcW w:w="4926" w:type="dxa"/>
            <w:tcBorders/>
          </w:tcPr>
          <w:p>
            <w:pPr>
              <w:pStyle w:val="Normal"/>
              <w:keepNext w:val="true"/>
              <w:rPr>
                <w:iCs/>
              </w:rPr>
            </w:pPr>
            <w:r>
              <w:rPr>
                <w:iCs/>
              </w:rPr>
              <w:t>«27»  февраля   202</w:t>
            </w:r>
            <w:r>
              <w:rPr>
                <w:iCs/>
                <w:lang w:val="en-US"/>
              </w:rPr>
              <w:t>6</w:t>
            </w:r>
            <w:r>
              <w:rPr>
                <w:iCs/>
              </w:rPr>
              <w:t xml:space="preserve">  г.</w:t>
            </w:r>
          </w:p>
        </w:tc>
      </w:tr>
    </w:tbl>
    <w:p>
      <w:pPr>
        <w:pStyle w:val="Normal"/>
        <w:ind w:firstLine="142"/>
        <w:rPr>
          <w:iCs/>
        </w:rPr>
      </w:pPr>
      <w:r>
        <w:rPr>
          <w:iCs/>
        </w:rPr>
      </w:r>
    </w:p>
    <w:sectPr>
      <w:type w:val="nextPage"/>
      <w:pgSz w:w="11906" w:h="16838"/>
      <w:pgMar w:left="1418" w:right="850" w:gutter="0" w:header="0" w:top="709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semiHidden/>
    <w:unhideWhenUsed/>
    <w:qFormat/>
    <w:pPr>
      <w:keepNext w:val="true"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Style5">
    <w:name w:val="Символ сноски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semiHidden/>
    <w:qFormat/>
    <w:rPr>
      <w:rFonts w:ascii="Cambria" w:hAnsi="Cambria" w:eastAsia="Times New Roman" w:cs="Times New Roman"/>
      <w:b/>
      <w:bCs/>
      <w:sz w:val="26"/>
      <w:szCs w:val="26"/>
      <w:lang w:eastAsia="ru-RU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eastAsia="ru-RU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Style10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Style8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Style11" w:customStyle="1">
    <w:name w:val="Текст статьи"/>
    <w:basedOn w:val="Normal"/>
    <w:qFormat/>
    <w:pPr>
      <w:ind w:firstLine="709"/>
      <w:jc w:val="both"/>
    </w:pPr>
    <w:rPr>
      <w:sz w:val="28"/>
    </w:rPr>
  </w:style>
  <w:style w:type="paragraph" w:styleId="BalloonText">
    <w:name w:val="Balloon Text"/>
    <w:basedOn w:val="Normal"/>
    <w:link w:val="Style7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numbering" w:styleId="Style12" w:default="1">
    <w:name w:val="Без списка"/>
    <w:uiPriority w:val="99"/>
    <w:semiHidden/>
    <w:unhideWhenUsed/>
    <w:qFormat/>
  </w:style>
  <w:style w:type="table" w:styleId="11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4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5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6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7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8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59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1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6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0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1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2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3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4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5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6">
    <w:name w:val="Lined - Accent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7">
    <w:name w:val="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Bordered &amp; Lined - Accent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65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B59627-06EB-4AEA-BAD9-2D61FB5A2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LibreOffice/25.2.6.2$Linux_X86_64 LibreOffice_project/520$Build-2</Application>
  <AppVersion>15.0000</AppVersion>
  <Pages>3</Pages>
  <Words>408</Words>
  <Characters>3429</Characters>
  <CharactersWithSpaces>3794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2018-10-10T12:19:00Z</dcterms:created>
  <dc:creator>Белых Анна Николаевна</dc:creator>
  <dc:description/>
  <dc:language>ru-RU</dc:language>
  <cp:lastModifiedBy/>
  <dcterms:modified xsi:type="dcterms:W3CDTF">2026-05-07T06:13:08Z</dcterms:modified>
  <cp:revision>61</cp:revision>
  <dc:subject/>
  <dc:title/>
</cp:coreProperties>
</file>