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90" w:hRule="atLeast"/>
        </w:trPr>
        <w:tc>
          <w:tcPr>
            <w:tcW w:w="935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jc w:val="center"/>
              <w:rPr/>
            </w:pPr>
            <w:r>
              <w:rPr/>
              <w:t>МИНОБРНАУКИ РОССИИ</w:t>
            </w:r>
          </w:p>
          <w:p>
            <w:pPr>
              <w:pStyle w:val="Normal"/>
              <w:widowControl w:val="false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>
            <w:pPr>
              <w:pStyle w:val="Normal"/>
              <w:spacing w:lineRule="exact" w:line="240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pStyle w:val="Normal"/>
              <w:widowControl w:val="false"/>
              <w:pBdr>
                <w:bottom w:val="single" w:sz="6" w:space="1" w:color="000000"/>
              </w:pBdr>
              <w:shd w:val="clear" w:color="auto" w:fill="FFFFFF"/>
              <w:jc w:val="center"/>
              <w:rPr>
                <w:b/>
                <w:spacing w:val="-6"/>
                <w:sz w:val="32"/>
                <w:szCs w:val="32"/>
              </w:rPr>
            </w:pPr>
            <w:r>
              <w:rPr>
                <w:b/>
                <w:spacing w:val="-6"/>
                <w:sz w:val="32"/>
                <w:szCs w:val="32"/>
              </w:rPr>
              <w:t>РТУ МИРЭА</w:t>
            </w:r>
          </w:p>
          <w:p>
            <w:pPr>
              <w:pStyle w:val="Normal"/>
              <w:jc w:val="center"/>
              <w:rPr/>
            </w:pPr>
            <w:r>
              <w:rPr/>
              <w:t>Институт информационных технологий</w:t>
            </w:r>
          </w:p>
          <w:p>
            <w:pPr>
              <w:pStyle w:val="Normal"/>
              <w:jc w:val="center"/>
              <w:rPr/>
            </w:pPr>
            <w:r>
              <w:rPr/>
              <w:t>Кафедра математического обеспечения и стандартизации информационных технологий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left="4820"/>
        <w:rPr>
          <w:b/>
        </w:rPr>
      </w:pPr>
      <w:r>
        <w:rPr>
          <w:b/>
        </w:rPr>
        <w:t>РАБОТА ДОПУЩЕНА К ЗАЩИТЕ</w:t>
      </w:r>
    </w:p>
    <w:p>
      <w:pPr>
        <w:pStyle w:val="Normal"/>
        <w:ind w:firstLine="142" w:left="4820"/>
        <w:jc w:val="center"/>
        <w:rPr/>
      </w:pPr>
      <w:r>
        <w:rPr/>
      </w:r>
    </w:p>
    <w:p>
      <w:pPr>
        <w:pStyle w:val="Normal"/>
        <w:ind w:left="4820"/>
        <w:rPr/>
      </w:pPr>
      <w:r>
        <w:rPr/>
        <w:t>И.о. заведующего</w:t>
      </w:r>
    </w:p>
    <w:p>
      <w:pPr>
        <w:pStyle w:val="Normal"/>
        <w:ind w:left="4820"/>
        <w:rPr/>
      </w:pPr>
      <w:r>
        <w:rPr/>
        <w:t>кафедрой________________С.А. Головин</w:t>
      </w:r>
    </w:p>
    <w:p>
      <w:pPr>
        <w:pStyle w:val="Normal"/>
        <w:spacing w:lineRule="auto" w:line="276"/>
        <w:ind w:firstLine="142" w:left="4820"/>
        <w:jc w:val="center"/>
        <w:rPr/>
      </w:pPr>
      <w:r>
        <w:rPr/>
      </w:r>
    </w:p>
    <w:p>
      <w:pPr>
        <w:pStyle w:val="Normal"/>
        <w:ind w:left="5103"/>
        <w:jc w:val="center"/>
        <w:rPr/>
      </w:pPr>
      <w:r>
        <w:rPr/>
        <w:t>«</w:t>
      </w:r>
      <w:r>
        <w:rPr>
          <w:u w:val="single"/>
        </w:rPr>
        <w:t>01</w:t>
      </w:r>
      <w:r>
        <w:rPr/>
        <w:t xml:space="preserve">» </w:t>
      </w:r>
      <w:r>
        <w:rPr>
          <w:u w:val="single"/>
        </w:rPr>
        <w:t xml:space="preserve">     июня   </w:t>
        <w:tab/>
      </w:r>
      <w:r>
        <w:rPr/>
        <w:t xml:space="preserve"> 2026 г.</w:t>
      </w:r>
    </w:p>
    <w:p>
      <w:pPr>
        <w:pStyle w:val="Normal"/>
        <w:ind w:left="5103"/>
        <w:jc w:val="center"/>
        <w:rPr/>
      </w:pPr>
      <w:r>
        <w:rPr/>
      </w:r>
    </w:p>
    <w:p>
      <w:pPr>
        <w:pStyle w:val="Normal"/>
        <w:shd w:val="clear" w:color="auto" w:fill="FFFFFF"/>
        <w:ind w:left="7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hd w:val="clear" w:color="auto" w:fill="FFFFFF"/>
        <w:ind w:left="7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ВЫПУСКНАЯ КВАЛИФИКАЦИОННАЯ РАБОТА</w:t>
      </w:r>
    </w:p>
    <w:p>
      <w:pPr>
        <w:pStyle w:val="Normal"/>
        <w:shd w:val="clear" w:color="auto" w:fill="FFFFFF"/>
        <w:ind w:left="79"/>
        <w:jc w:val="center"/>
        <w:rPr>
          <w:szCs w:val="32"/>
        </w:rPr>
      </w:pPr>
      <w:r>
        <w:rPr>
          <w:szCs w:val="32"/>
        </w:rPr>
        <w:t>по направлению подготовки магистров 09.04.04 Программная инженерия</w:t>
      </w:r>
    </w:p>
    <w:p>
      <w:pPr>
        <w:pStyle w:val="Normal"/>
        <w:shd w:val="clear" w:color="auto" w:fill="FFFFFF"/>
        <w:ind w:left="79"/>
        <w:jc w:val="center"/>
        <w:rPr>
          <w:szCs w:val="32"/>
        </w:rPr>
      </w:pPr>
      <w:r>
        <w:rPr>
          <w:szCs w:val="32"/>
        </w:rPr>
      </w:r>
    </w:p>
    <w:p>
      <w:pPr>
        <w:pStyle w:val="Normal"/>
        <w:shd w:val="clear" w:color="auto" w:fill="FFFFFF"/>
        <w:ind w:left="79"/>
        <w:jc w:val="center"/>
        <w:rPr>
          <w:szCs w:val="32"/>
        </w:rPr>
      </w:pPr>
      <w:r>
        <w:rPr>
          <w:szCs w:val="32"/>
        </w:rPr>
      </w:r>
    </w:p>
    <w:p>
      <w:pPr>
        <w:pStyle w:val="Normal"/>
        <w:shd w:val="clear" w:color="auto" w:fill="FFFFFF"/>
        <w:spacing w:lineRule="auto" w:line="276"/>
        <w:ind w:left="79"/>
        <w:rPr>
          <w:szCs w:val="32"/>
          <w:highlight w:val="yellow"/>
        </w:rPr>
      </w:pPr>
      <w:r>
        <w:rPr>
          <w:szCs w:val="32"/>
        </w:rPr>
        <w:t xml:space="preserve">На тему: </w:t>
      </w:r>
      <w:r>
        <w:rPr>
          <w:szCs w:val="32"/>
        </w:rPr>
        <w:t>К</w:t>
      </w:r>
      <w:r>
        <w:rPr>
          <w:szCs w:val="32"/>
        </w:rPr>
        <w:t>онфигураци</w:t>
      </w:r>
      <w:r>
        <w:rPr>
          <w:szCs w:val="32"/>
        </w:rPr>
        <w:t>онное управление</w:t>
      </w:r>
      <w:r>
        <w:rPr>
          <w:szCs w:val="32"/>
        </w:rPr>
        <w:t xml:space="preserve"> вычислительной инфраструктур</w:t>
      </w:r>
      <w:r>
        <w:rPr>
          <w:szCs w:val="32"/>
        </w:rPr>
        <w:t>ой</w:t>
      </w:r>
      <w:r>
        <w:rPr>
          <w:szCs w:val="32"/>
        </w:rPr>
        <w:t xml:space="preserve"> </w:t>
      </w:r>
      <w:r>
        <w:rPr>
          <w:iCs/>
          <w:szCs w:val="32"/>
        </w:rPr>
        <w:t>на базе</w:t>
      </w:r>
    </w:p>
    <w:p>
      <w:pPr>
        <w:pStyle w:val="Normal"/>
        <w:pBdr>
          <w:top w:val="single" w:sz="4" w:space="1" w:color="000000"/>
        </w:pBdr>
        <w:shd w:val="clear" w:color="auto" w:fill="FFFFFF"/>
        <w:spacing w:lineRule="auto" w:line="276"/>
        <w:ind w:hanging="0" w:left="0"/>
        <w:rPr>
          <w:highlight w:val="yellow"/>
        </w:rPr>
      </w:pPr>
      <w:r>
        <w:rPr>
          <w:iCs/>
          <w:szCs w:val="32"/>
        </w:rPr>
        <w:t xml:space="preserve"> </w:t>
      </w:r>
      <w:r>
        <w:rPr>
          <w:iCs/>
          <w:szCs w:val="32"/>
        </w:rPr>
        <w:t>декларативной операционной системы</w:t>
      </w:r>
    </w:p>
    <w:p>
      <w:pPr>
        <w:pStyle w:val="Normal"/>
        <w:pBdr>
          <w:top w:val="single" w:sz="4" w:space="1" w:color="000000"/>
        </w:pBdr>
        <w:shd w:val="clear" w:color="auto" w:fill="FFFFFF"/>
        <w:spacing w:lineRule="auto" w:line="276"/>
        <w:ind w:left="79"/>
        <w:rPr>
          <w:szCs w:val="32"/>
        </w:rPr>
      </w:pPr>
      <w:r>
        <w:rPr>
          <w:szCs w:val="32"/>
        </w:rPr>
      </w:r>
    </w:p>
    <w:p>
      <w:pPr>
        <w:pStyle w:val="Normal"/>
        <w:rPr>
          <w:i/>
          <w:i/>
        </w:rPr>
      </w:pPr>
      <w:r>
        <w:rPr/>
        <w:t xml:space="preserve">Обучающийся </w:t>
        <w:tab/>
      </w:r>
      <w:r>
        <w:rPr>
          <w:u w:val="single"/>
        </w:rPr>
        <w:tab/>
        <w:tab/>
        <w:tab/>
      </w:r>
      <w:r>
        <w:rPr/>
        <w:tab/>
        <w:t xml:space="preserve">           </w:t>
      </w:r>
      <w:r>
        <w:rPr>
          <w:i/>
          <w:iCs/>
          <w:u w:val="single"/>
        </w:rPr>
        <w:t>Сухов Владислав Александрович</w:t>
      </w:r>
      <w:r>
        <w:rPr/>
        <w:tab/>
      </w:r>
    </w:p>
    <w:p>
      <w:pPr>
        <w:pStyle w:val="Normal"/>
        <w:rPr/>
      </w:pPr>
      <w:r>
        <w:rPr>
          <w:i/>
          <w:sz w:val="16"/>
          <w:szCs w:val="16"/>
        </w:rPr>
        <w:t xml:space="preserve">                                                                      </w:t>
      </w:r>
      <w:r>
        <w:rPr>
          <w:i/>
          <w:sz w:val="16"/>
          <w:szCs w:val="16"/>
        </w:rPr>
        <w:t xml:space="preserve">подпись </w:t>
        <w:tab/>
        <w:tab/>
        <w:tab/>
        <w:tab/>
        <w:t xml:space="preserve">                    Фамилия, имя, отчество</w:t>
      </w:r>
    </w:p>
    <w:p>
      <w:pPr>
        <w:pStyle w:val="Normal"/>
        <w:ind w:firstLine="142"/>
        <w:rPr/>
      </w:pPr>
      <w:r>
        <w:rPr/>
      </w:r>
    </w:p>
    <w:tbl>
      <w:tblPr>
        <w:tblStyle w:val="afc"/>
        <w:tblW w:w="78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01"/>
        <w:gridCol w:w="3379"/>
        <w:gridCol w:w="3380"/>
      </w:tblGrid>
      <w:tr>
        <w:trPr/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шифр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rPr>
                <w:u w:val="single"/>
              </w:rPr>
            </w:pPr>
            <w:r>
              <w:rPr>
                <w:u w:val="single"/>
              </w:rPr>
              <w:t>24И1770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группа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rPr>
                <w:u w:val="single"/>
              </w:rPr>
            </w:pPr>
            <w:r>
              <w:rPr>
                <w:u w:val="single"/>
              </w:rPr>
              <w:t>ИКМО-04-24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ind w:right="141"/>
        <w:rPr/>
      </w:pPr>
      <w:r>
        <w:rPr/>
      </w:r>
    </w:p>
    <w:tbl>
      <w:tblPr>
        <w:tblStyle w:val="afc"/>
        <w:tblW w:w="993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0"/>
        <w:gridCol w:w="2312"/>
        <w:gridCol w:w="2427"/>
        <w:gridCol w:w="2533"/>
      </w:tblGrid>
      <w:tr>
        <w:trPr/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Руководитель работы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_________________</w:t>
            </w:r>
          </w:p>
          <w:p>
            <w:pPr>
              <w:pStyle w:val="Normal"/>
              <w:widowControl/>
              <w:suppressAutoHyphens w:val="true"/>
              <w:spacing w:before="0" w:after="0"/>
              <w:ind w:right="141"/>
              <w:jc w:val="center"/>
              <w:rPr>
                <w:sz w:val="16"/>
                <w:szCs w:val="16"/>
              </w:rPr>
            </w:pPr>
            <w:r>
              <w:rPr>
                <w:i/>
                <w:kern w:val="0"/>
                <w:sz w:val="16"/>
                <w:szCs w:val="16"/>
                <w:lang w:val="ru-RU" w:bidi="ar-SA"/>
              </w:rPr>
              <w:t>подпись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rPr>
                <w:i/>
                <w:i/>
                <w:iCs/>
              </w:rPr>
            </w:pPr>
            <w:r>
              <w:rPr>
                <w:i/>
                <w:iCs/>
              </w:rPr>
              <w:t>д.ф.-м.н., профессор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jc w:val="right"/>
              <w:rPr>
                <w:i/>
                <w:i/>
                <w:iCs/>
              </w:rPr>
            </w:pPr>
            <w:r>
              <w:rPr>
                <w:i/>
                <w:iCs/>
              </w:rPr>
              <w:t>Краснов А.Е.</w:t>
            </w:r>
          </w:p>
        </w:tc>
      </w:tr>
      <w:tr>
        <w:trPr/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right="141"/>
              <w:jc w:val="left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right="141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right="141"/>
              <w:jc w:val="left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2181" w:leader="none"/>
              </w:tabs>
              <w:suppressAutoHyphens w:val="true"/>
              <w:spacing w:before="0" w:after="0"/>
              <w:jc w:val="left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right="141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right="14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right="141"/>
              <w:jc w:val="left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2181" w:leader="none"/>
              </w:tabs>
              <w:suppressAutoHyphens w:val="true"/>
              <w:spacing w:before="0" w:after="0"/>
              <w:jc w:val="right"/>
              <w:rPr>
                <w:i/>
                <w:i/>
                <w:highlight w:val="yellow"/>
              </w:rPr>
            </w:pPr>
            <w:r>
              <w:rPr>
                <w:i/>
                <w:highlight w:val="yellow"/>
              </w:rPr>
            </w:r>
          </w:p>
        </w:tc>
      </w:tr>
    </w:tbl>
    <w:p>
      <w:pPr>
        <w:pStyle w:val="Normal"/>
        <w:ind w:firstLine="142" w:right="141"/>
        <w:rPr/>
      </w:pPr>
      <w:r>
        <w:rPr/>
      </w:r>
    </w:p>
    <w:p>
      <w:pPr>
        <w:pStyle w:val="Normal"/>
        <w:ind w:firstLine="142" w:right="14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Москва 2026 г.</w:t>
      </w:r>
    </w:p>
    <w:sectPr>
      <w:type w:val="nextPage"/>
      <w:pgSz w:w="11906" w:h="16838"/>
      <w:pgMar w:left="1701" w:right="850" w:gutter="0" w:header="0" w:top="1134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563C1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Style11">
    <w:name w:val="Символ сноски"/>
    <w:uiPriority w:val="99"/>
    <w:unhideWhenUsed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 w:customStyle="1">
    <w:name w:val="Текст концевой сноски Знак"/>
    <w:uiPriority w:val="99"/>
    <w:qFormat/>
    <w:rPr>
      <w:sz w:val="20"/>
    </w:rPr>
  </w:style>
  <w:style w:type="character" w:styleId="Style13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76"/>
    </w:pPr>
    <w:rPr>
      <w:b/>
      <w:bCs/>
      <w:color w:themeColor="accent1" w:val="5B9BD5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tyle6"/>
    <w:uiPriority w:val="11"/>
    <w:qFormat/>
    <w:pPr>
      <w:spacing w:before="200" w:after="200"/>
    </w:pPr>
    <w:rPr/>
  </w:style>
  <w:style w:type="paragraph" w:styleId="Quote">
    <w:name w:val="Quote"/>
    <w:basedOn w:val="Normal"/>
    <w:next w:val="Normal"/>
    <w:link w:val="21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Style17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er">
    <w:name w:val="foot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noteText">
    <w:name w:val="footnote text"/>
    <w:basedOn w:val="Normal"/>
    <w:link w:val="Style10"/>
    <w:uiPriority w:val="99"/>
    <w:semiHidden/>
    <w:unhideWhenUsed/>
    <w:pPr>
      <w:spacing w:before="0" w:after="40"/>
    </w:pPr>
    <w:rPr>
      <w:sz w:val="18"/>
    </w:rPr>
  </w:style>
  <w:style w:type="paragraph" w:styleId="EndnoteText">
    <w:name w:val="endnote text"/>
    <w:basedOn w:val="Normal"/>
    <w:link w:val="Style12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Style18" w:customStyle="1">
    <w:name w:val="Данные"/>
    <w:basedOn w:val="Normal"/>
    <w:next w:val="Normal"/>
    <w:qFormat/>
    <w:pPr/>
    <w:rPr/>
  </w:style>
  <w:style w:type="paragraph" w:styleId="BalloonText">
    <w:name w:val="Balloon Text"/>
    <w:basedOn w:val="Normal"/>
    <w:link w:val="Style14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CCCEA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CCCEA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ACCCEA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5AFDD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95AFDD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DA9DB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DA9D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8DA9DB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LibreOffice/25.2.6.2$Linux_X86_64 LibreOffice_project/520$Build-2</Application>
  <AppVersion>15.0000</AppVersion>
  <Pages>1</Pages>
  <Words>81</Words>
  <Characters>703</Characters>
  <CharactersWithSpaces>879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2026-04-29T13:24:00Z</dcterms:created>
  <dc:creator>Белых Анна Николаевна</dc:creator>
  <dc:description/>
  <dc:language>ru-RU</dc:language>
  <cp:lastModifiedBy/>
  <dcterms:modified xsi:type="dcterms:W3CDTF">2026-05-18T11:00:35Z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