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E73" w:rsidRDefault="00387672">
      <w:pPr>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t>Дерево принятия решений</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(также может называться деревом классификации или регрессионным деревом) — средство поддержки</w:t>
      </w:r>
      <w:r>
        <w:rPr>
          <w:rStyle w:val="apple-converted-space"/>
          <w:rFonts w:ascii="Arial" w:hAnsi="Arial" w:cs="Arial"/>
          <w:color w:val="252525"/>
          <w:sz w:val="21"/>
          <w:szCs w:val="21"/>
          <w:shd w:val="clear" w:color="auto" w:fill="FFFFFF"/>
        </w:rPr>
        <w:t> </w:t>
      </w:r>
      <w:hyperlink r:id="rId6" w:tooltip="Теория принятия решений" w:history="1">
        <w:r>
          <w:rPr>
            <w:rStyle w:val="a7"/>
            <w:rFonts w:ascii="Arial" w:hAnsi="Arial" w:cs="Arial"/>
            <w:color w:val="0B0080"/>
            <w:sz w:val="21"/>
            <w:szCs w:val="21"/>
            <w:shd w:val="clear" w:color="auto" w:fill="FFFFFF"/>
          </w:rPr>
          <w:t>принятия решений</w:t>
        </w:r>
      </w:hyperlink>
      <w:r>
        <w:rPr>
          <w:rFonts w:ascii="Arial" w:hAnsi="Arial" w:cs="Arial"/>
          <w:color w:val="252525"/>
          <w:sz w:val="21"/>
          <w:szCs w:val="21"/>
          <w:shd w:val="clear" w:color="auto" w:fill="FFFFFF"/>
        </w:rPr>
        <w:t>, использующееся в</w:t>
      </w:r>
      <w:r>
        <w:rPr>
          <w:rStyle w:val="apple-converted-space"/>
          <w:rFonts w:ascii="Arial" w:hAnsi="Arial" w:cs="Arial"/>
          <w:color w:val="252525"/>
          <w:sz w:val="21"/>
          <w:szCs w:val="21"/>
          <w:shd w:val="clear" w:color="auto" w:fill="FFFFFF"/>
        </w:rPr>
        <w:t> </w:t>
      </w:r>
      <w:hyperlink r:id="rId7" w:tooltip="Статистика" w:history="1">
        <w:r>
          <w:rPr>
            <w:rStyle w:val="a7"/>
            <w:rFonts w:ascii="Arial" w:hAnsi="Arial" w:cs="Arial"/>
            <w:color w:val="0B0080"/>
            <w:sz w:val="21"/>
            <w:szCs w:val="21"/>
            <w:shd w:val="clear" w:color="auto" w:fill="FFFFFF"/>
          </w:rPr>
          <w:t>статистике</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и</w:t>
      </w:r>
      <w:r>
        <w:rPr>
          <w:rStyle w:val="apple-converted-space"/>
          <w:rFonts w:ascii="Arial" w:hAnsi="Arial" w:cs="Arial"/>
          <w:color w:val="252525"/>
          <w:sz w:val="21"/>
          <w:szCs w:val="21"/>
          <w:shd w:val="clear" w:color="auto" w:fill="FFFFFF"/>
        </w:rPr>
        <w:t> </w:t>
      </w:r>
      <w:hyperlink r:id="rId8" w:tooltip="Анализ данных" w:history="1">
        <w:r>
          <w:rPr>
            <w:rStyle w:val="a7"/>
            <w:rFonts w:ascii="Arial" w:hAnsi="Arial" w:cs="Arial"/>
            <w:color w:val="0B0080"/>
            <w:sz w:val="21"/>
            <w:szCs w:val="21"/>
            <w:shd w:val="clear" w:color="auto" w:fill="FFFFFF"/>
          </w:rPr>
          <w:t>анализе данных</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для прогнозных моделей. Структура дерева представляет собой «листья» и «ветки». На ребрах («ветках») дерева решения записаны атрибуты, от которых зависит целевая функция, в «листьях» записаны значения</w:t>
      </w:r>
      <w:r>
        <w:rPr>
          <w:rStyle w:val="apple-converted-space"/>
          <w:rFonts w:ascii="Arial" w:hAnsi="Arial" w:cs="Arial"/>
          <w:color w:val="252525"/>
          <w:sz w:val="21"/>
          <w:szCs w:val="21"/>
          <w:shd w:val="clear" w:color="auto" w:fill="FFFFFF"/>
        </w:rPr>
        <w:t> </w:t>
      </w:r>
      <w:hyperlink r:id="rId9" w:tooltip="Целевая функция" w:history="1">
        <w:r>
          <w:rPr>
            <w:rStyle w:val="a7"/>
            <w:rFonts w:ascii="Arial" w:hAnsi="Arial" w:cs="Arial"/>
            <w:color w:val="0B0080"/>
            <w:sz w:val="21"/>
            <w:szCs w:val="21"/>
            <w:shd w:val="clear" w:color="auto" w:fill="FFFFFF"/>
          </w:rPr>
          <w:t>целевой функции</w:t>
        </w:r>
      </w:hyperlink>
      <w:r>
        <w:rPr>
          <w:rFonts w:ascii="Arial" w:hAnsi="Arial" w:cs="Arial"/>
          <w:color w:val="252525"/>
          <w:sz w:val="21"/>
          <w:szCs w:val="21"/>
          <w:shd w:val="clear" w:color="auto" w:fill="FFFFFF"/>
        </w:rPr>
        <w:t>, а в остальных узлах — атрибуты, по которым различаются случаи. Чтобы классифицировать новый случай, надо спуститься по дереву до листа и выдать соответствующее значение.</w:t>
      </w:r>
    </w:p>
    <w:p w:rsidR="00387672" w:rsidRDefault="00387672">
      <w:pPr>
        <w:rPr>
          <w:rFonts w:ascii="Arial" w:hAnsi="Arial" w:cs="Arial"/>
          <w:color w:val="252525"/>
          <w:sz w:val="21"/>
          <w:szCs w:val="21"/>
          <w:shd w:val="clear" w:color="auto" w:fill="FFFFFF"/>
        </w:rPr>
      </w:pPr>
      <w:r>
        <w:rPr>
          <w:noProof/>
          <w:lang w:eastAsia="ru-RU"/>
        </w:rPr>
        <w:drawing>
          <wp:inline distT="0" distB="0" distL="0" distR="0">
            <wp:extent cx="3429000" cy="3238500"/>
            <wp:effectExtent l="0" t="0" r="0" b="0"/>
            <wp:docPr id="1" name="Рисунок 1" descr="CART tree titanic surviv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T tree titanic survivor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3238500"/>
                    </a:xfrm>
                    <a:prstGeom prst="rect">
                      <a:avLst/>
                    </a:prstGeom>
                    <a:noFill/>
                    <a:ln>
                      <a:noFill/>
                    </a:ln>
                  </pic:spPr>
                </pic:pic>
              </a:graphicData>
            </a:graphic>
          </wp:inline>
        </w:drawing>
      </w:r>
    </w:p>
    <w:p w:rsidR="00387672" w:rsidRDefault="00387672">
      <w:pPr>
        <w:rPr>
          <w:rFonts w:ascii="Arial" w:hAnsi="Arial" w:cs="Arial"/>
          <w:color w:val="252525"/>
          <w:sz w:val="21"/>
          <w:szCs w:val="21"/>
          <w:shd w:val="clear" w:color="auto" w:fill="FFFFFF"/>
        </w:rPr>
      </w:pPr>
      <w:r>
        <w:rPr>
          <w:rFonts w:ascii="Arial" w:hAnsi="Arial" w:cs="Arial"/>
          <w:color w:val="252525"/>
          <w:sz w:val="21"/>
          <w:szCs w:val="21"/>
          <w:shd w:val="clear" w:color="auto" w:fill="FFFFFF"/>
        </w:rPr>
        <w:t>Цель состоит в том, чтобы создать модель, которая предсказывает значение целевой переменной на основе нескольких переменных на входе.</w:t>
      </w:r>
    </w:p>
    <w:p w:rsidR="00387672" w:rsidRPr="00387672" w:rsidRDefault="00387672" w:rsidP="00387672">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ru-RU"/>
        </w:rPr>
      </w:pPr>
      <w:r w:rsidRPr="00387672">
        <w:rPr>
          <w:rFonts w:ascii="Georgia" w:eastAsia="Times New Roman" w:hAnsi="Georgia" w:cs="Times New Roman"/>
          <w:color w:val="000000"/>
          <w:sz w:val="36"/>
          <w:szCs w:val="36"/>
          <w:lang w:eastAsia="ru-RU"/>
        </w:rPr>
        <w:t>Типология деревьев</w:t>
      </w:r>
    </w:p>
    <w:p w:rsidR="00387672" w:rsidRPr="00387672" w:rsidRDefault="00387672" w:rsidP="00387672">
      <w:pPr>
        <w:shd w:val="clear" w:color="auto" w:fill="FFFFFF"/>
        <w:spacing w:before="120" w:after="120" w:line="240" w:lineRule="auto"/>
        <w:rPr>
          <w:rFonts w:ascii="Arial" w:eastAsia="Times New Roman" w:hAnsi="Arial" w:cs="Arial"/>
          <w:color w:val="252525"/>
          <w:sz w:val="21"/>
          <w:szCs w:val="21"/>
          <w:lang w:eastAsia="ru-RU"/>
        </w:rPr>
      </w:pPr>
      <w:r w:rsidRPr="00387672">
        <w:rPr>
          <w:rFonts w:ascii="Arial" w:eastAsia="Times New Roman" w:hAnsi="Arial" w:cs="Arial"/>
          <w:color w:val="252525"/>
          <w:sz w:val="21"/>
          <w:szCs w:val="21"/>
          <w:lang w:eastAsia="ru-RU"/>
        </w:rPr>
        <w:t>Деревья решений, используемые в </w:t>
      </w:r>
      <w:proofErr w:type="spellStart"/>
      <w:r w:rsidRPr="00387672">
        <w:rPr>
          <w:rFonts w:ascii="Arial" w:eastAsia="Times New Roman" w:hAnsi="Arial" w:cs="Arial"/>
          <w:color w:val="252525"/>
          <w:sz w:val="21"/>
          <w:szCs w:val="21"/>
          <w:lang w:eastAsia="ru-RU"/>
        </w:rPr>
        <w:fldChar w:fldCharType="begin"/>
      </w:r>
      <w:r w:rsidRPr="00387672">
        <w:rPr>
          <w:rFonts w:ascii="Arial" w:eastAsia="Times New Roman" w:hAnsi="Arial" w:cs="Arial"/>
          <w:color w:val="252525"/>
          <w:sz w:val="21"/>
          <w:szCs w:val="21"/>
          <w:lang w:eastAsia="ru-RU"/>
        </w:rPr>
        <w:instrText xml:space="preserve"> HYPERLINK "https://ru.wikipedia.org/wiki/Data_Mining" \o "Data Mining" </w:instrText>
      </w:r>
      <w:r w:rsidRPr="00387672">
        <w:rPr>
          <w:rFonts w:ascii="Arial" w:eastAsia="Times New Roman" w:hAnsi="Arial" w:cs="Arial"/>
          <w:color w:val="252525"/>
          <w:sz w:val="21"/>
          <w:szCs w:val="21"/>
          <w:lang w:eastAsia="ru-RU"/>
        </w:rPr>
        <w:fldChar w:fldCharType="separate"/>
      </w:r>
      <w:r w:rsidRPr="00387672">
        <w:rPr>
          <w:rFonts w:ascii="Arial" w:eastAsia="Times New Roman" w:hAnsi="Arial" w:cs="Arial"/>
          <w:color w:val="0B0080"/>
          <w:sz w:val="21"/>
          <w:szCs w:val="21"/>
          <w:lang w:eastAsia="ru-RU"/>
        </w:rPr>
        <w:t>Data</w:t>
      </w:r>
      <w:proofErr w:type="spellEnd"/>
      <w:r w:rsidRPr="00387672">
        <w:rPr>
          <w:rFonts w:ascii="Arial" w:eastAsia="Times New Roman" w:hAnsi="Arial" w:cs="Arial"/>
          <w:color w:val="0B0080"/>
          <w:sz w:val="21"/>
          <w:szCs w:val="21"/>
          <w:lang w:eastAsia="ru-RU"/>
        </w:rPr>
        <w:t xml:space="preserve"> </w:t>
      </w:r>
      <w:proofErr w:type="spellStart"/>
      <w:r w:rsidRPr="00387672">
        <w:rPr>
          <w:rFonts w:ascii="Arial" w:eastAsia="Times New Roman" w:hAnsi="Arial" w:cs="Arial"/>
          <w:color w:val="0B0080"/>
          <w:sz w:val="21"/>
          <w:szCs w:val="21"/>
          <w:lang w:eastAsia="ru-RU"/>
        </w:rPr>
        <w:t>Mining</w:t>
      </w:r>
      <w:proofErr w:type="spellEnd"/>
      <w:r w:rsidRPr="00387672">
        <w:rPr>
          <w:rFonts w:ascii="Arial" w:eastAsia="Times New Roman" w:hAnsi="Arial" w:cs="Arial"/>
          <w:color w:val="252525"/>
          <w:sz w:val="21"/>
          <w:szCs w:val="21"/>
          <w:lang w:eastAsia="ru-RU"/>
        </w:rPr>
        <w:fldChar w:fldCharType="end"/>
      </w:r>
      <w:r w:rsidRPr="00387672">
        <w:rPr>
          <w:rFonts w:ascii="Arial" w:eastAsia="Times New Roman" w:hAnsi="Arial" w:cs="Arial"/>
          <w:color w:val="252525"/>
          <w:sz w:val="21"/>
          <w:szCs w:val="21"/>
          <w:lang w:eastAsia="ru-RU"/>
        </w:rPr>
        <w:t>, бывают двух основных типов:</w:t>
      </w:r>
    </w:p>
    <w:p w:rsidR="00387672" w:rsidRPr="00387672" w:rsidRDefault="00387672" w:rsidP="00387672">
      <w:pPr>
        <w:numPr>
          <w:ilvl w:val="0"/>
          <w:numId w:val="1"/>
        </w:numPr>
        <w:shd w:val="clear" w:color="auto" w:fill="FFFFFF"/>
        <w:spacing w:before="100" w:beforeAutospacing="1" w:after="24" w:line="240" w:lineRule="auto"/>
        <w:ind w:left="384"/>
        <w:rPr>
          <w:rFonts w:ascii="Arial" w:eastAsia="Times New Roman" w:hAnsi="Arial" w:cs="Arial"/>
          <w:color w:val="252525"/>
          <w:sz w:val="21"/>
          <w:szCs w:val="21"/>
          <w:lang w:eastAsia="ru-RU"/>
        </w:rPr>
      </w:pPr>
      <w:r w:rsidRPr="00387672">
        <w:rPr>
          <w:rFonts w:ascii="Arial" w:eastAsia="Times New Roman" w:hAnsi="Arial" w:cs="Arial"/>
          <w:color w:val="252525"/>
          <w:sz w:val="21"/>
          <w:szCs w:val="21"/>
          <w:lang w:eastAsia="ru-RU"/>
        </w:rPr>
        <w:t>Дерево для классификации, когда предсказываемый результат является классом, к которому принадлежат данные;</w:t>
      </w:r>
    </w:p>
    <w:p w:rsidR="00387672" w:rsidRPr="00387672" w:rsidRDefault="00387672" w:rsidP="00387672">
      <w:pPr>
        <w:numPr>
          <w:ilvl w:val="0"/>
          <w:numId w:val="1"/>
        </w:numPr>
        <w:shd w:val="clear" w:color="auto" w:fill="FFFFFF"/>
        <w:spacing w:before="100" w:beforeAutospacing="1" w:after="24" w:line="240" w:lineRule="auto"/>
        <w:ind w:left="384"/>
        <w:rPr>
          <w:rFonts w:ascii="Arial" w:eastAsia="Times New Roman" w:hAnsi="Arial" w:cs="Arial"/>
          <w:color w:val="252525"/>
          <w:sz w:val="21"/>
          <w:szCs w:val="21"/>
          <w:lang w:eastAsia="ru-RU"/>
        </w:rPr>
      </w:pPr>
      <w:r w:rsidRPr="00387672">
        <w:rPr>
          <w:rFonts w:ascii="Arial" w:eastAsia="Times New Roman" w:hAnsi="Arial" w:cs="Arial"/>
          <w:color w:val="252525"/>
          <w:sz w:val="21"/>
          <w:szCs w:val="21"/>
          <w:lang w:eastAsia="ru-RU"/>
        </w:rPr>
        <w:t>Дерево для регрессии, когда предсказываемый результат можно рассматривать как вещественное число (например, цена на дом, или продолжительность пребывания пациента в больнице).</w:t>
      </w:r>
    </w:p>
    <w:p w:rsidR="00387672" w:rsidRPr="00387672" w:rsidRDefault="00387672" w:rsidP="00387672">
      <w:pPr>
        <w:shd w:val="clear" w:color="auto" w:fill="FFFFFF"/>
        <w:spacing w:before="120" w:after="120" w:line="240" w:lineRule="auto"/>
        <w:rPr>
          <w:rFonts w:ascii="Arial" w:eastAsia="Times New Roman" w:hAnsi="Arial" w:cs="Arial"/>
          <w:color w:val="252525"/>
          <w:sz w:val="21"/>
          <w:szCs w:val="21"/>
          <w:lang w:eastAsia="ru-RU"/>
        </w:rPr>
      </w:pPr>
      <w:r w:rsidRPr="00387672">
        <w:rPr>
          <w:rFonts w:ascii="Arial" w:eastAsia="Times New Roman" w:hAnsi="Arial" w:cs="Arial"/>
          <w:color w:val="252525"/>
          <w:sz w:val="21"/>
          <w:szCs w:val="21"/>
          <w:lang w:eastAsia="ru-RU"/>
        </w:rPr>
        <w:t>Упомянутые выше термины впервые были введены </w:t>
      </w:r>
      <w:proofErr w:type="spellStart"/>
      <w:r w:rsidRPr="00387672">
        <w:rPr>
          <w:rFonts w:ascii="Arial" w:eastAsia="Times New Roman" w:hAnsi="Arial" w:cs="Arial"/>
          <w:color w:val="252525"/>
          <w:sz w:val="21"/>
          <w:szCs w:val="21"/>
          <w:lang w:eastAsia="ru-RU"/>
        </w:rPr>
        <w:fldChar w:fldCharType="begin"/>
      </w:r>
      <w:r w:rsidRPr="00387672">
        <w:rPr>
          <w:rFonts w:ascii="Arial" w:eastAsia="Times New Roman" w:hAnsi="Arial" w:cs="Arial"/>
          <w:color w:val="252525"/>
          <w:sz w:val="21"/>
          <w:szCs w:val="21"/>
          <w:lang w:eastAsia="ru-RU"/>
        </w:rPr>
        <w:instrText xml:space="preserve"> HYPERLINK "https://ru.wikipedia.org/wiki/%D0%91%D1%80%D0%B5%D0%B9%D0%BC%D0%B0%D0%BD,_%D0%9B%D0%B5%D0%BE" \o "Брейман, Лео" </w:instrText>
      </w:r>
      <w:r w:rsidRPr="00387672">
        <w:rPr>
          <w:rFonts w:ascii="Arial" w:eastAsia="Times New Roman" w:hAnsi="Arial" w:cs="Arial"/>
          <w:color w:val="252525"/>
          <w:sz w:val="21"/>
          <w:szCs w:val="21"/>
          <w:lang w:eastAsia="ru-RU"/>
        </w:rPr>
        <w:fldChar w:fldCharType="separate"/>
      </w:r>
      <w:r w:rsidRPr="00387672">
        <w:rPr>
          <w:rFonts w:ascii="Arial" w:eastAsia="Times New Roman" w:hAnsi="Arial" w:cs="Arial"/>
          <w:color w:val="0B0080"/>
          <w:sz w:val="21"/>
          <w:szCs w:val="21"/>
          <w:lang w:eastAsia="ru-RU"/>
        </w:rPr>
        <w:t>Брейманом</w:t>
      </w:r>
      <w:proofErr w:type="spellEnd"/>
      <w:r w:rsidRPr="00387672">
        <w:rPr>
          <w:rFonts w:ascii="Arial" w:eastAsia="Times New Roman" w:hAnsi="Arial" w:cs="Arial"/>
          <w:color w:val="252525"/>
          <w:sz w:val="21"/>
          <w:szCs w:val="21"/>
          <w:lang w:eastAsia="ru-RU"/>
        </w:rPr>
        <w:fldChar w:fldCharType="end"/>
      </w:r>
      <w:r w:rsidRPr="00387672">
        <w:rPr>
          <w:rFonts w:ascii="Arial" w:eastAsia="Times New Roman" w:hAnsi="Arial" w:cs="Arial"/>
          <w:color w:val="252525"/>
          <w:sz w:val="21"/>
          <w:szCs w:val="21"/>
          <w:lang w:eastAsia="ru-RU"/>
        </w:rPr>
        <w:t> и др.</w:t>
      </w:r>
      <w:hyperlink r:id="rId11" w:anchor="cite_note-autogenerated1-2" w:history="1">
        <w:r w:rsidRPr="00387672">
          <w:rPr>
            <w:rFonts w:ascii="Arial" w:eastAsia="Times New Roman" w:hAnsi="Arial" w:cs="Arial"/>
            <w:color w:val="0B0080"/>
            <w:sz w:val="17"/>
            <w:szCs w:val="17"/>
            <w:vertAlign w:val="superscript"/>
            <w:lang w:eastAsia="ru-RU"/>
          </w:rPr>
          <w:t>[2]</w:t>
        </w:r>
      </w:hyperlink>
      <w:r w:rsidRPr="00387672">
        <w:rPr>
          <w:rFonts w:ascii="Arial" w:eastAsia="Times New Roman" w:hAnsi="Arial" w:cs="Arial"/>
          <w:color w:val="252525"/>
          <w:sz w:val="21"/>
          <w:szCs w:val="21"/>
          <w:lang w:eastAsia="ru-RU"/>
        </w:rPr>
        <w:t> Перечисленные типы имеют некоторые сходства (</w:t>
      </w:r>
      <w:proofErr w:type="gramStart"/>
      <w:r w:rsidRPr="00387672">
        <w:rPr>
          <w:rFonts w:ascii="Arial" w:eastAsia="Times New Roman" w:hAnsi="Arial" w:cs="Arial"/>
          <w:color w:val="252525"/>
          <w:sz w:val="21"/>
          <w:szCs w:val="21"/>
          <w:lang w:eastAsia="ru-RU"/>
        </w:rPr>
        <w:t>рекурсивный</w:t>
      </w:r>
      <w:proofErr w:type="gramEnd"/>
      <w:r w:rsidRPr="00387672">
        <w:rPr>
          <w:rFonts w:ascii="Arial" w:eastAsia="Times New Roman" w:hAnsi="Arial" w:cs="Arial"/>
          <w:color w:val="252525"/>
          <w:sz w:val="21"/>
          <w:szCs w:val="21"/>
          <w:lang w:eastAsia="ru-RU"/>
        </w:rPr>
        <w:t xml:space="preserve"> алгоритмы построения), а также некоторые различия, такие, как критерии выбора разбиения в каждом узле.</w:t>
      </w:r>
      <w:hyperlink r:id="rId12" w:anchor="cite_note-autogenerated1-2" w:history="1">
        <w:r w:rsidRPr="00387672">
          <w:rPr>
            <w:rFonts w:ascii="Arial" w:eastAsia="Times New Roman" w:hAnsi="Arial" w:cs="Arial"/>
            <w:color w:val="0B0080"/>
            <w:sz w:val="17"/>
            <w:szCs w:val="17"/>
            <w:vertAlign w:val="superscript"/>
            <w:lang w:eastAsia="ru-RU"/>
          </w:rPr>
          <w:t>[2]</w:t>
        </w:r>
      </w:hyperlink>
    </w:p>
    <w:p w:rsidR="00387672" w:rsidRPr="00387672" w:rsidRDefault="00387672" w:rsidP="00387672">
      <w:pPr>
        <w:shd w:val="clear" w:color="auto" w:fill="FFFFFF"/>
        <w:spacing w:before="120" w:after="120" w:line="240" w:lineRule="auto"/>
        <w:rPr>
          <w:rFonts w:ascii="Arial" w:eastAsia="Times New Roman" w:hAnsi="Arial" w:cs="Arial"/>
          <w:color w:val="252525"/>
          <w:sz w:val="21"/>
          <w:szCs w:val="21"/>
          <w:lang w:eastAsia="ru-RU"/>
        </w:rPr>
      </w:pPr>
      <w:r w:rsidRPr="00387672">
        <w:rPr>
          <w:rFonts w:ascii="Arial" w:eastAsia="Times New Roman" w:hAnsi="Arial" w:cs="Arial"/>
          <w:color w:val="252525"/>
          <w:sz w:val="21"/>
          <w:szCs w:val="21"/>
          <w:lang w:eastAsia="ru-RU"/>
        </w:rPr>
        <w:t>Некоторые методы позволяют построить более одного дерева решений (ансамбли деревьев решений):</w:t>
      </w:r>
    </w:p>
    <w:p w:rsidR="00387672" w:rsidRPr="00387672" w:rsidRDefault="00116D5F" w:rsidP="00387672">
      <w:pPr>
        <w:numPr>
          <w:ilvl w:val="0"/>
          <w:numId w:val="2"/>
        </w:numPr>
        <w:shd w:val="clear" w:color="auto" w:fill="FFFFFF"/>
        <w:spacing w:before="100" w:beforeAutospacing="1" w:after="24" w:line="240" w:lineRule="auto"/>
        <w:ind w:left="768"/>
        <w:rPr>
          <w:rFonts w:ascii="Arial" w:eastAsia="Times New Roman" w:hAnsi="Arial" w:cs="Arial"/>
          <w:color w:val="252525"/>
          <w:sz w:val="21"/>
          <w:szCs w:val="21"/>
          <w:lang w:eastAsia="ru-RU"/>
        </w:rPr>
      </w:pPr>
      <w:hyperlink r:id="rId13" w:tooltip="en:Bootstrap aggregating" w:history="1">
        <w:proofErr w:type="spellStart"/>
        <w:r w:rsidR="00387672" w:rsidRPr="00387672">
          <w:rPr>
            <w:rFonts w:ascii="Arial" w:eastAsia="Times New Roman" w:hAnsi="Arial" w:cs="Arial"/>
            <w:color w:val="663366"/>
            <w:sz w:val="21"/>
            <w:szCs w:val="21"/>
            <w:lang w:eastAsia="ru-RU"/>
          </w:rPr>
          <w:t>Бэггинг</w:t>
        </w:r>
        <w:proofErr w:type="spellEnd"/>
      </w:hyperlink>
      <w:r w:rsidR="00387672" w:rsidRPr="00387672">
        <w:rPr>
          <w:rFonts w:ascii="Arial" w:eastAsia="Times New Roman" w:hAnsi="Arial" w:cs="Arial"/>
          <w:color w:val="252525"/>
          <w:sz w:val="21"/>
          <w:szCs w:val="21"/>
          <w:lang w:eastAsia="ru-RU"/>
        </w:rPr>
        <w:t> над деревьями решений, наиболее ранний подход. Строит несколько деревьев решений, неоднократно интерполируя данные с заменой (</w:t>
      </w:r>
      <w:proofErr w:type="spellStart"/>
      <w:r w:rsidR="00387672" w:rsidRPr="00387672">
        <w:rPr>
          <w:rFonts w:ascii="Arial" w:eastAsia="Times New Roman" w:hAnsi="Arial" w:cs="Arial"/>
          <w:color w:val="252525"/>
          <w:sz w:val="21"/>
          <w:szCs w:val="21"/>
          <w:lang w:eastAsia="ru-RU"/>
        </w:rPr>
        <w:fldChar w:fldCharType="begin"/>
      </w:r>
      <w:r w:rsidR="00387672" w:rsidRPr="00387672">
        <w:rPr>
          <w:rFonts w:ascii="Arial" w:eastAsia="Times New Roman" w:hAnsi="Arial" w:cs="Arial"/>
          <w:color w:val="252525"/>
          <w:sz w:val="21"/>
          <w:szCs w:val="21"/>
          <w:lang w:eastAsia="ru-RU"/>
        </w:rPr>
        <w:instrText xml:space="preserve"> HYPERLINK "https://ru.wikipedia.org/wiki/%D0%A1%D1%82%D0%B0%D1%82%D0%B8%D1%81%D1%82%D0%B8%D1%87%D0%B5%D1%81%D0%BA%D0%B8%D0%B9_%D0%B1%D1%83%D1%82%D1%81%D1%82%D1%80%D1%8D%D0%BF" \o "Статистический бутстрэп" </w:instrText>
      </w:r>
      <w:r w:rsidR="00387672" w:rsidRPr="00387672">
        <w:rPr>
          <w:rFonts w:ascii="Arial" w:eastAsia="Times New Roman" w:hAnsi="Arial" w:cs="Arial"/>
          <w:color w:val="252525"/>
          <w:sz w:val="21"/>
          <w:szCs w:val="21"/>
          <w:lang w:eastAsia="ru-RU"/>
        </w:rPr>
        <w:fldChar w:fldCharType="separate"/>
      </w:r>
      <w:r w:rsidR="00387672" w:rsidRPr="00387672">
        <w:rPr>
          <w:rFonts w:ascii="Arial" w:eastAsia="Times New Roman" w:hAnsi="Arial" w:cs="Arial"/>
          <w:color w:val="0B0080"/>
          <w:sz w:val="21"/>
          <w:szCs w:val="21"/>
          <w:lang w:eastAsia="ru-RU"/>
        </w:rPr>
        <w:t>бутстреп</w:t>
      </w:r>
      <w:proofErr w:type="spellEnd"/>
      <w:r w:rsidR="00387672" w:rsidRPr="00387672">
        <w:rPr>
          <w:rFonts w:ascii="Arial" w:eastAsia="Times New Roman" w:hAnsi="Arial" w:cs="Arial"/>
          <w:color w:val="252525"/>
          <w:sz w:val="21"/>
          <w:szCs w:val="21"/>
          <w:lang w:eastAsia="ru-RU"/>
        </w:rPr>
        <w:fldChar w:fldCharType="end"/>
      </w:r>
      <w:r w:rsidR="00387672" w:rsidRPr="00387672">
        <w:rPr>
          <w:rFonts w:ascii="Arial" w:eastAsia="Times New Roman" w:hAnsi="Arial" w:cs="Arial"/>
          <w:color w:val="252525"/>
          <w:sz w:val="21"/>
          <w:szCs w:val="21"/>
          <w:lang w:eastAsia="ru-RU"/>
        </w:rPr>
        <w:t xml:space="preserve">), и в качестве </w:t>
      </w:r>
      <w:proofErr w:type="spellStart"/>
      <w:r w:rsidR="00387672" w:rsidRPr="00387672">
        <w:rPr>
          <w:rFonts w:ascii="Arial" w:eastAsia="Times New Roman" w:hAnsi="Arial" w:cs="Arial"/>
          <w:color w:val="252525"/>
          <w:sz w:val="21"/>
          <w:szCs w:val="21"/>
          <w:lang w:eastAsia="ru-RU"/>
        </w:rPr>
        <w:t>консенсусного</w:t>
      </w:r>
      <w:proofErr w:type="spellEnd"/>
      <w:r w:rsidR="00387672" w:rsidRPr="00387672">
        <w:rPr>
          <w:rFonts w:ascii="Arial" w:eastAsia="Times New Roman" w:hAnsi="Arial" w:cs="Arial"/>
          <w:color w:val="252525"/>
          <w:sz w:val="21"/>
          <w:szCs w:val="21"/>
          <w:lang w:eastAsia="ru-RU"/>
        </w:rPr>
        <w:t xml:space="preserve"> ответа выдаёт результат голосования деревьев (их средний прогноз);</w:t>
      </w:r>
      <w:hyperlink r:id="rId14" w:anchor="cite_note-3" w:history="1">
        <w:r w:rsidR="00387672" w:rsidRPr="00387672">
          <w:rPr>
            <w:rFonts w:ascii="Arial" w:eastAsia="Times New Roman" w:hAnsi="Arial" w:cs="Arial"/>
            <w:color w:val="0B0080"/>
            <w:sz w:val="17"/>
            <w:szCs w:val="17"/>
            <w:vertAlign w:val="superscript"/>
            <w:lang w:eastAsia="ru-RU"/>
          </w:rPr>
          <w:t>[3]</w:t>
        </w:r>
      </w:hyperlink>
    </w:p>
    <w:p w:rsidR="00387672" w:rsidRPr="00387672" w:rsidRDefault="00387672" w:rsidP="00387672">
      <w:pPr>
        <w:numPr>
          <w:ilvl w:val="0"/>
          <w:numId w:val="2"/>
        </w:numPr>
        <w:shd w:val="clear" w:color="auto" w:fill="FFFFFF"/>
        <w:spacing w:before="100" w:beforeAutospacing="1" w:after="24" w:line="240" w:lineRule="auto"/>
        <w:ind w:left="768"/>
        <w:rPr>
          <w:rFonts w:ascii="Arial" w:eastAsia="Times New Roman" w:hAnsi="Arial" w:cs="Arial"/>
          <w:color w:val="252525"/>
          <w:sz w:val="21"/>
          <w:szCs w:val="21"/>
          <w:lang w:eastAsia="ru-RU"/>
        </w:rPr>
      </w:pPr>
      <w:r w:rsidRPr="00387672">
        <w:rPr>
          <w:rFonts w:ascii="Arial" w:eastAsia="Times New Roman" w:hAnsi="Arial" w:cs="Arial"/>
          <w:b/>
          <w:color w:val="252525"/>
          <w:sz w:val="21"/>
          <w:szCs w:val="21"/>
          <w:lang w:eastAsia="ru-RU"/>
        </w:rPr>
        <w:t>Классификатор «Случайный лес»</w:t>
      </w:r>
      <w:r w:rsidRPr="00387672">
        <w:rPr>
          <w:rFonts w:ascii="Arial" w:eastAsia="Times New Roman" w:hAnsi="Arial" w:cs="Arial"/>
          <w:color w:val="252525"/>
          <w:sz w:val="21"/>
          <w:szCs w:val="21"/>
          <w:lang w:eastAsia="ru-RU"/>
        </w:rPr>
        <w:t xml:space="preserve"> основан на </w:t>
      </w:r>
      <w:proofErr w:type="spellStart"/>
      <w:r w:rsidRPr="00387672">
        <w:rPr>
          <w:rFonts w:ascii="Arial" w:eastAsia="Times New Roman" w:hAnsi="Arial" w:cs="Arial"/>
          <w:color w:val="252525"/>
          <w:sz w:val="21"/>
          <w:szCs w:val="21"/>
          <w:lang w:eastAsia="ru-RU"/>
        </w:rPr>
        <w:t>бэггинге</w:t>
      </w:r>
      <w:proofErr w:type="spellEnd"/>
      <w:r w:rsidRPr="00387672">
        <w:rPr>
          <w:rFonts w:ascii="Arial" w:eastAsia="Times New Roman" w:hAnsi="Arial" w:cs="Arial"/>
          <w:color w:val="252525"/>
          <w:sz w:val="21"/>
          <w:szCs w:val="21"/>
          <w:lang w:eastAsia="ru-RU"/>
        </w:rPr>
        <w:t>, однако в дополнение к нему случайным образом выбирает подмножество признаков в каждом узле, с целью сделать деревья более независимыми;</w:t>
      </w:r>
    </w:p>
    <w:p w:rsidR="00387672" w:rsidRPr="00387672" w:rsidRDefault="00116D5F" w:rsidP="00387672">
      <w:pPr>
        <w:numPr>
          <w:ilvl w:val="0"/>
          <w:numId w:val="2"/>
        </w:numPr>
        <w:shd w:val="clear" w:color="auto" w:fill="FFFFFF"/>
        <w:spacing w:before="100" w:beforeAutospacing="1" w:after="24" w:line="240" w:lineRule="auto"/>
        <w:ind w:left="768"/>
        <w:rPr>
          <w:rFonts w:ascii="Arial" w:eastAsia="Times New Roman" w:hAnsi="Arial" w:cs="Arial"/>
          <w:color w:val="252525"/>
          <w:sz w:val="21"/>
          <w:szCs w:val="21"/>
          <w:lang w:eastAsia="ru-RU"/>
        </w:rPr>
      </w:pPr>
      <w:hyperlink r:id="rId15" w:tooltip="en:Boosting (machine learning)" w:history="1">
        <w:proofErr w:type="spellStart"/>
        <w:r w:rsidR="00387672" w:rsidRPr="00387672">
          <w:rPr>
            <w:rFonts w:ascii="Arial" w:eastAsia="Times New Roman" w:hAnsi="Arial" w:cs="Arial"/>
            <w:color w:val="663366"/>
            <w:sz w:val="21"/>
            <w:szCs w:val="21"/>
            <w:lang w:eastAsia="ru-RU"/>
          </w:rPr>
          <w:t>Бустинг</w:t>
        </w:r>
        <w:proofErr w:type="spellEnd"/>
      </w:hyperlink>
      <w:r w:rsidR="00387672" w:rsidRPr="00387672">
        <w:rPr>
          <w:rFonts w:ascii="Arial" w:eastAsia="Times New Roman" w:hAnsi="Arial" w:cs="Arial"/>
          <w:color w:val="252525"/>
          <w:sz w:val="21"/>
          <w:szCs w:val="21"/>
          <w:lang w:eastAsia="ru-RU"/>
        </w:rPr>
        <w:t xml:space="preserve"> над деревьями может быть использован для </w:t>
      </w:r>
      <w:proofErr w:type="gramStart"/>
      <w:r w:rsidR="00387672" w:rsidRPr="00387672">
        <w:rPr>
          <w:rFonts w:ascii="Arial" w:eastAsia="Times New Roman" w:hAnsi="Arial" w:cs="Arial"/>
          <w:color w:val="252525"/>
          <w:sz w:val="21"/>
          <w:szCs w:val="21"/>
          <w:lang w:eastAsia="ru-RU"/>
        </w:rPr>
        <w:t>задач</w:t>
      </w:r>
      <w:proofErr w:type="gramEnd"/>
      <w:r w:rsidR="00387672" w:rsidRPr="00387672">
        <w:rPr>
          <w:rFonts w:ascii="Arial" w:eastAsia="Times New Roman" w:hAnsi="Arial" w:cs="Arial"/>
          <w:color w:val="252525"/>
          <w:sz w:val="21"/>
          <w:szCs w:val="21"/>
          <w:lang w:eastAsia="ru-RU"/>
        </w:rPr>
        <w:t xml:space="preserve"> как регрессии, так и классификации.</w:t>
      </w:r>
      <w:hyperlink r:id="rId16" w:anchor="cite_note-4" w:history="1">
        <w:r w:rsidR="00387672" w:rsidRPr="00387672">
          <w:rPr>
            <w:rFonts w:ascii="Arial" w:eastAsia="Times New Roman" w:hAnsi="Arial" w:cs="Arial"/>
            <w:color w:val="0B0080"/>
            <w:sz w:val="17"/>
            <w:szCs w:val="17"/>
            <w:vertAlign w:val="superscript"/>
            <w:lang w:eastAsia="ru-RU"/>
          </w:rPr>
          <w:t>[4]</w:t>
        </w:r>
      </w:hyperlink>
      <w:r w:rsidR="00387672" w:rsidRPr="00387672">
        <w:rPr>
          <w:rFonts w:ascii="Arial" w:eastAsia="Times New Roman" w:hAnsi="Arial" w:cs="Arial"/>
          <w:color w:val="252525"/>
          <w:sz w:val="21"/>
          <w:szCs w:val="21"/>
          <w:lang w:eastAsia="ru-RU"/>
        </w:rPr>
        <w:t xml:space="preserve"> Одна из реализаций </w:t>
      </w:r>
      <w:proofErr w:type="spellStart"/>
      <w:r w:rsidR="00387672" w:rsidRPr="00387672">
        <w:rPr>
          <w:rFonts w:ascii="Arial" w:eastAsia="Times New Roman" w:hAnsi="Arial" w:cs="Arial"/>
          <w:color w:val="252525"/>
          <w:sz w:val="21"/>
          <w:szCs w:val="21"/>
          <w:lang w:eastAsia="ru-RU"/>
        </w:rPr>
        <w:t>бустинга</w:t>
      </w:r>
      <w:proofErr w:type="spellEnd"/>
      <w:r w:rsidR="00387672" w:rsidRPr="00387672">
        <w:rPr>
          <w:rFonts w:ascii="Arial" w:eastAsia="Times New Roman" w:hAnsi="Arial" w:cs="Arial"/>
          <w:color w:val="252525"/>
          <w:sz w:val="21"/>
          <w:szCs w:val="21"/>
          <w:lang w:eastAsia="ru-RU"/>
        </w:rPr>
        <w:t xml:space="preserve"> над деревьями, алгоритм </w:t>
      </w:r>
      <w:proofErr w:type="spellStart"/>
      <w:r w:rsidR="00387672" w:rsidRPr="00387672">
        <w:rPr>
          <w:rFonts w:ascii="Arial" w:eastAsia="Times New Roman" w:hAnsi="Arial" w:cs="Arial"/>
          <w:color w:val="252525"/>
          <w:sz w:val="21"/>
          <w:szCs w:val="21"/>
          <w:lang w:eastAsia="ru-RU"/>
        </w:rPr>
        <w:fldChar w:fldCharType="begin"/>
      </w:r>
      <w:r w:rsidR="00387672" w:rsidRPr="00387672">
        <w:rPr>
          <w:rFonts w:ascii="Arial" w:eastAsia="Times New Roman" w:hAnsi="Arial" w:cs="Arial"/>
          <w:color w:val="252525"/>
          <w:sz w:val="21"/>
          <w:szCs w:val="21"/>
          <w:lang w:eastAsia="ru-RU"/>
        </w:rPr>
        <w:instrText xml:space="preserve"> HYPERLINK "https://en.wikipedia.org/wiki/Xgboost" \o "en:Xgboost" </w:instrText>
      </w:r>
      <w:r w:rsidR="00387672" w:rsidRPr="00387672">
        <w:rPr>
          <w:rFonts w:ascii="Arial" w:eastAsia="Times New Roman" w:hAnsi="Arial" w:cs="Arial"/>
          <w:color w:val="252525"/>
          <w:sz w:val="21"/>
          <w:szCs w:val="21"/>
          <w:lang w:eastAsia="ru-RU"/>
        </w:rPr>
        <w:fldChar w:fldCharType="separate"/>
      </w:r>
      <w:r w:rsidR="00387672" w:rsidRPr="00387672">
        <w:rPr>
          <w:rFonts w:ascii="Arial" w:eastAsia="Times New Roman" w:hAnsi="Arial" w:cs="Arial"/>
          <w:color w:val="663366"/>
          <w:sz w:val="21"/>
          <w:szCs w:val="21"/>
          <w:lang w:eastAsia="ru-RU"/>
        </w:rPr>
        <w:t>XGBoost</w:t>
      </w:r>
      <w:proofErr w:type="spellEnd"/>
      <w:r w:rsidR="00387672" w:rsidRPr="00387672">
        <w:rPr>
          <w:rFonts w:ascii="Arial" w:eastAsia="Times New Roman" w:hAnsi="Arial" w:cs="Arial"/>
          <w:color w:val="252525"/>
          <w:sz w:val="21"/>
          <w:szCs w:val="21"/>
          <w:lang w:eastAsia="ru-RU"/>
        </w:rPr>
        <w:fldChar w:fldCharType="end"/>
      </w:r>
      <w:r w:rsidR="00387672" w:rsidRPr="00387672">
        <w:rPr>
          <w:rFonts w:ascii="Arial" w:eastAsia="Times New Roman" w:hAnsi="Arial" w:cs="Arial"/>
          <w:color w:val="252525"/>
          <w:sz w:val="21"/>
          <w:szCs w:val="21"/>
          <w:lang w:eastAsia="ru-RU"/>
        </w:rPr>
        <w:t>, неоднократно использовался победителями соревнований по анализу данных.</w:t>
      </w:r>
    </w:p>
    <w:p w:rsidR="00387672" w:rsidRPr="00387672" w:rsidRDefault="00387672" w:rsidP="00387672">
      <w:pPr>
        <w:numPr>
          <w:ilvl w:val="0"/>
          <w:numId w:val="2"/>
        </w:numPr>
        <w:shd w:val="clear" w:color="auto" w:fill="FFFFFF"/>
        <w:spacing w:before="100" w:beforeAutospacing="1" w:after="24" w:line="240" w:lineRule="auto"/>
        <w:ind w:left="768"/>
        <w:rPr>
          <w:rFonts w:ascii="Arial" w:eastAsia="Times New Roman" w:hAnsi="Arial" w:cs="Arial"/>
          <w:color w:val="252525"/>
          <w:sz w:val="21"/>
          <w:szCs w:val="21"/>
          <w:lang w:eastAsia="ru-RU"/>
        </w:rPr>
      </w:pPr>
      <w:r w:rsidRPr="00387672">
        <w:rPr>
          <w:rFonts w:ascii="Arial" w:eastAsia="Times New Roman" w:hAnsi="Arial" w:cs="Arial"/>
          <w:color w:val="252525"/>
          <w:sz w:val="21"/>
          <w:szCs w:val="21"/>
          <w:lang w:eastAsia="ru-RU"/>
        </w:rPr>
        <w:lastRenderedPageBreak/>
        <w:t>«Вращение леса» — деревья, в которых каждое дерево решений анализируется первым применением метода главных компонент (PCA) на случайные подмножества входных функций.</w:t>
      </w:r>
      <w:hyperlink r:id="rId17" w:anchor="cite_note-5" w:history="1">
        <w:r w:rsidRPr="00387672">
          <w:rPr>
            <w:rFonts w:ascii="Arial" w:eastAsia="Times New Roman" w:hAnsi="Arial" w:cs="Arial"/>
            <w:color w:val="0B0080"/>
            <w:sz w:val="17"/>
            <w:szCs w:val="17"/>
            <w:vertAlign w:val="superscript"/>
            <w:lang w:eastAsia="ru-RU"/>
          </w:rPr>
          <w:t>[5]</w:t>
        </w:r>
      </w:hyperlink>
    </w:p>
    <w:p w:rsidR="00387672" w:rsidRDefault="00387672"/>
    <w:p w:rsidR="00325CB7" w:rsidRDefault="00325CB7">
      <w:pPr>
        <w:rPr>
          <w:rFonts w:ascii="Arial" w:hAnsi="Arial" w:cs="Arial"/>
          <w:color w:val="252525"/>
          <w:sz w:val="17"/>
          <w:szCs w:val="17"/>
          <w:shd w:val="clear" w:color="auto" w:fill="FFFFFF"/>
          <w:vertAlign w:val="superscript"/>
        </w:rPr>
      </w:pPr>
      <w:r>
        <w:rPr>
          <w:rFonts w:ascii="Arial" w:hAnsi="Arial" w:cs="Arial"/>
          <w:b/>
          <w:bCs/>
          <w:color w:val="252525"/>
          <w:sz w:val="21"/>
          <w:szCs w:val="21"/>
          <w:shd w:val="clear" w:color="auto" w:fill="FFFFFF"/>
        </w:rPr>
        <w:t xml:space="preserve">Статистический </w:t>
      </w:r>
      <w:proofErr w:type="spellStart"/>
      <w:r>
        <w:rPr>
          <w:rFonts w:ascii="Arial" w:hAnsi="Arial" w:cs="Arial"/>
          <w:b/>
          <w:bCs/>
          <w:color w:val="252525"/>
          <w:sz w:val="21"/>
          <w:szCs w:val="21"/>
          <w:shd w:val="clear" w:color="auto" w:fill="FFFFFF"/>
        </w:rPr>
        <w:t>бутстрэп</w:t>
      </w:r>
      <w:proofErr w:type="spellEnd"/>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proofErr w:type="spellStart"/>
      <w:r>
        <w:rPr>
          <w:rFonts w:ascii="Arial" w:hAnsi="Arial" w:cs="Arial"/>
          <w:i/>
          <w:iCs/>
          <w:color w:val="252525"/>
          <w:sz w:val="21"/>
          <w:szCs w:val="21"/>
          <w:shd w:val="clear" w:color="auto" w:fill="FFFFFF"/>
        </w:rPr>
        <w:t>бутстреп</w:t>
      </w:r>
      <w:proofErr w:type="spellEnd"/>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proofErr w:type="spellStart"/>
      <w:r>
        <w:rPr>
          <w:rFonts w:ascii="Arial" w:hAnsi="Arial" w:cs="Arial"/>
          <w:i/>
          <w:iCs/>
          <w:color w:val="252525"/>
          <w:sz w:val="21"/>
          <w:szCs w:val="21"/>
          <w:shd w:val="clear" w:color="auto" w:fill="FFFFFF"/>
        </w:rPr>
        <w:t>бутстрэппинг</w:t>
      </w:r>
      <w:proofErr w:type="spellEnd"/>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18" w:tooltip="Английский язык" w:history="1">
        <w:r>
          <w:rPr>
            <w:rStyle w:val="a7"/>
            <w:rFonts w:ascii="Arial" w:hAnsi="Arial" w:cs="Arial"/>
            <w:color w:val="0B0080"/>
            <w:sz w:val="21"/>
            <w:szCs w:val="21"/>
            <w:shd w:val="clear" w:color="auto" w:fill="FFFFFF"/>
          </w:rPr>
          <w:t>англ.</w:t>
        </w:r>
      </w:hyperlink>
      <w:r>
        <w:rPr>
          <w:rFonts w:ascii="Arial" w:hAnsi="Arial" w:cs="Arial"/>
          <w:color w:val="252525"/>
          <w:sz w:val="21"/>
          <w:szCs w:val="21"/>
          <w:shd w:val="clear" w:color="auto" w:fill="FFFFFF"/>
        </w:rPr>
        <w:t> </w:t>
      </w:r>
      <w:r>
        <w:rPr>
          <w:rFonts w:ascii="Arial" w:hAnsi="Arial" w:cs="Arial"/>
          <w:i/>
          <w:iCs/>
          <w:color w:val="252525"/>
          <w:sz w:val="21"/>
          <w:szCs w:val="21"/>
          <w:shd w:val="clear" w:color="auto" w:fill="FFFFFF"/>
          <w:lang w:val="en"/>
        </w:rPr>
        <w:t>bootstrap</w:t>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lang w:val="en"/>
        </w:rPr>
        <w:t>bootstrapping</w:t>
      </w:r>
      <w:r>
        <w:rPr>
          <w:rFonts w:ascii="Arial" w:hAnsi="Arial" w:cs="Arial"/>
          <w:color w:val="252525"/>
          <w:sz w:val="21"/>
          <w:szCs w:val="21"/>
          <w:shd w:val="clear" w:color="auto" w:fill="FFFFFF"/>
        </w:rPr>
        <w:t>) — практический компьютерный метод исследования распределения статистик</w:t>
      </w:r>
      <w:r>
        <w:rPr>
          <w:rStyle w:val="apple-converted-space"/>
          <w:rFonts w:ascii="Arial" w:hAnsi="Arial" w:cs="Arial"/>
          <w:color w:val="252525"/>
          <w:sz w:val="21"/>
          <w:szCs w:val="21"/>
          <w:shd w:val="clear" w:color="auto" w:fill="FFFFFF"/>
        </w:rPr>
        <w:t> </w:t>
      </w:r>
      <w:hyperlink r:id="rId19" w:tooltip="Распределение вероятностей" w:history="1">
        <w:r>
          <w:rPr>
            <w:rStyle w:val="a7"/>
            <w:rFonts w:ascii="Arial" w:hAnsi="Arial" w:cs="Arial"/>
            <w:color w:val="0B0080"/>
            <w:sz w:val="21"/>
            <w:szCs w:val="21"/>
            <w:shd w:val="clear" w:color="auto" w:fill="FFFFFF"/>
          </w:rPr>
          <w:t>вероятностных распределений</w:t>
        </w:r>
      </w:hyperlink>
      <w:r>
        <w:rPr>
          <w:rFonts w:ascii="Arial" w:hAnsi="Arial" w:cs="Arial"/>
          <w:color w:val="252525"/>
          <w:sz w:val="21"/>
          <w:szCs w:val="21"/>
          <w:shd w:val="clear" w:color="auto" w:fill="FFFFFF"/>
        </w:rPr>
        <w:t>, основанный на многократной генерации выборок</w:t>
      </w:r>
      <w:r>
        <w:rPr>
          <w:rStyle w:val="apple-converted-space"/>
          <w:rFonts w:ascii="Arial" w:hAnsi="Arial" w:cs="Arial"/>
          <w:color w:val="252525"/>
          <w:sz w:val="21"/>
          <w:szCs w:val="21"/>
          <w:shd w:val="clear" w:color="auto" w:fill="FFFFFF"/>
        </w:rPr>
        <w:t> </w:t>
      </w:r>
      <w:hyperlink r:id="rId20" w:tooltip="Метод Монте-Карло" w:history="1">
        <w:r>
          <w:rPr>
            <w:rStyle w:val="a7"/>
            <w:rFonts w:ascii="Arial" w:hAnsi="Arial" w:cs="Arial"/>
            <w:color w:val="0B0080"/>
            <w:sz w:val="21"/>
            <w:szCs w:val="21"/>
            <w:shd w:val="clear" w:color="auto" w:fill="FFFFFF"/>
          </w:rPr>
          <w:t>методом Монте-Карло</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на базе имеющейся выборки</w:t>
      </w:r>
      <w:hyperlink r:id="rId21" w:anchor="cite_note-1" w:history="1">
        <w:r>
          <w:rPr>
            <w:rStyle w:val="a7"/>
            <w:rFonts w:ascii="Arial" w:hAnsi="Arial" w:cs="Arial"/>
            <w:color w:val="0B0080"/>
            <w:sz w:val="17"/>
            <w:szCs w:val="17"/>
            <w:shd w:val="clear" w:color="auto" w:fill="FFFFFF"/>
            <w:vertAlign w:val="superscript"/>
          </w:rPr>
          <w:t>[1]</w:t>
        </w:r>
      </w:hyperlink>
    </w:p>
    <w:p w:rsidR="0095586D" w:rsidRDefault="0095586D">
      <w:pPr>
        <w:rPr>
          <w:rFonts w:ascii="Arial" w:hAnsi="Arial" w:cs="Arial"/>
          <w:color w:val="252525"/>
          <w:sz w:val="17"/>
          <w:szCs w:val="17"/>
          <w:shd w:val="clear" w:color="auto" w:fill="FFFFFF"/>
          <w:vertAlign w:val="superscript"/>
        </w:rPr>
      </w:pPr>
      <w:r>
        <w:rPr>
          <w:rFonts w:ascii="Arial" w:hAnsi="Arial" w:cs="Arial"/>
          <w:color w:val="252525"/>
          <w:sz w:val="21"/>
          <w:szCs w:val="21"/>
          <w:shd w:val="clear" w:color="auto" w:fill="FFFFFF"/>
        </w:rPr>
        <w:t>Предложен в</w:t>
      </w:r>
      <w:r>
        <w:rPr>
          <w:rStyle w:val="apple-converted-space"/>
          <w:rFonts w:ascii="Arial" w:hAnsi="Arial" w:cs="Arial"/>
          <w:color w:val="252525"/>
          <w:sz w:val="21"/>
          <w:szCs w:val="21"/>
          <w:shd w:val="clear" w:color="auto" w:fill="FFFFFF"/>
        </w:rPr>
        <w:t> </w:t>
      </w:r>
      <w:hyperlink r:id="rId22" w:tooltip="1977 год в науке" w:history="1">
        <w:r>
          <w:rPr>
            <w:rStyle w:val="a7"/>
            <w:rFonts w:ascii="Arial" w:hAnsi="Arial" w:cs="Arial"/>
            <w:color w:val="0B0080"/>
            <w:sz w:val="21"/>
            <w:szCs w:val="21"/>
            <w:shd w:val="clear" w:color="auto" w:fill="FFFFFF"/>
          </w:rPr>
          <w:t>1977 году</w:t>
        </w:r>
      </w:hyperlink>
      <w:r>
        <w:rPr>
          <w:rStyle w:val="apple-converted-space"/>
          <w:rFonts w:ascii="Arial" w:hAnsi="Arial" w:cs="Arial"/>
          <w:color w:val="252525"/>
          <w:sz w:val="21"/>
          <w:szCs w:val="21"/>
          <w:shd w:val="clear" w:color="auto" w:fill="FFFFFF"/>
        </w:rPr>
        <w:t> </w:t>
      </w:r>
      <w:hyperlink r:id="rId23" w:tooltip="Эфрон, Брэдли" w:history="1">
        <w:r>
          <w:rPr>
            <w:rStyle w:val="a7"/>
            <w:rFonts w:ascii="Arial" w:hAnsi="Arial" w:cs="Arial"/>
            <w:color w:val="0B0080"/>
            <w:sz w:val="21"/>
            <w:szCs w:val="21"/>
            <w:shd w:val="clear" w:color="auto" w:fill="FFFFFF"/>
          </w:rPr>
          <w:t>Брэдли Эфроном</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(первая публикация относится к</w:t>
      </w:r>
      <w:r>
        <w:rPr>
          <w:rStyle w:val="apple-converted-space"/>
          <w:rFonts w:ascii="Arial" w:hAnsi="Arial" w:cs="Arial"/>
          <w:color w:val="252525"/>
          <w:sz w:val="21"/>
          <w:szCs w:val="21"/>
          <w:shd w:val="clear" w:color="auto" w:fill="FFFFFF"/>
        </w:rPr>
        <w:t> </w:t>
      </w:r>
      <w:hyperlink r:id="rId24" w:tooltip="1979 год в науке" w:history="1">
        <w:r>
          <w:rPr>
            <w:rStyle w:val="a7"/>
            <w:rFonts w:ascii="Arial" w:hAnsi="Arial" w:cs="Arial"/>
            <w:color w:val="0B0080"/>
            <w:sz w:val="21"/>
            <w:szCs w:val="21"/>
            <w:shd w:val="clear" w:color="auto" w:fill="FFFFFF"/>
          </w:rPr>
          <w:t>1979 году</w:t>
        </w:r>
      </w:hyperlink>
      <w:hyperlink r:id="rId25" w:anchor="cite_note-.D0.AD.D1.84.D1.80.D0.BE.D0.BD.E2.80.941979.E2.80.94.E2.80.94-2" w:history="1">
        <w:r>
          <w:rPr>
            <w:rStyle w:val="a7"/>
            <w:rFonts w:ascii="Arial" w:hAnsi="Arial" w:cs="Arial"/>
            <w:color w:val="0B0080"/>
            <w:sz w:val="17"/>
            <w:szCs w:val="17"/>
            <w:shd w:val="clear" w:color="auto" w:fill="FFFFFF"/>
            <w:vertAlign w:val="superscript"/>
          </w:rPr>
          <w:t>[2]</w:t>
        </w:r>
      </w:hyperlink>
      <w:r>
        <w:rPr>
          <w:rFonts w:ascii="Arial" w:hAnsi="Arial" w:cs="Arial"/>
          <w:color w:val="252525"/>
          <w:sz w:val="21"/>
          <w:szCs w:val="21"/>
          <w:shd w:val="clear" w:color="auto" w:fill="FFFFFF"/>
        </w:rPr>
        <w:t>). Суть метода состоит в том, чтобы по имеющейся выборке построить</w:t>
      </w:r>
      <w:r>
        <w:rPr>
          <w:rStyle w:val="apple-converted-space"/>
          <w:rFonts w:ascii="Arial" w:hAnsi="Arial" w:cs="Arial"/>
          <w:color w:val="252525"/>
          <w:sz w:val="21"/>
          <w:szCs w:val="21"/>
          <w:shd w:val="clear" w:color="auto" w:fill="FFFFFF"/>
        </w:rPr>
        <w:t> </w:t>
      </w:r>
      <w:hyperlink r:id="rId26" w:tooltip="Выборочное распределение" w:history="1">
        <w:r>
          <w:rPr>
            <w:rStyle w:val="a7"/>
            <w:rFonts w:ascii="Arial" w:hAnsi="Arial" w:cs="Arial"/>
            <w:color w:val="0B0080"/>
            <w:sz w:val="21"/>
            <w:szCs w:val="21"/>
            <w:shd w:val="clear" w:color="auto" w:fill="FFFFFF"/>
          </w:rPr>
          <w:t>эмпирическое распределение</w:t>
        </w:r>
      </w:hyperlink>
      <w:r>
        <w:rPr>
          <w:rFonts w:ascii="Arial" w:hAnsi="Arial" w:cs="Arial"/>
          <w:color w:val="252525"/>
          <w:sz w:val="21"/>
          <w:szCs w:val="21"/>
          <w:shd w:val="clear" w:color="auto" w:fill="FFFFFF"/>
        </w:rPr>
        <w:t xml:space="preserve">. Используя это распределение как теоретическое распределение вероятностей можно с помощью датчика псевдослучайных чисел сгенерировать практически неограниченное количество </w:t>
      </w:r>
      <w:proofErr w:type="spellStart"/>
      <w:r>
        <w:rPr>
          <w:rFonts w:ascii="Arial" w:hAnsi="Arial" w:cs="Arial"/>
          <w:color w:val="252525"/>
          <w:sz w:val="21"/>
          <w:szCs w:val="21"/>
          <w:shd w:val="clear" w:color="auto" w:fill="FFFFFF"/>
        </w:rPr>
        <w:t>псевдовыборок</w:t>
      </w:r>
      <w:proofErr w:type="spellEnd"/>
      <w:r>
        <w:rPr>
          <w:rFonts w:ascii="Arial" w:hAnsi="Arial" w:cs="Arial"/>
          <w:color w:val="252525"/>
          <w:sz w:val="21"/>
          <w:szCs w:val="21"/>
          <w:shd w:val="clear" w:color="auto" w:fill="FFFFFF"/>
        </w:rPr>
        <w:t xml:space="preserve"> произвольного размера, например, того же как </w:t>
      </w:r>
      <w:proofErr w:type="gramStart"/>
      <w:r>
        <w:rPr>
          <w:rFonts w:ascii="Arial" w:hAnsi="Arial" w:cs="Arial"/>
          <w:color w:val="252525"/>
          <w:sz w:val="21"/>
          <w:szCs w:val="21"/>
          <w:shd w:val="clear" w:color="auto" w:fill="FFFFFF"/>
        </w:rPr>
        <w:t>у</w:t>
      </w:r>
      <w:proofErr w:type="gramEnd"/>
      <w:r>
        <w:rPr>
          <w:rFonts w:ascii="Arial" w:hAnsi="Arial" w:cs="Arial"/>
          <w:color w:val="252525"/>
          <w:sz w:val="21"/>
          <w:szCs w:val="21"/>
          <w:shd w:val="clear" w:color="auto" w:fill="FFFFFF"/>
        </w:rPr>
        <w:t xml:space="preserve"> исходной. На множестве </w:t>
      </w:r>
      <w:proofErr w:type="spellStart"/>
      <w:r>
        <w:rPr>
          <w:rFonts w:ascii="Arial" w:hAnsi="Arial" w:cs="Arial"/>
          <w:color w:val="252525"/>
          <w:sz w:val="21"/>
          <w:szCs w:val="21"/>
          <w:shd w:val="clear" w:color="auto" w:fill="FFFFFF"/>
        </w:rPr>
        <w:t>псевдовыборок</w:t>
      </w:r>
      <w:proofErr w:type="spellEnd"/>
      <w:r>
        <w:rPr>
          <w:rFonts w:ascii="Arial" w:hAnsi="Arial" w:cs="Arial"/>
          <w:color w:val="252525"/>
          <w:sz w:val="21"/>
          <w:szCs w:val="21"/>
          <w:shd w:val="clear" w:color="auto" w:fill="FFFFFF"/>
        </w:rPr>
        <w:t xml:space="preserve"> можно оценить не только анализируемые статистические характеристики, но и изучить их вероятностные распределения. Таким образом, например, оказывается возможным оценить дисперсию или</w:t>
      </w:r>
      <w:r>
        <w:rPr>
          <w:rStyle w:val="apple-converted-space"/>
          <w:rFonts w:ascii="Arial" w:hAnsi="Arial" w:cs="Arial"/>
          <w:color w:val="252525"/>
          <w:sz w:val="21"/>
          <w:szCs w:val="21"/>
          <w:shd w:val="clear" w:color="auto" w:fill="FFFFFF"/>
        </w:rPr>
        <w:t> </w:t>
      </w:r>
      <w:hyperlink r:id="rId27" w:tooltip="Квантиль" w:history="1">
        <w:r>
          <w:rPr>
            <w:rStyle w:val="a7"/>
            <w:rFonts w:ascii="Arial" w:hAnsi="Arial" w:cs="Arial"/>
            <w:color w:val="0B0080"/>
            <w:sz w:val="21"/>
            <w:szCs w:val="21"/>
            <w:shd w:val="clear" w:color="auto" w:fill="FFFFFF"/>
          </w:rPr>
          <w:t>квантили</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любой статистики независимо от её сложности. Данный метод является методом непараметрической статистики.</w:t>
      </w:r>
    </w:p>
    <w:p w:rsidR="00116D5F" w:rsidRPr="00116D5F" w:rsidRDefault="00116D5F" w:rsidP="00116D5F">
      <w:pPr>
        <w:spacing w:after="0" w:line="360" w:lineRule="atLeast"/>
        <w:jc w:val="center"/>
        <w:textAlignment w:val="baseline"/>
        <w:outlineLvl w:val="1"/>
        <w:rPr>
          <w:rFonts w:ascii="Arial" w:eastAsia="Times New Roman" w:hAnsi="Arial" w:cs="Arial"/>
          <w:b/>
          <w:bCs/>
          <w:color w:val="010101"/>
          <w:sz w:val="36"/>
          <w:szCs w:val="36"/>
          <w:lang w:eastAsia="ru-RU"/>
        </w:rPr>
      </w:pPr>
      <w:r w:rsidRPr="00116D5F">
        <w:rPr>
          <w:rFonts w:ascii="Arial" w:eastAsia="Times New Roman" w:hAnsi="Arial" w:cs="Arial"/>
          <w:b/>
          <w:bCs/>
          <w:color w:val="010101"/>
          <w:sz w:val="36"/>
          <w:szCs w:val="36"/>
          <w:lang w:eastAsia="ru-RU"/>
        </w:rPr>
        <w:t>Метод имитации статистического выбора</w:t>
      </w:r>
    </w:p>
    <w:p w:rsidR="00116D5F" w:rsidRPr="00116D5F" w:rsidRDefault="00116D5F" w:rsidP="00116D5F">
      <w:pPr>
        <w:spacing w:after="0" w:line="360" w:lineRule="atLeast"/>
        <w:ind w:firstLine="360"/>
        <w:jc w:val="both"/>
        <w:textAlignment w:val="baseline"/>
        <w:rPr>
          <w:rFonts w:ascii="Arial" w:eastAsia="Times New Roman" w:hAnsi="Arial" w:cs="Arial"/>
          <w:color w:val="010101"/>
          <w:sz w:val="24"/>
          <w:szCs w:val="24"/>
          <w:lang w:eastAsia="ru-RU"/>
        </w:rPr>
      </w:pPr>
      <w:r w:rsidRPr="00116D5F">
        <w:rPr>
          <w:rFonts w:ascii="Arial" w:eastAsia="Times New Roman" w:hAnsi="Arial" w:cs="Arial"/>
          <w:color w:val="010101"/>
          <w:sz w:val="24"/>
          <w:szCs w:val="24"/>
          <w:lang w:eastAsia="ru-RU"/>
        </w:rPr>
        <w:t xml:space="preserve">Начиная с середины прошлого века инициированные развитием вычислительных технологий вышли в свет работы (Эфрон Б., </w:t>
      </w:r>
      <w:proofErr w:type="spellStart"/>
      <w:r w:rsidRPr="00116D5F">
        <w:rPr>
          <w:rFonts w:ascii="Arial" w:eastAsia="Times New Roman" w:hAnsi="Arial" w:cs="Arial"/>
          <w:color w:val="010101"/>
          <w:sz w:val="24"/>
          <w:szCs w:val="24"/>
          <w:lang w:eastAsia="ru-RU"/>
        </w:rPr>
        <w:t>Тьюки</w:t>
      </w:r>
      <w:proofErr w:type="spellEnd"/>
      <w:r w:rsidRPr="00116D5F">
        <w:rPr>
          <w:rFonts w:ascii="Arial" w:eastAsia="Times New Roman" w:hAnsi="Arial" w:cs="Arial"/>
          <w:color w:val="010101"/>
          <w:sz w:val="24"/>
          <w:szCs w:val="24"/>
          <w:lang w:eastAsia="ru-RU"/>
        </w:rPr>
        <w:t xml:space="preserve"> Дж. и др.), посвященные так </w:t>
      </w:r>
      <w:proofErr w:type="gramStart"/>
      <w:r w:rsidRPr="00116D5F">
        <w:rPr>
          <w:rFonts w:ascii="Arial" w:eastAsia="Times New Roman" w:hAnsi="Arial" w:cs="Arial"/>
          <w:color w:val="010101"/>
          <w:sz w:val="24"/>
          <w:szCs w:val="24"/>
          <w:lang w:eastAsia="ru-RU"/>
        </w:rPr>
        <w:t>называемому</w:t>
      </w:r>
      <w:proofErr w:type="gramEnd"/>
      <w:r w:rsidRPr="00116D5F">
        <w:rPr>
          <w:rFonts w:ascii="Arial" w:eastAsia="Times New Roman" w:hAnsi="Arial" w:cs="Arial"/>
          <w:color w:val="010101"/>
          <w:sz w:val="24"/>
          <w:szCs w:val="24"/>
          <w:lang w:eastAsia="ru-RU"/>
        </w:rPr>
        <w:t xml:space="preserve"> </w:t>
      </w:r>
      <w:proofErr w:type="spellStart"/>
      <w:r w:rsidRPr="00116D5F">
        <w:rPr>
          <w:rFonts w:ascii="Arial" w:eastAsia="Times New Roman" w:hAnsi="Arial" w:cs="Arial"/>
          <w:color w:val="010101"/>
          <w:sz w:val="24"/>
          <w:szCs w:val="24"/>
          <w:lang w:eastAsia="ru-RU"/>
        </w:rPr>
        <w:t>ресэмплингу</w:t>
      </w:r>
      <w:proofErr w:type="spellEnd"/>
      <w:r w:rsidRPr="00116D5F">
        <w:rPr>
          <w:rFonts w:ascii="Arial" w:eastAsia="Times New Roman" w:hAnsi="Arial" w:cs="Arial"/>
          <w:color w:val="010101"/>
          <w:sz w:val="24"/>
          <w:szCs w:val="24"/>
          <w:lang w:eastAsia="ru-RU"/>
        </w:rPr>
        <w:t xml:space="preserve"> — генерации дополнительных выборок из уже имеющихся. Одним из таких подходов, распространенных в век компьютерных технологий, является </w:t>
      </w:r>
      <w:proofErr w:type="spellStart"/>
      <w:r w:rsidRPr="00116D5F">
        <w:rPr>
          <w:rFonts w:ascii="Arial" w:eastAsia="Times New Roman" w:hAnsi="Arial" w:cs="Arial"/>
          <w:color w:val="010101"/>
          <w:sz w:val="24"/>
          <w:szCs w:val="24"/>
          <w:lang w:eastAsia="ru-RU"/>
        </w:rPr>
        <w:t>bootstrap</w:t>
      </w:r>
      <w:proofErr w:type="spellEnd"/>
      <w:r w:rsidRPr="00116D5F">
        <w:rPr>
          <w:rFonts w:ascii="Arial" w:eastAsia="Times New Roman" w:hAnsi="Arial" w:cs="Arial"/>
          <w:color w:val="010101"/>
          <w:sz w:val="24"/>
          <w:szCs w:val="24"/>
          <w:lang w:eastAsia="ru-RU"/>
        </w:rPr>
        <w:t>-метод, или метод имитации статистического выбора.</w:t>
      </w:r>
    </w:p>
    <w:p w:rsidR="00116D5F" w:rsidRPr="00116D5F" w:rsidRDefault="00116D5F" w:rsidP="00116D5F">
      <w:pPr>
        <w:spacing w:after="0" w:line="360" w:lineRule="atLeast"/>
        <w:ind w:firstLine="360"/>
        <w:jc w:val="both"/>
        <w:textAlignment w:val="baseline"/>
        <w:rPr>
          <w:rFonts w:ascii="Arial" w:eastAsia="Times New Roman" w:hAnsi="Arial" w:cs="Arial"/>
          <w:color w:val="010101"/>
          <w:sz w:val="24"/>
          <w:szCs w:val="24"/>
          <w:lang w:eastAsia="ru-RU"/>
        </w:rPr>
      </w:pPr>
      <w:r w:rsidRPr="00116D5F">
        <w:rPr>
          <w:rFonts w:ascii="Arial" w:eastAsia="Times New Roman" w:hAnsi="Arial" w:cs="Arial"/>
          <w:color w:val="010101"/>
          <w:sz w:val="24"/>
          <w:szCs w:val="24"/>
          <w:lang w:eastAsia="ru-RU"/>
        </w:rPr>
        <w:t xml:space="preserve">Суть  метода заключается в формировании множества выборок, на основе случайного выбора с повторениями. Если о законе распределения выборки нет никаких априорных сведений, а получить оценки его характеристики все-таки необходимо, то </w:t>
      </w:r>
      <w:proofErr w:type="spellStart"/>
      <w:r w:rsidRPr="00116D5F">
        <w:rPr>
          <w:rFonts w:ascii="Arial" w:eastAsia="Times New Roman" w:hAnsi="Arial" w:cs="Arial"/>
          <w:color w:val="010101"/>
          <w:sz w:val="24"/>
          <w:szCs w:val="24"/>
          <w:lang w:eastAsia="ru-RU"/>
        </w:rPr>
        <w:t>bootstrap</w:t>
      </w:r>
      <w:proofErr w:type="spellEnd"/>
      <w:r w:rsidRPr="00116D5F">
        <w:rPr>
          <w:rFonts w:ascii="Arial" w:eastAsia="Times New Roman" w:hAnsi="Arial" w:cs="Arial"/>
          <w:color w:val="010101"/>
          <w:sz w:val="24"/>
          <w:szCs w:val="24"/>
          <w:lang w:eastAsia="ru-RU"/>
        </w:rPr>
        <w:t>-метод может быть весьма полезным инструментом. Рассмотрим его работу на примере вычисления среднего значения.</w:t>
      </w:r>
    </w:p>
    <w:p w:rsidR="00116D5F" w:rsidRPr="00116D5F" w:rsidRDefault="00116D5F" w:rsidP="00116D5F">
      <w:pPr>
        <w:spacing w:after="0" w:line="360" w:lineRule="atLeast"/>
        <w:ind w:firstLine="360"/>
        <w:jc w:val="center"/>
        <w:textAlignment w:val="baseline"/>
        <w:rPr>
          <w:rFonts w:ascii="Arial" w:eastAsia="Times New Roman" w:hAnsi="Arial" w:cs="Arial"/>
          <w:color w:val="010101"/>
          <w:sz w:val="24"/>
          <w:szCs w:val="24"/>
          <w:lang w:eastAsia="ru-RU"/>
        </w:rPr>
      </w:pPr>
      <w:r>
        <w:rPr>
          <w:rFonts w:ascii="Arial" w:eastAsia="Times New Roman" w:hAnsi="Arial" w:cs="Arial"/>
          <w:noProof/>
          <w:color w:val="010101"/>
          <w:sz w:val="24"/>
          <w:szCs w:val="24"/>
          <w:bdr w:val="none" w:sz="0" w:space="0" w:color="auto" w:frame="1"/>
          <w:lang w:eastAsia="ru-RU"/>
        </w:rPr>
        <w:drawing>
          <wp:inline distT="0" distB="0" distL="0" distR="0" wp14:anchorId="1898ABE9" wp14:editId="3407CE5B">
            <wp:extent cx="4762500" cy="2057400"/>
            <wp:effectExtent l="0" t="0" r="0" b="0"/>
            <wp:docPr id="2" name="Рисунок 2" descr="Иллюстрация Бутстреп-подх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ллюстрация Бутстреп-подхода"/>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0" cy="2057400"/>
                    </a:xfrm>
                    <a:prstGeom prst="rect">
                      <a:avLst/>
                    </a:prstGeom>
                    <a:noFill/>
                    <a:ln>
                      <a:noFill/>
                    </a:ln>
                  </pic:spPr>
                </pic:pic>
              </a:graphicData>
            </a:graphic>
          </wp:inline>
        </w:drawing>
      </w:r>
    </w:p>
    <w:p w:rsidR="00116D5F" w:rsidRPr="00116D5F" w:rsidRDefault="00116D5F" w:rsidP="00116D5F">
      <w:pPr>
        <w:spacing w:after="0" w:line="360" w:lineRule="atLeast"/>
        <w:ind w:firstLine="360"/>
        <w:jc w:val="both"/>
        <w:textAlignment w:val="baseline"/>
        <w:rPr>
          <w:rFonts w:ascii="Arial" w:eastAsia="Times New Roman" w:hAnsi="Arial" w:cs="Arial"/>
          <w:color w:val="010101"/>
          <w:sz w:val="24"/>
          <w:szCs w:val="24"/>
          <w:lang w:eastAsia="ru-RU"/>
        </w:rPr>
      </w:pPr>
      <w:r w:rsidRPr="00116D5F">
        <w:rPr>
          <w:rFonts w:ascii="Arial" w:eastAsia="Times New Roman" w:hAnsi="Arial" w:cs="Arial"/>
          <w:color w:val="010101"/>
          <w:sz w:val="24"/>
          <w:szCs w:val="24"/>
          <w:lang w:eastAsia="ru-RU"/>
        </w:rPr>
        <w:t>Допустим, имеется набор </w:t>
      </w:r>
      <w:r w:rsidRPr="00116D5F">
        <w:rPr>
          <w:rFonts w:ascii="Arial" w:eastAsia="Times New Roman" w:hAnsi="Arial" w:cs="Arial"/>
          <w:color w:val="010101"/>
          <w:sz w:val="24"/>
          <w:szCs w:val="24"/>
          <w:bdr w:val="none" w:sz="0" w:space="0" w:color="auto" w:frame="1"/>
          <w:lang w:eastAsia="ru-RU"/>
        </w:rPr>
        <w:t>x1,x2,…,x10</w:t>
      </w:r>
      <w:r w:rsidRPr="00116D5F">
        <w:rPr>
          <w:rFonts w:ascii="Arial" w:eastAsia="Times New Roman" w:hAnsi="Arial" w:cs="Arial"/>
          <w:color w:val="010101"/>
          <w:sz w:val="24"/>
          <w:szCs w:val="24"/>
          <w:lang w:eastAsia="ru-RU"/>
        </w:rPr>
        <w:t> значений, на основе которых необходимо оценить среднее.  На языке "математической статистики" данная задача звучит так: </w:t>
      </w:r>
      <w:r w:rsidRPr="00116D5F">
        <w:rPr>
          <w:rFonts w:ascii="Arial" w:eastAsia="Times New Roman" w:hAnsi="Arial" w:cs="Arial"/>
          <w:i/>
          <w:iCs/>
          <w:color w:val="010101"/>
          <w:sz w:val="24"/>
          <w:szCs w:val="24"/>
          <w:lang w:eastAsia="ru-RU"/>
        </w:rPr>
        <w:t xml:space="preserve">имеется выборка из некоторого неизвестного закона </w:t>
      </w:r>
      <w:r w:rsidRPr="00116D5F">
        <w:rPr>
          <w:rFonts w:ascii="Arial" w:eastAsia="Times New Roman" w:hAnsi="Arial" w:cs="Arial"/>
          <w:i/>
          <w:iCs/>
          <w:color w:val="010101"/>
          <w:sz w:val="24"/>
          <w:szCs w:val="24"/>
          <w:lang w:eastAsia="ru-RU"/>
        </w:rPr>
        <w:lastRenderedPageBreak/>
        <w:t>распределения; необходимо оценить математическое ожидание  этого распределения и найти доверительные границы  оценки.</w:t>
      </w:r>
    </w:p>
    <w:p w:rsidR="00116D5F" w:rsidRPr="00116D5F" w:rsidRDefault="00116D5F" w:rsidP="00116D5F">
      <w:pPr>
        <w:spacing w:after="0" w:line="360" w:lineRule="atLeast"/>
        <w:ind w:firstLine="360"/>
        <w:jc w:val="both"/>
        <w:textAlignment w:val="baseline"/>
        <w:rPr>
          <w:rFonts w:ascii="Arial" w:eastAsia="Times New Roman" w:hAnsi="Arial" w:cs="Arial"/>
          <w:color w:val="010101"/>
          <w:sz w:val="24"/>
          <w:szCs w:val="24"/>
          <w:lang w:eastAsia="ru-RU"/>
        </w:rPr>
      </w:pPr>
      <w:r w:rsidRPr="00116D5F">
        <w:rPr>
          <w:rFonts w:ascii="Arial" w:eastAsia="Times New Roman" w:hAnsi="Arial" w:cs="Arial"/>
          <w:color w:val="010101"/>
          <w:sz w:val="24"/>
          <w:szCs w:val="24"/>
          <w:lang w:eastAsia="ru-RU"/>
        </w:rPr>
        <w:t>Метод виртуальных выборок (</w:t>
      </w:r>
      <w:proofErr w:type="spellStart"/>
      <w:r w:rsidRPr="00116D5F">
        <w:rPr>
          <w:rFonts w:ascii="Arial" w:eastAsia="Times New Roman" w:hAnsi="Arial" w:cs="Arial"/>
          <w:color w:val="010101"/>
          <w:sz w:val="24"/>
          <w:szCs w:val="24"/>
          <w:lang w:eastAsia="ru-RU"/>
        </w:rPr>
        <w:t>bootstrap</w:t>
      </w:r>
      <w:proofErr w:type="spellEnd"/>
      <w:r w:rsidRPr="00116D5F">
        <w:rPr>
          <w:rFonts w:ascii="Arial" w:eastAsia="Times New Roman" w:hAnsi="Arial" w:cs="Arial"/>
          <w:color w:val="010101"/>
          <w:sz w:val="24"/>
          <w:szCs w:val="24"/>
          <w:lang w:eastAsia="ru-RU"/>
        </w:rPr>
        <w:t>-метод) заключается в том, что на основе исходного набора </w:t>
      </w:r>
      <w:r w:rsidRPr="00116D5F">
        <w:rPr>
          <w:rFonts w:ascii="Arial" w:eastAsia="Times New Roman" w:hAnsi="Arial" w:cs="Arial"/>
          <w:color w:val="010101"/>
          <w:sz w:val="24"/>
          <w:szCs w:val="24"/>
          <w:bdr w:val="none" w:sz="0" w:space="0" w:color="auto" w:frame="1"/>
          <w:lang w:eastAsia="ru-RU"/>
        </w:rPr>
        <w:t>x1,x2,…,x10</w:t>
      </w:r>
      <w:r w:rsidRPr="00116D5F">
        <w:rPr>
          <w:rFonts w:ascii="Arial" w:eastAsia="Times New Roman" w:hAnsi="Arial" w:cs="Arial"/>
          <w:color w:val="010101"/>
          <w:sz w:val="24"/>
          <w:szCs w:val="24"/>
          <w:lang w:eastAsia="ru-RU"/>
        </w:rPr>
        <w:t> с использованием процедуры случайного выбора с повторениями формируются наборы вида:</w:t>
      </w:r>
    </w:p>
    <w:p w:rsidR="00116D5F" w:rsidRDefault="00116D5F" w:rsidP="00116D5F">
      <w:pPr>
        <w:spacing w:after="0" w:line="360" w:lineRule="atLeast"/>
        <w:ind w:firstLine="360"/>
        <w:jc w:val="both"/>
        <w:textAlignment w:val="baseline"/>
        <w:rPr>
          <w:rFonts w:ascii="MathJax_Math-italic" w:eastAsia="Times New Roman" w:hAnsi="MathJax_Math-italic" w:cs="Arial"/>
          <w:color w:val="010101"/>
          <w:sz w:val="29"/>
          <w:szCs w:val="29"/>
          <w:bdr w:val="none" w:sz="0" w:space="0" w:color="auto" w:frame="1"/>
          <w:lang w:eastAsia="ru-RU"/>
        </w:rPr>
      </w:pPr>
    </w:p>
    <w:p w:rsidR="00116D5F" w:rsidRDefault="00116D5F" w:rsidP="00116D5F">
      <w:pPr>
        <w:spacing w:after="0" w:line="360" w:lineRule="atLeast"/>
        <w:ind w:firstLine="360"/>
        <w:jc w:val="center"/>
        <w:textAlignment w:val="baseline"/>
        <w:rPr>
          <w:rFonts w:ascii="MathJax_Math-italic" w:eastAsia="Times New Roman" w:hAnsi="MathJax_Math-italic" w:cs="Arial"/>
          <w:color w:val="010101"/>
          <w:sz w:val="29"/>
          <w:szCs w:val="29"/>
          <w:bdr w:val="none" w:sz="0" w:space="0" w:color="auto" w:frame="1"/>
          <w:lang w:eastAsia="ru-RU"/>
        </w:rPr>
      </w:pPr>
      <w:r>
        <w:rPr>
          <w:noProof/>
          <w:lang w:eastAsia="ru-RU"/>
        </w:rPr>
        <w:drawing>
          <wp:inline distT="0" distB="0" distL="0" distR="0" wp14:anchorId="313133D8" wp14:editId="2D5AEB30">
            <wp:extent cx="2828925" cy="13335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828925" cy="1333500"/>
                    </a:xfrm>
                    <a:prstGeom prst="rect">
                      <a:avLst/>
                    </a:prstGeom>
                  </pic:spPr>
                </pic:pic>
              </a:graphicData>
            </a:graphic>
          </wp:inline>
        </w:drawing>
      </w:r>
    </w:p>
    <w:p w:rsidR="00116D5F" w:rsidRDefault="00116D5F" w:rsidP="00116D5F">
      <w:pPr>
        <w:spacing w:after="0" w:line="360" w:lineRule="atLeast"/>
        <w:ind w:firstLine="360"/>
        <w:jc w:val="both"/>
        <w:textAlignment w:val="baseline"/>
        <w:rPr>
          <w:rFonts w:ascii="MathJax_Math-italic" w:eastAsia="Times New Roman" w:hAnsi="MathJax_Math-italic" w:cs="Arial"/>
          <w:color w:val="010101"/>
          <w:sz w:val="29"/>
          <w:szCs w:val="29"/>
          <w:bdr w:val="none" w:sz="0" w:space="0" w:color="auto" w:frame="1"/>
          <w:lang w:eastAsia="ru-RU"/>
        </w:rPr>
      </w:pPr>
    </w:p>
    <w:p w:rsidR="00116D5F" w:rsidRPr="00116D5F" w:rsidRDefault="00116D5F" w:rsidP="00116D5F">
      <w:pPr>
        <w:spacing w:after="0" w:line="360" w:lineRule="atLeast"/>
        <w:ind w:firstLine="360"/>
        <w:jc w:val="both"/>
        <w:textAlignment w:val="baseline"/>
        <w:rPr>
          <w:rFonts w:ascii="Arial" w:eastAsia="Times New Roman" w:hAnsi="Arial" w:cs="Arial"/>
          <w:color w:val="010101"/>
          <w:sz w:val="24"/>
          <w:szCs w:val="24"/>
          <w:lang w:eastAsia="ru-RU"/>
        </w:rPr>
      </w:pPr>
      <w:r w:rsidRPr="00116D5F">
        <w:rPr>
          <w:rFonts w:ascii="Arial" w:eastAsia="Times New Roman" w:hAnsi="Arial" w:cs="Arial"/>
          <w:color w:val="010101"/>
          <w:sz w:val="24"/>
          <w:szCs w:val="24"/>
          <w:lang w:eastAsia="ru-RU"/>
        </w:rPr>
        <w:t>Таким образом, создается множество виртуальных выборок.  Вычисленные средние значения для каждой из таких виртуальных выборок будут являться в статистическом смысле оценками искомого математического ожидания.</w:t>
      </w:r>
    </w:p>
    <w:p w:rsidR="00116D5F" w:rsidRPr="00116D5F" w:rsidRDefault="00116D5F" w:rsidP="00116D5F">
      <w:pPr>
        <w:spacing w:after="0" w:line="360" w:lineRule="atLeast"/>
        <w:ind w:firstLine="360"/>
        <w:jc w:val="both"/>
        <w:textAlignment w:val="baseline"/>
        <w:rPr>
          <w:rFonts w:ascii="Arial" w:eastAsia="Times New Roman" w:hAnsi="Arial" w:cs="Arial"/>
          <w:color w:val="010101"/>
          <w:sz w:val="24"/>
          <w:szCs w:val="24"/>
          <w:lang w:eastAsia="ru-RU"/>
        </w:rPr>
      </w:pPr>
      <w:proofErr w:type="gramStart"/>
      <w:r w:rsidRPr="00116D5F">
        <w:rPr>
          <w:rFonts w:ascii="Arial" w:eastAsia="Times New Roman" w:hAnsi="Arial" w:cs="Arial"/>
          <w:color w:val="010101"/>
          <w:sz w:val="24"/>
          <w:szCs w:val="24"/>
          <w:lang w:eastAsia="ru-RU"/>
        </w:rPr>
        <w:t>Допустим мы сформировали</w:t>
      </w:r>
      <w:proofErr w:type="gramEnd"/>
      <w:r w:rsidRPr="00116D5F">
        <w:rPr>
          <w:rFonts w:ascii="Arial" w:eastAsia="Times New Roman" w:hAnsi="Arial" w:cs="Arial"/>
          <w:color w:val="010101"/>
          <w:sz w:val="24"/>
          <w:szCs w:val="24"/>
          <w:lang w:eastAsia="ru-RU"/>
        </w:rPr>
        <w:t xml:space="preserve"> 1000 выборок и нашли для каждого набора среднее значение. Обозначим их </w:t>
      </w:r>
      <w:bookmarkStart w:id="0" w:name="_GoBack"/>
      <w:bookmarkEnd w:id="0"/>
      <w:r w:rsidRPr="00116D5F">
        <w:rPr>
          <w:rFonts w:ascii="Arial" w:eastAsia="Times New Roman" w:hAnsi="Arial" w:cs="Arial"/>
          <w:color w:val="010101"/>
          <w:sz w:val="24"/>
          <w:szCs w:val="24"/>
          <w:bdr w:val="none" w:sz="0" w:space="0" w:color="auto" w:frame="1"/>
          <w:lang w:eastAsia="ru-RU"/>
        </w:rPr>
        <w:t>m1,m2,…,m1000</w:t>
      </w:r>
      <w:r w:rsidRPr="00116D5F">
        <w:rPr>
          <w:rFonts w:ascii="Arial" w:eastAsia="Times New Roman" w:hAnsi="Arial" w:cs="Arial"/>
          <w:color w:val="010101"/>
          <w:sz w:val="24"/>
          <w:szCs w:val="24"/>
          <w:lang w:eastAsia="ru-RU"/>
        </w:rPr>
        <w:t xml:space="preserve">. Поскольку количество элементов в каждой из выборок одинаково, найденные средние значения представляют собой выборку из некоторого закона распределения вероятностей, который достаточно хорошо представлен (имеется 1000 выборочных значений!).  Медиана полученной выборки может служить оценкой неизвестного математического ожидания, а соответствующие ей </w:t>
      </w:r>
      <w:proofErr w:type="spellStart"/>
      <w:r w:rsidRPr="00116D5F">
        <w:rPr>
          <w:rFonts w:ascii="Arial" w:eastAsia="Times New Roman" w:hAnsi="Arial" w:cs="Arial"/>
          <w:color w:val="010101"/>
          <w:sz w:val="24"/>
          <w:szCs w:val="24"/>
          <w:lang w:eastAsia="ru-RU"/>
        </w:rPr>
        <w:t>проценитили</w:t>
      </w:r>
      <w:proofErr w:type="spellEnd"/>
      <w:r w:rsidRPr="00116D5F">
        <w:rPr>
          <w:rFonts w:ascii="Arial" w:eastAsia="Times New Roman" w:hAnsi="Arial" w:cs="Arial"/>
          <w:color w:val="010101"/>
          <w:sz w:val="24"/>
          <w:szCs w:val="24"/>
          <w:lang w:eastAsia="ru-RU"/>
        </w:rPr>
        <w:t xml:space="preserve"> (если задаться доверительным уровнем вероятности) будут границами искомого доверительного интервала.</w:t>
      </w:r>
    </w:p>
    <w:p w:rsidR="00325CB7" w:rsidRDefault="00325CB7"/>
    <w:sectPr w:rsidR="00325C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MathJax_Math-italic">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549EA"/>
    <w:multiLevelType w:val="multilevel"/>
    <w:tmpl w:val="BDE45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4C907C6"/>
    <w:multiLevelType w:val="multilevel"/>
    <w:tmpl w:val="ED5E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C6E"/>
    <w:rsid w:val="00005C6E"/>
    <w:rsid w:val="00116D5F"/>
    <w:rsid w:val="00325CB7"/>
    <w:rsid w:val="00387672"/>
    <w:rsid w:val="00533951"/>
    <w:rsid w:val="00812624"/>
    <w:rsid w:val="0095586D"/>
    <w:rsid w:val="00A37236"/>
    <w:rsid w:val="00A37E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7236"/>
  </w:style>
  <w:style w:type="paragraph" w:styleId="1">
    <w:name w:val="heading 1"/>
    <w:basedOn w:val="a"/>
    <w:next w:val="a"/>
    <w:link w:val="10"/>
    <w:uiPriority w:val="9"/>
    <w:qFormat/>
    <w:rsid w:val="00A37236"/>
    <w:pPr>
      <w:keepNext/>
      <w:keepLines/>
      <w:spacing w:before="120" w:after="0"/>
      <w:jc w:val="center"/>
      <w:outlineLvl w:val="0"/>
    </w:pPr>
    <w:rPr>
      <w:rFonts w:ascii="Times New Roman" w:eastAsiaTheme="majorEastAsia" w:hAnsi="Times New Roman" w:cs="Times New Roman"/>
      <w:b/>
      <w:bCs/>
      <w:color w:val="365F91" w:themeColor="accent1" w:themeShade="BF"/>
      <w:sz w:val="28"/>
      <w:szCs w:val="28"/>
    </w:rPr>
  </w:style>
  <w:style w:type="paragraph" w:styleId="2">
    <w:name w:val="heading 2"/>
    <w:basedOn w:val="a"/>
    <w:next w:val="a"/>
    <w:link w:val="20"/>
    <w:uiPriority w:val="9"/>
    <w:unhideWhenUsed/>
    <w:qFormat/>
    <w:rsid w:val="00A37236"/>
    <w:pPr>
      <w:keepNext/>
      <w:keepLines/>
      <w:spacing w:before="120" w:after="0"/>
      <w:outlineLvl w:val="1"/>
    </w:pPr>
    <w:rPr>
      <w:rFonts w:ascii="Times New Roman" w:eastAsiaTheme="majorEastAsia" w:hAnsi="Times New Roman" w:cs="Times New Roman"/>
      <w:b/>
      <w:bCs/>
      <w:color w:val="4F81BD" w:themeColor="accent1"/>
      <w:sz w:val="26"/>
      <w:szCs w:val="26"/>
    </w:rPr>
  </w:style>
  <w:style w:type="paragraph" w:styleId="3">
    <w:name w:val="heading 3"/>
    <w:basedOn w:val="a"/>
    <w:next w:val="a"/>
    <w:link w:val="30"/>
    <w:uiPriority w:val="9"/>
    <w:unhideWhenUsed/>
    <w:qFormat/>
    <w:rsid w:val="00A37236"/>
    <w:pPr>
      <w:keepNext/>
      <w:keepLines/>
      <w:spacing w:before="120" w:after="0"/>
      <w:outlineLvl w:val="2"/>
    </w:pPr>
    <w:rPr>
      <w:rFonts w:ascii="Times New Roman" w:eastAsiaTheme="majorEastAsia" w:hAnsi="Times New Roman" w:cs="Times New Roman"/>
      <w:b/>
      <w:bCs/>
      <w:color w:val="4F81BD" w:themeColor="accent1"/>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задания"/>
    <w:basedOn w:val="a"/>
    <w:link w:val="a4"/>
    <w:qFormat/>
    <w:rsid w:val="00A37236"/>
    <w:pPr>
      <w:spacing w:after="0" w:line="360" w:lineRule="auto"/>
      <w:jc w:val="both"/>
    </w:pPr>
    <w:rPr>
      <w:rFonts w:ascii="Times New Roman" w:hAnsi="Times New Roman" w:cs="Times New Roman"/>
      <w:color w:val="000000" w:themeColor="text1"/>
      <w:sz w:val="24"/>
      <w:szCs w:val="24"/>
    </w:rPr>
  </w:style>
  <w:style w:type="character" w:customStyle="1" w:styleId="a4">
    <w:name w:val="Текст задания Знак"/>
    <w:basedOn w:val="a0"/>
    <w:link w:val="a3"/>
    <w:rsid w:val="00A37236"/>
    <w:rPr>
      <w:rFonts w:ascii="Times New Roman" w:hAnsi="Times New Roman" w:cs="Times New Roman"/>
      <w:color w:val="000000" w:themeColor="text1"/>
      <w:sz w:val="24"/>
      <w:szCs w:val="24"/>
    </w:rPr>
  </w:style>
  <w:style w:type="character" w:customStyle="1" w:styleId="10">
    <w:name w:val="Заголовок 1 Знак"/>
    <w:basedOn w:val="a0"/>
    <w:link w:val="1"/>
    <w:uiPriority w:val="9"/>
    <w:rsid w:val="00A37236"/>
    <w:rPr>
      <w:rFonts w:ascii="Times New Roman" w:eastAsiaTheme="majorEastAsia" w:hAnsi="Times New Roman" w:cs="Times New Roman"/>
      <w:b/>
      <w:bCs/>
      <w:color w:val="365F91" w:themeColor="accent1" w:themeShade="BF"/>
      <w:sz w:val="28"/>
      <w:szCs w:val="28"/>
    </w:rPr>
  </w:style>
  <w:style w:type="character" w:customStyle="1" w:styleId="20">
    <w:name w:val="Заголовок 2 Знак"/>
    <w:basedOn w:val="a0"/>
    <w:link w:val="2"/>
    <w:uiPriority w:val="9"/>
    <w:rsid w:val="00A37236"/>
    <w:rPr>
      <w:rFonts w:ascii="Times New Roman" w:eastAsiaTheme="majorEastAsia" w:hAnsi="Times New Roman" w:cs="Times New Roman"/>
      <w:b/>
      <w:bCs/>
      <w:color w:val="4F81BD" w:themeColor="accent1"/>
      <w:sz w:val="26"/>
      <w:szCs w:val="26"/>
    </w:rPr>
  </w:style>
  <w:style w:type="character" w:customStyle="1" w:styleId="30">
    <w:name w:val="Заголовок 3 Знак"/>
    <w:basedOn w:val="a0"/>
    <w:link w:val="3"/>
    <w:uiPriority w:val="9"/>
    <w:rsid w:val="00A37236"/>
    <w:rPr>
      <w:rFonts w:ascii="Times New Roman" w:eastAsiaTheme="majorEastAsia" w:hAnsi="Times New Roman" w:cs="Times New Roman"/>
      <w:b/>
      <w:bCs/>
      <w:color w:val="4F81BD" w:themeColor="accent1"/>
      <w:sz w:val="24"/>
      <w:szCs w:val="24"/>
    </w:rPr>
  </w:style>
  <w:style w:type="paragraph" w:styleId="a5">
    <w:name w:val="No Spacing"/>
    <w:uiPriority w:val="1"/>
    <w:qFormat/>
    <w:rsid w:val="00A37236"/>
    <w:pPr>
      <w:spacing w:after="0" w:line="240" w:lineRule="auto"/>
    </w:pPr>
  </w:style>
  <w:style w:type="paragraph" w:styleId="a6">
    <w:name w:val="List Paragraph"/>
    <w:basedOn w:val="a"/>
    <w:uiPriority w:val="34"/>
    <w:qFormat/>
    <w:rsid w:val="00A37236"/>
    <w:pPr>
      <w:ind w:left="720"/>
      <w:contextualSpacing/>
    </w:pPr>
  </w:style>
  <w:style w:type="character" w:customStyle="1" w:styleId="apple-converted-space">
    <w:name w:val="apple-converted-space"/>
    <w:basedOn w:val="a0"/>
    <w:rsid w:val="00387672"/>
  </w:style>
  <w:style w:type="character" w:styleId="a7">
    <w:name w:val="Hyperlink"/>
    <w:basedOn w:val="a0"/>
    <w:uiPriority w:val="99"/>
    <w:semiHidden/>
    <w:unhideWhenUsed/>
    <w:rsid w:val="00387672"/>
    <w:rPr>
      <w:color w:val="0000FF"/>
      <w:u w:val="single"/>
    </w:rPr>
  </w:style>
  <w:style w:type="paragraph" w:styleId="a8">
    <w:name w:val="Balloon Text"/>
    <w:basedOn w:val="a"/>
    <w:link w:val="a9"/>
    <w:uiPriority w:val="99"/>
    <w:semiHidden/>
    <w:unhideWhenUsed/>
    <w:rsid w:val="00387672"/>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387672"/>
    <w:rPr>
      <w:rFonts w:ascii="Tahoma" w:hAnsi="Tahoma" w:cs="Tahoma"/>
      <w:sz w:val="16"/>
      <w:szCs w:val="16"/>
    </w:rPr>
  </w:style>
  <w:style w:type="paragraph" w:styleId="aa">
    <w:name w:val="Normal (Web)"/>
    <w:basedOn w:val="a"/>
    <w:uiPriority w:val="99"/>
    <w:semiHidden/>
    <w:unhideWhenUsed/>
    <w:rsid w:val="003876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basedOn w:val="a0"/>
    <w:rsid w:val="00387672"/>
  </w:style>
  <w:style w:type="character" w:customStyle="1" w:styleId="mi">
    <w:name w:val="mi"/>
    <w:basedOn w:val="a0"/>
    <w:rsid w:val="00116D5F"/>
  </w:style>
  <w:style w:type="character" w:customStyle="1" w:styleId="mn">
    <w:name w:val="mn"/>
    <w:basedOn w:val="a0"/>
    <w:rsid w:val="00116D5F"/>
  </w:style>
  <w:style w:type="character" w:customStyle="1" w:styleId="mo">
    <w:name w:val="mo"/>
    <w:basedOn w:val="a0"/>
    <w:rsid w:val="00116D5F"/>
  </w:style>
  <w:style w:type="character" w:customStyle="1" w:styleId="mjxassistivemathml">
    <w:name w:val="mjx_assistive_mathml"/>
    <w:basedOn w:val="a0"/>
    <w:rsid w:val="00116D5F"/>
  </w:style>
  <w:style w:type="character" w:styleId="ab">
    <w:name w:val="Emphasis"/>
    <w:basedOn w:val="a0"/>
    <w:uiPriority w:val="20"/>
    <w:qFormat/>
    <w:rsid w:val="00116D5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7236"/>
  </w:style>
  <w:style w:type="paragraph" w:styleId="1">
    <w:name w:val="heading 1"/>
    <w:basedOn w:val="a"/>
    <w:next w:val="a"/>
    <w:link w:val="10"/>
    <w:uiPriority w:val="9"/>
    <w:qFormat/>
    <w:rsid w:val="00A37236"/>
    <w:pPr>
      <w:keepNext/>
      <w:keepLines/>
      <w:spacing w:before="120" w:after="0"/>
      <w:jc w:val="center"/>
      <w:outlineLvl w:val="0"/>
    </w:pPr>
    <w:rPr>
      <w:rFonts w:ascii="Times New Roman" w:eastAsiaTheme="majorEastAsia" w:hAnsi="Times New Roman" w:cs="Times New Roman"/>
      <w:b/>
      <w:bCs/>
      <w:color w:val="365F91" w:themeColor="accent1" w:themeShade="BF"/>
      <w:sz w:val="28"/>
      <w:szCs w:val="28"/>
    </w:rPr>
  </w:style>
  <w:style w:type="paragraph" w:styleId="2">
    <w:name w:val="heading 2"/>
    <w:basedOn w:val="a"/>
    <w:next w:val="a"/>
    <w:link w:val="20"/>
    <w:uiPriority w:val="9"/>
    <w:unhideWhenUsed/>
    <w:qFormat/>
    <w:rsid w:val="00A37236"/>
    <w:pPr>
      <w:keepNext/>
      <w:keepLines/>
      <w:spacing w:before="120" w:after="0"/>
      <w:outlineLvl w:val="1"/>
    </w:pPr>
    <w:rPr>
      <w:rFonts w:ascii="Times New Roman" w:eastAsiaTheme="majorEastAsia" w:hAnsi="Times New Roman" w:cs="Times New Roman"/>
      <w:b/>
      <w:bCs/>
      <w:color w:val="4F81BD" w:themeColor="accent1"/>
      <w:sz w:val="26"/>
      <w:szCs w:val="26"/>
    </w:rPr>
  </w:style>
  <w:style w:type="paragraph" w:styleId="3">
    <w:name w:val="heading 3"/>
    <w:basedOn w:val="a"/>
    <w:next w:val="a"/>
    <w:link w:val="30"/>
    <w:uiPriority w:val="9"/>
    <w:unhideWhenUsed/>
    <w:qFormat/>
    <w:rsid w:val="00A37236"/>
    <w:pPr>
      <w:keepNext/>
      <w:keepLines/>
      <w:spacing w:before="120" w:after="0"/>
      <w:outlineLvl w:val="2"/>
    </w:pPr>
    <w:rPr>
      <w:rFonts w:ascii="Times New Roman" w:eastAsiaTheme="majorEastAsia" w:hAnsi="Times New Roman" w:cs="Times New Roman"/>
      <w:b/>
      <w:bCs/>
      <w:color w:val="4F81BD" w:themeColor="accent1"/>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задания"/>
    <w:basedOn w:val="a"/>
    <w:link w:val="a4"/>
    <w:qFormat/>
    <w:rsid w:val="00A37236"/>
    <w:pPr>
      <w:spacing w:after="0" w:line="360" w:lineRule="auto"/>
      <w:jc w:val="both"/>
    </w:pPr>
    <w:rPr>
      <w:rFonts w:ascii="Times New Roman" w:hAnsi="Times New Roman" w:cs="Times New Roman"/>
      <w:color w:val="000000" w:themeColor="text1"/>
      <w:sz w:val="24"/>
      <w:szCs w:val="24"/>
    </w:rPr>
  </w:style>
  <w:style w:type="character" w:customStyle="1" w:styleId="a4">
    <w:name w:val="Текст задания Знак"/>
    <w:basedOn w:val="a0"/>
    <w:link w:val="a3"/>
    <w:rsid w:val="00A37236"/>
    <w:rPr>
      <w:rFonts w:ascii="Times New Roman" w:hAnsi="Times New Roman" w:cs="Times New Roman"/>
      <w:color w:val="000000" w:themeColor="text1"/>
      <w:sz w:val="24"/>
      <w:szCs w:val="24"/>
    </w:rPr>
  </w:style>
  <w:style w:type="character" w:customStyle="1" w:styleId="10">
    <w:name w:val="Заголовок 1 Знак"/>
    <w:basedOn w:val="a0"/>
    <w:link w:val="1"/>
    <w:uiPriority w:val="9"/>
    <w:rsid w:val="00A37236"/>
    <w:rPr>
      <w:rFonts w:ascii="Times New Roman" w:eastAsiaTheme="majorEastAsia" w:hAnsi="Times New Roman" w:cs="Times New Roman"/>
      <w:b/>
      <w:bCs/>
      <w:color w:val="365F91" w:themeColor="accent1" w:themeShade="BF"/>
      <w:sz w:val="28"/>
      <w:szCs w:val="28"/>
    </w:rPr>
  </w:style>
  <w:style w:type="character" w:customStyle="1" w:styleId="20">
    <w:name w:val="Заголовок 2 Знак"/>
    <w:basedOn w:val="a0"/>
    <w:link w:val="2"/>
    <w:uiPriority w:val="9"/>
    <w:rsid w:val="00A37236"/>
    <w:rPr>
      <w:rFonts w:ascii="Times New Roman" w:eastAsiaTheme="majorEastAsia" w:hAnsi="Times New Roman" w:cs="Times New Roman"/>
      <w:b/>
      <w:bCs/>
      <w:color w:val="4F81BD" w:themeColor="accent1"/>
      <w:sz w:val="26"/>
      <w:szCs w:val="26"/>
    </w:rPr>
  </w:style>
  <w:style w:type="character" w:customStyle="1" w:styleId="30">
    <w:name w:val="Заголовок 3 Знак"/>
    <w:basedOn w:val="a0"/>
    <w:link w:val="3"/>
    <w:uiPriority w:val="9"/>
    <w:rsid w:val="00A37236"/>
    <w:rPr>
      <w:rFonts w:ascii="Times New Roman" w:eastAsiaTheme="majorEastAsia" w:hAnsi="Times New Roman" w:cs="Times New Roman"/>
      <w:b/>
      <w:bCs/>
      <w:color w:val="4F81BD" w:themeColor="accent1"/>
      <w:sz w:val="24"/>
      <w:szCs w:val="24"/>
    </w:rPr>
  </w:style>
  <w:style w:type="paragraph" w:styleId="a5">
    <w:name w:val="No Spacing"/>
    <w:uiPriority w:val="1"/>
    <w:qFormat/>
    <w:rsid w:val="00A37236"/>
    <w:pPr>
      <w:spacing w:after="0" w:line="240" w:lineRule="auto"/>
    </w:pPr>
  </w:style>
  <w:style w:type="paragraph" w:styleId="a6">
    <w:name w:val="List Paragraph"/>
    <w:basedOn w:val="a"/>
    <w:uiPriority w:val="34"/>
    <w:qFormat/>
    <w:rsid w:val="00A37236"/>
    <w:pPr>
      <w:ind w:left="720"/>
      <w:contextualSpacing/>
    </w:pPr>
  </w:style>
  <w:style w:type="character" w:customStyle="1" w:styleId="apple-converted-space">
    <w:name w:val="apple-converted-space"/>
    <w:basedOn w:val="a0"/>
    <w:rsid w:val="00387672"/>
  </w:style>
  <w:style w:type="character" w:styleId="a7">
    <w:name w:val="Hyperlink"/>
    <w:basedOn w:val="a0"/>
    <w:uiPriority w:val="99"/>
    <w:semiHidden/>
    <w:unhideWhenUsed/>
    <w:rsid w:val="00387672"/>
    <w:rPr>
      <w:color w:val="0000FF"/>
      <w:u w:val="single"/>
    </w:rPr>
  </w:style>
  <w:style w:type="paragraph" w:styleId="a8">
    <w:name w:val="Balloon Text"/>
    <w:basedOn w:val="a"/>
    <w:link w:val="a9"/>
    <w:uiPriority w:val="99"/>
    <w:semiHidden/>
    <w:unhideWhenUsed/>
    <w:rsid w:val="00387672"/>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387672"/>
    <w:rPr>
      <w:rFonts w:ascii="Tahoma" w:hAnsi="Tahoma" w:cs="Tahoma"/>
      <w:sz w:val="16"/>
      <w:szCs w:val="16"/>
    </w:rPr>
  </w:style>
  <w:style w:type="paragraph" w:styleId="aa">
    <w:name w:val="Normal (Web)"/>
    <w:basedOn w:val="a"/>
    <w:uiPriority w:val="99"/>
    <w:semiHidden/>
    <w:unhideWhenUsed/>
    <w:rsid w:val="003876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basedOn w:val="a0"/>
    <w:rsid w:val="00387672"/>
  </w:style>
  <w:style w:type="character" w:customStyle="1" w:styleId="mi">
    <w:name w:val="mi"/>
    <w:basedOn w:val="a0"/>
    <w:rsid w:val="00116D5F"/>
  </w:style>
  <w:style w:type="character" w:customStyle="1" w:styleId="mn">
    <w:name w:val="mn"/>
    <w:basedOn w:val="a0"/>
    <w:rsid w:val="00116D5F"/>
  </w:style>
  <w:style w:type="character" w:customStyle="1" w:styleId="mo">
    <w:name w:val="mo"/>
    <w:basedOn w:val="a0"/>
    <w:rsid w:val="00116D5F"/>
  </w:style>
  <w:style w:type="character" w:customStyle="1" w:styleId="mjxassistivemathml">
    <w:name w:val="mjx_assistive_mathml"/>
    <w:basedOn w:val="a0"/>
    <w:rsid w:val="00116D5F"/>
  </w:style>
  <w:style w:type="character" w:styleId="ab">
    <w:name w:val="Emphasis"/>
    <w:basedOn w:val="a0"/>
    <w:uiPriority w:val="20"/>
    <w:qFormat/>
    <w:rsid w:val="00116D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416005">
      <w:bodyDiv w:val="1"/>
      <w:marLeft w:val="0"/>
      <w:marRight w:val="0"/>
      <w:marTop w:val="0"/>
      <w:marBottom w:val="0"/>
      <w:divBdr>
        <w:top w:val="none" w:sz="0" w:space="0" w:color="auto"/>
        <w:left w:val="none" w:sz="0" w:space="0" w:color="auto"/>
        <w:bottom w:val="none" w:sz="0" w:space="0" w:color="auto"/>
        <w:right w:val="none" w:sz="0" w:space="0" w:color="auto"/>
      </w:divBdr>
      <w:divsChild>
        <w:div w:id="1643001411">
          <w:marLeft w:val="0"/>
          <w:marRight w:val="0"/>
          <w:marTop w:val="240"/>
          <w:marBottom w:val="240"/>
          <w:divBdr>
            <w:top w:val="none" w:sz="0" w:space="0" w:color="auto"/>
            <w:left w:val="none" w:sz="0" w:space="0" w:color="auto"/>
            <w:bottom w:val="none" w:sz="0" w:space="0" w:color="auto"/>
            <w:right w:val="none" w:sz="0" w:space="0" w:color="auto"/>
          </w:divBdr>
        </w:div>
      </w:divsChild>
    </w:div>
    <w:div w:id="1430925526">
      <w:bodyDiv w:val="1"/>
      <w:marLeft w:val="0"/>
      <w:marRight w:val="0"/>
      <w:marTop w:val="0"/>
      <w:marBottom w:val="0"/>
      <w:divBdr>
        <w:top w:val="none" w:sz="0" w:space="0" w:color="auto"/>
        <w:left w:val="none" w:sz="0" w:space="0" w:color="auto"/>
        <w:bottom w:val="none" w:sz="0" w:space="0" w:color="auto"/>
        <w:right w:val="none" w:sz="0" w:space="0" w:color="auto"/>
      </w:divBdr>
    </w:div>
    <w:div w:id="214238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0%D0%BD%D0%B0%D0%BB%D0%B8%D0%B7_%D0%B4%D0%B0%D0%BD%D0%BD%D1%8B%D1%85" TargetMode="External"/><Relationship Id="rId13" Type="http://schemas.openxmlformats.org/officeDocument/2006/relationships/hyperlink" Target="https://en.wikipedia.org/wiki/Bootstrap_aggregating" TargetMode="External"/><Relationship Id="rId18" Type="http://schemas.openxmlformats.org/officeDocument/2006/relationships/hyperlink" Target="https://ru.wikipedia.org/wiki/%D0%90%D0%BD%D0%B3%D0%BB%D0%B8%D0%B9%D1%81%D0%BA%D0%B8%D0%B9_%D1%8F%D0%B7%D1%8B%D0%BA" TargetMode="External"/><Relationship Id="rId26" Type="http://schemas.openxmlformats.org/officeDocument/2006/relationships/hyperlink" Target="https://ru.wikipedia.org/wiki/%D0%92%D1%8B%D0%B1%D0%BE%D1%80%D0%BE%D1%87%D0%BD%D0%BE%D0%B5_%D1%80%D0%B0%D1%81%D0%BF%D1%80%D0%B5%D0%B4%D0%B5%D0%BB%D0%B5%D0%BD%D0%B8%D0%B5" TargetMode="External"/><Relationship Id="rId3" Type="http://schemas.microsoft.com/office/2007/relationships/stylesWithEffects" Target="stylesWithEffects.xml"/><Relationship Id="rId21" Type="http://schemas.openxmlformats.org/officeDocument/2006/relationships/hyperlink" Target="https://ru.wikipedia.org/wiki/%D0%A1%D1%82%D0%B0%D1%82%D0%B8%D1%81%D1%82%D0%B8%D1%87%D0%B5%D1%81%D0%BA%D0%B8%D0%B9_%D0%B1%D1%83%D1%82%D1%81%D1%82%D1%80%D1%8D%D0%BF" TargetMode="External"/><Relationship Id="rId7" Type="http://schemas.openxmlformats.org/officeDocument/2006/relationships/hyperlink" Target="https://ru.wikipedia.org/wiki/%D0%A1%D1%82%D0%B0%D1%82%D0%B8%D1%81%D1%82%D0%B8%D0%BA%D0%B0" TargetMode="External"/><Relationship Id="rId12" Type="http://schemas.openxmlformats.org/officeDocument/2006/relationships/hyperlink" Target="https://ru.wikipedia.org/wiki/%D0%94%D0%B5%D1%80%D0%B5%D0%B2%D0%BE_%D0%BF%D1%80%D0%B8%D0%BD%D1%8F%D1%82%D0%B8%D1%8F_%D1%80%D0%B5%D1%88%D0%B5%D0%BD%D0%B8%D0%B9" TargetMode="External"/><Relationship Id="rId17" Type="http://schemas.openxmlformats.org/officeDocument/2006/relationships/hyperlink" Target="https://ru.wikipedia.org/wiki/%D0%94%D0%B5%D1%80%D0%B5%D0%B2%D0%BE_%D0%BF%D1%80%D0%B8%D0%BD%D1%8F%D1%82%D0%B8%D1%8F_%D1%80%D0%B5%D1%88%D0%B5%D0%BD%D0%B8%D0%B9" TargetMode="External"/><Relationship Id="rId25" Type="http://schemas.openxmlformats.org/officeDocument/2006/relationships/hyperlink" Target="https://ru.wikipedia.org/wiki/%D0%A1%D1%82%D0%B0%D1%82%D0%B8%D1%81%D1%82%D0%B8%D1%87%D0%B5%D1%81%D0%BA%D0%B8%D0%B9_%D0%B1%D1%83%D1%82%D1%81%D1%82%D1%80%D1%8D%D0%BF" TargetMode="External"/><Relationship Id="rId2" Type="http://schemas.openxmlformats.org/officeDocument/2006/relationships/styles" Target="styles.xml"/><Relationship Id="rId16" Type="http://schemas.openxmlformats.org/officeDocument/2006/relationships/hyperlink" Target="https://ru.wikipedia.org/wiki/%D0%94%D0%B5%D1%80%D0%B5%D0%B2%D0%BE_%D0%BF%D1%80%D0%B8%D0%BD%D1%8F%D1%82%D0%B8%D1%8F_%D1%80%D0%B5%D1%88%D0%B5%D0%BD%D0%B8%D0%B9" TargetMode="External"/><Relationship Id="rId20" Type="http://schemas.openxmlformats.org/officeDocument/2006/relationships/hyperlink" Target="https://ru.wikipedia.org/wiki/%D0%9C%D0%B5%D1%82%D0%BE%D0%B4_%D0%9C%D0%BE%D0%BD%D1%82%D0%B5-%D0%9A%D0%B0%D1%80%D0%BB%D0%BE"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ru.wikipedia.org/wiki/%D0%A2%D0%B5%D0%BE%D1%80%D0%B8%D1%8F_%D0%BF%D1%80%D0%B8%D0%BD%D1%8F%D1%82%D0%B8%D1%8F_%D1%80%D0%B5%D1%88%D0%B5%D0%BD%D0%B8%D0%B9" TargetMode="External"/><Relationship Id="rId11" Type="http://schemas.openxmlformats.org/officeDocument/2006/relationships/hyperlink" Target="https://ru.wikipedia.org/wiki/%D0%94%D0%B5%D1%80%D0%B5%D0%B2%D0%BE_%D0%BF%D1%80%D0%B8%D0%BD%D1%8F%D1%82%D0%B8%D1%8F_%D1%80%D0%B5%D1%88%D0%B5%D0%BD%D0%B8%D0%B9" TargetMode="External"/><Relationship Id="rId24" Type="http://schemas.openxmlformats.org/officeDocument/2006/relationships/hyperlink" Target="https://ru.wikipedia.org/wiki/1979_%D0%B3%D0%BE%D0%B4_%D0%B2_%D0%BD%D0%B0%D1%83%D0%BA%D0%B5" TargetMode="External"/><Relationship Id="rId5" Type="http://schemas.openxmlformats.org/officeDocument/2006/relationships/webSettings" Target="webSettings.xml"/><Relationship Id="rId15" Type="http://schemas.openxmlformats.org/officeDocument/2006/relationships/hyperlink" Target="https://en.wikipedia.org/wiki/Boosting_(machine_learning)" TargetMode="External"/><Relationship Id="rId23" Type="http://schemas.openxmlformats.org/officeDocument/2006/relationships/hyperlink" Target="https://ru.wikipedia.org/wiki/%D0%AD%D1%84%D1%80%D0%BE%D0%BD,_%D0%91%D1%80%D1%8D%D0%B4%D0%BB%D0%B8" TargetMode="External"/><Relationship Id="rId28"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hyperlink" Target="https://ru.wikipedia.org/wiki/%D0%A0%D0%B0%D1%81%D0%BF%D1%80%D0%B5%D0%B4%D0%B5%D0%BB%D0%B5%D0%BD%D0%B8%D0%B5_%D0%B2%D0%B5%D1%80%D0%BE%D1%8F%D1%82%D0%BD%D0%BE%D1%81%D1%82%D0%B5%D0%B9"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u.wikipedia.org/wiki/%D0%A6%D0%B5%D0%BB%D0%B5%D0%B2%D0%B0%D1%8F_%D1%84%D1%83%D0%BD%D0%BA%D1%86%D0%B8%D1%8F" TargetMode="External"/><Relationship Id="rId14" Type="http://schemas.openxmlformats.org/officeDocument/2006/relationships/hyperlink" Target="https://ru.wikipedia.org/wiki/%D0%94%D0%B5%D1%80%D0%B5%D0%B2%D0%BE_%D0%BF%D1%80%D0%B8%D0%BD%D1%8F%D1%82%D0%B8%D1%8F_%D1%80%D0%B5%D1%88%D0%B5%D0%BD%D0%B8%D0%B9" TargetMode="External"/><Relationship Id="rId22" Type="http://schemas.openxmlformats.org/officeDocument/2006/relationships/hyperlink" Target="https://ru.wikipedia.org/wiki/1977_%D0%B3%D0%BE%D0%B4_%D0%B2_%D0%BD%D0%B0%D1%83%D0%BA%D0%B5" TargetMode="External"/><Relationship Id="rId27" Type="http://schemas.openxmlformats.org/officeDocument/2006/relationships/hyperlink" Target="https://ru.wikipedia.org/wiki/%D0%9A%D0%B2%D0%B0%D0%BD%D1%82%D0%B8%D0%BB%D1%8C"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3</Pages>
  <Words>1391</Words>
  <Characters>7933</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Димаков</dc:creator>
  <cp:keywords/>
  <dc:description/>
  <cp:lastModifiedBy>Владислав Димаков</cp:lastModifiedBy>
  <cp:revision>25</cp:revision>
  <dcterms:created xsi:type="dcterms:W3CDTF">2017-03-03T11:01:00Z</dcterms:created>
  <dcterms:modified xsi:type="dcterms:W3CDTF">2017-03-03T17:02:00Z</dcterms:modified>
</cp:coreProperties>
</file>