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du wp14">
  <w:body>
    <w:p ns2:paraId="500E42E1" ns2:textId="4DADBA55" w:rsidR="0039642C" w:rsidRPr="000B319F" w:rsidRDefault="002D3FE3" w:rsidP="00A41FA4">
      <w:pPr>
        <w:spacing w:after="0" w:line="360" w:lineRule="auto"/>
        <w:jc w:val="center"/>
        <w:rPr>
          <w:b/>
          <w:bCs/>
          <w:sz w:val="22"/>
          <w:szCs w:val="22"/>
          <w:u w:val="single"/>
        </w:rPr>
      </w:pPr>
      <w:r w:rsidRPr="000B319F">
        <w:rPr>
          <w:b/>
          <w:bCs/>
          <w:sz w:val="22"/>
          <w:szCs w:val="22"/>
          <w:u w:val="single"/>
        </w:rPr>
        <w:t xml:space="preserve">TEMPLATE </w:t>
      </w:r>
      <w:r w:rsidR="002B2305">
        <w:rPr>
          <w:b/>
          <w:bCs/>
          <w:sz w:val="22"/>
          <w:szCs w:val="22"/>
          <w:u w:val="single"/>
        </w:rPr>
        <w:t xml:space="preserve">PADRÃO ÚNICO DO </w:t>
      </w:r>
      <w:r w:rsidRPr="000B319F">
        <w:rPr>
          <w:b/>
          <w:bCs/>
          <w:sz w:val="22"/>
          <w:szCs w:val="22"/>
          <w:u w:val="single"/>
        </w:rPr>
        <w:t>DESAFIO PROFISSIONAL</w:t>
      </w:r>
    </w:p>
    <w:p ns2:paraId="6CF40658" ns2:textId="77777777" w:rsidR="00A41FA4" w:rsidRDefault="00A41FA4" w:rsidP="00A41FA4">
      <w:pPr>
        <w:spacing w:after="0" w:line="360" w:lineRule="auto"/>
        <w:jc w:val="both"/>
        <w:rPr>
          <w:b/>
          <w:bCs/>
          <w:sz w:val="22"/>
          <w:szCs w:val="22"/>
        </w:rPr>
      </w:pPr>
    </w:p>
    <w:p ns2:paraId="2E1BB517" ns2:textId="2E5573A4" w:rsidR="00702C3C" w:rsidRPr="00702C3C" w:rsidRDefault="00702C3C" w:rsidP="00A41FA4">
      <w:pPr>
        <w:spacing w:after="0" w:line="360" w:lineRule="auto"/>
        <w:jc w:val="both"/>
        <w:rPr>
          <w:b/>
          <w:bCs/>
          <w:color w:val="FF0000"/>
          <w:sz w:val="22"/>
          <w:szCs w:val="22"/>
        </w:rPr>
      </w:pPr>
      <w:r w:rsidRPr="00702C3C">
        <w:rPr>
          <w:b/>
          <w:bCs/>
          <w:color w:val="FF0000"/>
          <w:sz w:val="22"/>
          <w:szCs w:val="22"/>
        </w:rPr>
        <w:t xml:space="preserve">ORIENTAÇÕES IMPORTANTES ANTES DE COMEÇAR: </w:t>
      </w:r>
    </w:p>
    <w:p ns2:paraId="4535F458" ns2:textId="77777777" w:rsidR="00702C3C" w:rsidRPr="00456DCF" w:rsidRDefault="00702C3C" w:rsidP="00A41FA4">
      <w:pPr>
        <w:spacing w:after="0" w:line="360" w:lineRule="auto"/>
        <w:jc w:val="both"/>
        <w:rPr>
          <w:b/>
          <w:bCs/>
          <w:sz w:val="22"/>
          <w:szCs w:val="22"/>
        </w:rPr>
      </w:pPr>
    </w:p>
    <w:p ns2:paraId="6241219A" ns2:textId="77777777" w:rsidR="00E25EBA" w:rsidRDefault="00C60BA5" w:rsidP="00A41FA4">
      <w:pPr>
        <w:spacing w:after="0" w:line="360" w:lineRule="auto"/>
        <w:jc w:val="both"/>
        <w:rPr>
          <w:color w:val="FF0000"/>
          <w:sz w:val="22"/>
          <w:szCs w:val="22"/>
        </w:rPr>
      </w:pPr>
      <w:r w:rsidRPr="00702C3C">
        <w:rPr>
          <w:color w:val="FF0000"/>
          <w:sz w:val="22"/>
          <w:szCs w:val="22"/>
        </w:rPr>
        <w:t xml:space="preserve">Este </w:t>
      </w:r>
      <w:r w:rsidR="00F51A93" w:rsidRPr="00702C3C">
        <w:rPr>
          <w:color w:val="FF0000"/>
          <w:sz w:val="22"/>
          <w:szCs w:val="22"/>
        </w:rPr>
        <w:t xml:space="preserve">é o template padrão único para a realização do seu Desafio Profissional. Para todas as disciplinas, o template será o mesmo. O que muda é a proposta do seu desafio. </w:t>
      </w:r>
    </w:p>
    <w:p ns2:paraId="443838D0" ns2:textId="7FEDD63F" w:rsidR="002C3B2E" w:rsidRPr="00702C3C" w:rsidRDefault="00F51A93" w:rsidP="00A41FA4">
      <w:pPr>
        <w:spacing w:after="0" w:line="360" w:lineRule="auto"/>
        <w:jc w:val="both"/>
        <w:rPr>
          <w:color w:val="FF0000"/>
          <w:sz w:val="22"/>
          <w:szCs w:val="22"/>
        </w:rPr>
      </w:pPr>
      <w:r w:rsidRPr="00702C3C">
        <w:rPr>
          <w:color w:val="FF0000"/>
          <w:sz w:val="22"/>
          <w:szCs w:val="22"/>
        </w:rPr>
        <w:t>Portanto, para que você conheça o desafio proposto para a sua disciplina, é preciso</w:t>
      </w:r>
      <w:r w:rsidR="00702C3C" w:rsidRPr="00702C3C">
        <w:rPr>
          <w:color w:val="FF0000"/>
          <w:sz w:val="22"/>
          <w:szCs w:val="22"/>
        </w:rPr>
        <w:t>:</w:t>
      </w:r>
      <w:r w:rsidRPr="00702C3C">
        <w:rPr>
          <w:color w:val="FF0000"/>
          <w:sz w:val="22"/>
          <w:szCs w:val="22"/>
        </w:rPr>
        <w:t xml:space="preserve"> </w:t>
      </w:r>
    </w:p>
    <w:p ns2:paraId="4F680419" ns2:textId="3A22F3EB" w:rsidR="00702C3C" w:rsidRPr="00702C3C" w:rsidRDefault="00E46768" w:rsidP="00E46768">
      <w:pPr>
        <w:pStyle w:val="PargrafodaLista"/>
        <w:numPr>
          <w:ilvl w:val="0"/>
          <w:numId w:val="16"/>
        </w:numPr>
        <w:spacing w:after="0" w:line="360" w:lineRule="auto"/>
        <w:jc w:val="both"/>
        <w:rPr>
          <w:color w:val="FF0000"/>
          <w:sz w:val="22"/>
          <w:szCs w:val="22"/>
        </w:rPr>
      </w:pPr>
      <w:r w:rsidRPr="00702C3C">
        <w:rPr>
          <w:color w:val="FF0000"/>
          <w:sz w:val="22"/>
          <w:szCs w:val="22"/>
        </w:rPr>
        <w:t>A</w:t>
      </w:r>
      <w:r w:rsidR="00F51A93" w:rsidRPr="00702C3C">
        <w:rPr>
          <w:color w:val="FF0000"/>
          <w:sz w:val="22"/>
          <w:szCs w:val="22"/>
        </w:rPr>
        <w:t>cessar o seu AVA</w:t>
      </w:r>
      <w:r w:rsidR="00702C3C" w:rsidRPr="00702C3C">
        <w:rPr>
          <w:color w:val="FF0000"/>
          <w:sz w:val="22"/>
          <w:szCs w:val="22"/>
        </w:rPr>
        <w:t>;</w:t>
      </w:r>
    </w:p>
    <w:p ns2:paraId="40FB78DC" ns2:textId="77777777" w:rsidR="00702C3C" w:rsidRPr="00702C3C" w:rsidRDefault="00702C3C" w:rsidP="00E46768">
      <w:pPr>
        <w:pStyle w:val="PargrafodaLista"/>
        <w:numPr>
          <w:ilvl w:val="0"/>
          <w:numId w:val="16"/>
        </w:numPr>
        <w:spacing w:after="0" w:line="360" w:lineRule="auto"/>
        <w:jc w:val="both"/>
        <w:rPr>
          <w:color w:val="FF0000"/>
          <w:sz w:val="22"/>
          <w:szCs w:val="22"/>
        </w:rPr>
      </w:pPr>
      <w:r w:rsidRPr="00702C3C">
        <w:rPr>
          <w:color w:val="FF0000"/>
          <w:sz w:val="22"/>
          <w:szCs w:val="22"/>
        </w:rPr>
        <w:t>C</w:t>
      </w:r>
      <w:r w:rsidR="00F85665" w:rsidRPr="00702C3C">
        <w:rPr>
          <w:color w:val="FF0000"/>
          <w:sz w:val="22"/>
          <w:szCs w:val="22"/>
        </w:rPr>
        <w:t>licar na disciplina que será avaliada</w:t>
      </w:r>
      <w:r w:rsidRPr="00702C3C">
        <w:rPr>
          <w:color w:val="FF0000"/>
          <w:sz w:val="22"/>
          <w:szCs w:val="22"/>
        </w:rPr>
        <w:t>;</w:t>
      </w:r>
    </w:p>
    <w:p ns2:paraId="27F169E8" ns2:textId="21A73CE2" w:rsidR="00702C3C" w:rsidRPr="00702C3C" w:rsidRDefault="00702C3C" w:rsidP="00E46768">
      <w:pPr>
        <w:pStyle w:val="PargrafodaLista"/>
        <w:numPr>
          <w:ilvl w:val="0"/>
          <w:numId w:val="16"/>
        </w:numPr>
        <w:spacing w:after="0" w:line="360" w:lineRule="auto"/>
        <w:jc w:val="both"/>
        <w:rPr>
          <w:color w:val="FF0000"/>
          <w:sz w:val="22"/>
          <w:szCs w:val="22"/>
        </w:rPr>
      </w:pPr>
      <w:r w:rsidRPr="00702C3C">
        <w:rPr>
          <w:color w:val="FF0000"/>
          <w:sz w:val="22"/>
          <w:szCs w:val="22"/>
        </w:rPr>
        <w:t xml:space="preserve">Entrar em </w:t>
      </w:r>
      <w:r w:rsidR="00E0378D" w:rsidRPr="00702C3C">
        <w:rPr>
          <w:color w:val="FF0000"/>
          <w:sz w:val="22"/>
          <w:szCs w:val="22"/>
        </w:rPr>
        <w:t>“</w:t>
      </w:r>
      <w:r w:rsidR="00F51A93" w:rsidRPr="00702C3C">
        <w:rPr>
          <w:color w:val="FF0000"/>
          <w:sz w:val="22"/>
          <w:szCs w:val="22"/>
        </w:rPr>
        <w:t>Notas e Avaliações</w:t>
      </w:r>
      <w:r w:rsidR="00E0378D" w:rsidRPr="00702C3C">
        <w:rPr>
          <w:color w:val="FF0000"/>
          <w:sz w:val="22"/>
          <w:szCs w:val="22"/>
        </w:rPr>
        <w:t>”</w:t>
      </w:r>
      <w:r w:rsidRPr="00702C3C">
        <w:rPr>
          <w:color w:val="FF0000"/>
          <w:sz w:val="22"/>
          <w:szCs w:val="22"/>
        </w:rPr>
        <w:t>;</w:t>
      </w:r>
    </w:p>
    <w:p ns2:paraId="10835685" ns2:textId="77777777" w:rsidR="00702C3C" w:rsidRPr="00702C3C" w:rsidRDefault="00702C3C" w:rsidP="00E46768">
      <w:pPr>
        <w:pStyle w:val="PargrafodaLista"/>
        <w:numPr>
          <w:ilvl w:val="0"/>
          <w:numId w:val="16"/>
        </w:numPr>
        <w:spacing w:after="0" w:line="360" w:lineRule="auto"/>
        <w:jc w:val="both"/>
        <w:rPr>
          <w:color w:val="FF0000"/>
          <w:sz w:val="22"/>
          <w:szCs w:val="22"/>
        </w:rPr>
      </w:pPr>
      <w:r w:rsidRPr="00702C3C">
        <w:rPr>
          <w:color w:val="FF0000"/>
          <w:sz w:val="22"/>
          <w:szCs w:val="22"/>
        </w:rPr>
        <w:t>C</w:t>
      </w:r>
      <w:r w:rsidR="00F51A93" w:rsidRPr="00702C3C">
        <w:rPr>
          <w:color w:val="FF0000"/>
          <w:sz w:val="22"/>
          <w:szCs w:val="22"/>
        </w:rPr>
        <w:t xml:space="preserve">licar em “Responder Avaliação III”. </w:t>
      </w:r>
    </w:p>
    <w:p ns2:paraId="140F23FE" ns2:textId="77777777" w:rsidR="00702C3C" w:rsidRPr="00702C3C" w:rsidRDefault="00702C3C" w:rsidP="00702C3C">
      <w:pPr>
        <w:spacing w:after="0" w:line="360" w:lineRule="auto"/>
        <w:jc w:val="both"/>
        <w:rPr>
          <w:color w:val="FF0000"/>
          <w:sz w:val="22"/>
          <w:szCs w:val="22"/>
        </w:rPr>
      </w:pPr>
    </w:p>
    <w:p ns2:paraId="0A5828AC" ns2:textId="05E0970B" w:rsidR="00F51A93" w:rsidRPr="00702C3C" w:rsidRDefault="00F51A93" w:rsidP="00702C3C">
      <w:pPr>
        <w:spacing w:after="0" w:line="360" w:lineRule="auto"/>
        <w:jc w:val="both"/>
        <w:rPr>
          <w:color w:val="FF0000"/>
          <w:sz w:val="22"/>
          <w:szCs w:val="22"/>
        </w:rPr>
      </w:pPr>
      <w:r w:rsidRPr="00702C3C">
        <w:rPr>
          <w:color w:val="FF0000"/>
          <w:sz w:val="22"/>
          <w:szCs w:val="22"/>
        </w:rPr>
        <w:t xml:space="preserve">Além disto, é fundamental que você faça a leitura </w:t>
      </w:r>
      <w:r w:rsidR="00E0378D" w:rsidRPr="00702C3C">
        <w:rPr>
          <w:color w:val="FF0000"/>
          <w:sz w:val="22"/>
          <w:szCs w:val="22"/>
        </w:rPr>
        <w:t xml:space="preserve">atenta </w:t>
      </w:r>
      <w:r w:rsidRPr="00702C3C">
        <w:rPr>
          <w:color w:val="FF0000"/>
          <w:sz w:val="22"/>
          <w:szCs w:val="22"/>
        </w:rPr>
        <w:t xml:space="preserve">da questão na íntegra </w:t>
      </w:r>
      <w:r w:rsidR="00E0378D" w:rsidRPr="00702C3C">
        <w:rPr>
          <w:color w:val="FF0000"/>
          <w:sz w:val="22"/>
          <w:szCs w:val="22"/>
        </w:rPr>
        <w:t xml:space="preserve">antes de iniciar o preenchimento deste template. </w:t>
      </w:r>
    </w:p>
    <w:p ns2:paraId="2B4A3BDC" ns2:textId="77777777" w:rsidR="00456DCF" w:rsidRDefault="00456DCF" w:rsidP="00A41FA4">
      <w:pPr>
        <w:spacing w:after="0" w:line="360" w:lineRule="auto"/>
        <w:jc w:val="both"/>
        <w:rPr>
          <w:b/>
          <w:bCs/>
          <w:sz w:val="22"/>
          <w:szCs w:val="22"/>
        </w:rPr>
      </w:pPr>
    </w:p>
    <w:p ns2:paraId="11B256FD" ns2:textId="4F94AAF4" w:rsidR="00702C3C" w:rsidRPr="00702C3C" w:rsidRDefault="00702C3C" w:rsidP="00A41FA4">
      <w:pPr>
        <w:spacing w:after="0" w:line="360" w:lineRule="auto"/>
        <w:jc w:val="both"/>
        <w:rPr>
          <w:b/>
          <w:bCs/>
          <w:color w:val="FF0000"/>
          <w:sz w:val="22"/>
          <w:szCs w:val="22"/>
        </w:rPr>
      </w:pPr>
      <w:r w:rsidRPr="00702C3C">
        <w:rPr>
          <w:b/>
          <w:bCs/>
          <w:color w:val="FF0000"/>
          <w:sz w:val="22"/>
          <w:szCs w:val="22"/>
        </w:rPr>
        <w:t xml:space="preserve">Agora, vamos às etapas de realização do seu desafio profissional. </w:t>
      </w:r>
    </w:p>
    <w:p ns2:paraId="079A8558" ns2:textId="77777777" w:rsidR="00702C3C" w:rsidRDefault="00702C3C" w:rsidP="00A41FA4">
      <w:pPr>
        <w:spacing w:after="0" w:line="360" w:lineRule="auto"/>
        <w:jc w:val="both"/>
        <w:rPr>
          <w:b/>
          <w:bCs/>
          <w:sz w:val="22"/>
          <w:szCs w:val="22"/>
        </w:rPr>
      </w:pPr>
    </w:p>
    <w:p ns2:paraId="1930E15C" ns2:textId="50A87689" w:rsidR="00EC7B3D" w:rsidRDefault="00EC7B3D" w:rsidP="00EC7B3D">
      <w:pPr>
        <w:spacing w:after="0" w:line="360" w:lineRule="auto"/>
        <w:jc w:val="both"/>
        <w:rPr>
          <w:sz w:val="22"/>
          <w:szCs w:val="22"/>
        </w:rPr>
      </w:pPr>
      <w:r>
        <w:rPr>
          <w:b/>
          <w:bCs/>
          <w:sz w:val="22"/>
          <w:szCs w:val="22"/>
        </w:rPr>
        <w:t xml:space="preserve">ETAPA 1: </w:t>
      </w:r>
      <w:r w:rsidR="00A41FA4" w:rsidRPr="00456DCF">
        <w:rPr>
          <w:rStyle w:val="Forte"/>
          <w:rFonts w:eastAsiaTheme="majorEastAsia"/>
          <w:sz w:val="22"/>
          <w:szCs w:val="22"/>
        </w:rPr>
        <w:t xml:space="preserve">Apresentação </w:t>
      </w:r>
      <w:r w:rsidR="004A60BE" w:rsidRPr="00456DCF">
        <w:rPr>
          <w:rStyle w:val="Forte"/>
          <w:rFonts w:eastAsiaTheme="majorEastAsia"/>
          <w:sz w:val="22"/>
          <w:szCs w:val="22"/>
        </w:rPr>
        <w:t>do</w:t>
      </w:r>
      <w:r w:rsidR="00A41FA4" w:rsidRPr="00456DCF">
        <w:rPr>
          <w:rStyle w:val="Forte"/>
          <w:rFonts w:eastAsiaTheme="majorEastAsia"/>
          <w:sz w:val="22"/>
          <w:szCs w:val="22"/>
        </w:rPr>
        <w:t xml:space="preserve"> </w:t>
      </w:r>
      <w:r w:rsidR="00256E66" w:rsidRPr="00456DCF">
        <w:rPr>
          <w:b/>
          <w:bCs/>
          <w:sz w:val="22"/>
          <w:szCs w:val="22"/>
        </w:rPr>
        <w:t xml:space="preserve">Desafio </w:t>
      </w:r>
      <w:r w:rsidR="00456DCF">
        <w:rPr>
          <w:b/>
          <w:bCs/>
          <w:sz w:val="22"/>
          <w:szCs w:val="22"/>
        </w:rPr>
        <w:t>Profissional</w:t>
      </w:r>
    </w:p>
    <w:p ns2:paraId="0748E5AB" ns2:textId="1C6CE8EF" w:rsidR="002D3FE3" w:rsidRDefault="004A60BE" w:rsidP="00EC7B3D">
      <w:pPr>
        <w:spacing w:after="0" w:line="360" w:lineRule="auto"/>
        <w:jc w:val="both"/>
        <w:rPr>
          <w:rFonts w:eastAsia="Times New Roman" w:cs="Times New Roman"/>
          <w:kern w:val="0"/>
          <w:sz w:val="22"/>
          <w:szCs w:val="22"/>
          <w:lang w:eastAsia="pt-BR"/>
          <ns2:ligatures ns2:val="none"/>
        </w:rPr>
      </w:pPr>
      <w:r w:rsidRPr="00FE455E">
        <w:rPr>
          <w:rFonts w:eastAsia="Times New Roman" w:cs="Times New Roman"/>
          <w:b/>
          <w:bCs/>
          <w:color w:val="FF0000"/>
          <w:kern w:val="0"/>
          <w:sz w:val="22"/>
          <w:szCs w:val="22"/>
          <w:lang w:eastAsia="pt-BR"/>
          <ns2:ligatures ns2:val="none"/>
        </w:rPr>
        <w:t>Seu papel ativo</w:t>
      </w:r>
      <w:r w:rsidR="0021254D" w:rsidRPr="00FE455E">
        <w:rPr>
          <w:rFonts w:eastAsia="Times New Roman" w:cs="Times New Roman"/>
          <w:b/>
          <w:bCs/>
          <w:color w:val="FF0000"/>
          <w:kern w:val="0"/>
          <w:sz w:val="22"/>
          <w:szCs w:val="22"/>
          <w:lang w:eastAsia="pt-BR"/>
          <ns2:ligatures ns2:val="none"/>
        </w:rPr>
        <w:t xml:space="preserve"> nesta etapa</w:t>
      </w:r>
      <w:r w:rsidR="00D73A8B" w:rsidRPr="00FE455E">
        <w:rPr>
          <w:rFonts w:eastAsia="Times New Roman" w:cs="Times New Roman"/>
          <w:color w:val="FF0000"/>
          <w:kern w:val="0"/>
          <w:sz w:val="22"/>
          <w:szCs w:val="22"/>
          <w:lang w:eastAsia="pt-BR"/>
          <ns2:ligatures ns2:val="none"/>
        </w:rPr>
        <w:t xml:space="preserve"> </w:t>
      </w:r>
      <w:r w:rsidR="00D73A8B" w:rsidRPr="00456DCF">
        <w:rPr>
          <w:rFonts w:eastAsia="Times New Roman" w:cs="Times New Roman"/>
          <w:kern w:val="0"/>
          <w:sz w:val="22"/>
          <w:szCs w:val="22"/>
          <w:lang w:eastAsia="pt-BR"/>
          <ns2:ligatures ns2:val="none"/>
        </w:rPr>
        <w:t>é</w:t>
      </w:r>
      <w:r w:rsidR="00A41FA4" w:rsidRPr="00456DCF">
        <w:rPr>
          <w:rFonts w:eastAsia="Times New Roman" w:cs="Times New Roman"/>
          <w:kern w:val="0"/>
          <w:sz w:val="22"/>
          <w:szCs w:val="22"/>
          <w:lang w:eastAsia="pt-BR"/>
          <ns2:ligatures ns2:val="none"/>
        </w:rPr>
        <w:t xml:space="preserve"> </w:t>
      </w:r>
      <w:r w:rsidR="00FE455E">
        <w:rPr>
          <w:rFonts w:eastAsia="Times New Roman" w:cs="Times New Roman"/>
          <w:kern w:val="0"/>
          <w:sz w:val="22"/>
          <w:szCs w:val="22"/>
          <w:lang w:eastAsia="pt-BR"/>
          <ns2:ligatures ns2:val="none"/>
        </w:rPr>
        <w:t xml:space="preserve">apenas </w:t>
      </w:r>
      <w:r w:rsidR="00A41FA4" w:rsidRPr="00456DCF">
        <w:rPr>
          <w:rFonts w:eastAsia="Times New Roman" w:cs="Times New Roman"/>
          <w:kern w:val="0"/>
          <w:sz w:val="22"/>
          <w:szCs w:val="22"/>
          <w:lang w:eastAsia="pt-BR"/>
          <ns2:ligatures ns2:val="none"/>
        </w:rPr>
        <w:t xml:space="preserve">ler tudo com atenção e entender qual </w:t>
      </w:r>
      <w:r w:rsidRPr="00456DCF">
        <w:rPr>
          <w:rFonts w:eastAsia="Times New Roman" w:cs="Times New Roman"/>
          <w:kern w:val="0"/>
          <w:sz w:val="22"/>
          <w:szCs w:val="22"/>
          <w:lang w:eastAsia="pt-BR"/>
          <ns2:ligatures ns2:val="none"/>
        </w:rPr>
        <w:t>solução</w:t>
      </w:r>
      <w:r w:rsidR="00D73A8B" w:rsidRPr="00456DCF">
        <w:rPr>
          <w:rFonts w:eastAsia="Times New Roman" w:cs="Times New Roman"/>
          <w:kern w:val="0"/>
          <w:sz w:val="22"/>
          <w:szCs w:val="22"/>
          <w:lang w:eastAsia="pt-BR"/>
          <ns2:ligatures ns2:val="none"/>
        </w:rPr>
        <w:t xml:space="preserve"> (ou soluções)</w:t>
      </w:r>
      <w:r w:rsidR="00A41FA4" w:rsidRPr="00456DCF">
        <w:rPr>
          <w:rFonts w:eastAsia="Times New Roman" w:cs="Times New Roman"/>
          <w:kern w:val="0"/>
          <w:sz w:val="22"/>
          <w:szCs w:val="22"/>
          <w:lang w:eastAsia="pt-BR"/>
          <ns2:ligatures ns2:val="none"/>
        </w:rPr>
        <w:t xml:space="preserve"> você </w:t>
      </w:r>
      <w:r w:rsidRPr="00456DCF">
        <w:rPr>
          <w:rFonts w:eastAsia="Times New Roman" w:cs="Times New Roman"/>
          <w:kern w:val="0"/>
          <w:sz w:val="22"/>
          <w:szCs w:val="22"/>
          <w:lang w:eastAsia="pt-BR"/>
          <ns2:ligatures ns2:val="none"/>
        </w:rPr>
        <w:t>apresentará ao final da atividade</w:t>
      </w:r>
      <w:r w:rsidR="00A41FA4" w:rsidRPr="00456DCF">
        <w:rPr>
          <w:rFonts w:eastAsia="Times New Roman" w:cs="Times New Roman"/>
          <w:kern w:val="0"/>
          <w:sz w:val="22"/>
          <w:szCs w:val="22"/>
          <w:lang w:eastAsia="pt-BR"/>
          <ns2:ligatures ns2:val="none"/>
        </w:rPr>
        <w:t>.</w:t>
      </w:r>
      <w:r w:rsidR="002D3FE3">
        <w:rPr>
          <w:rFonts w:eastAsia="Times New Roman" w:cs="Times New Roman"/>
          <w:kern w:val="0"/>
          <w:sz w:val="22"/>
          <w:szCs w:val="22"/>
          <w:lang w:eastAsia="pt-BR"/>
          <ns2:ligatures ns2:val="none"/>
        </w:rPr>
        <w:t xml:space="preserve"> </w:t>
      </w:r>
      <w:r w:rsidR="00FE455E">
        <w:rPr>
          <w:rFonts w:eastAsia="Times New Roman" w:cs="Times New Roman"/>
          <w:kern w:val="0"/>
          <w:sz w:val="22"/>
          <w:szCs w:val="22"/>
          <w:lang w:eastAsia="pt-BR"/>
          <ns2:ligatures ns2:val="none"/>
        </w:rPr>
        <w:t xml:space="preserve">Então, leia </w:t>
      </w:r>
      <w:r w:rsidR="002D3FE3">
        <w:rPr>
          <w:rFonts w:eastAsia="Times New Roman" w:cs="Times New Roman"/>
          <w:kern w:val="0"/>
          <w:sz w:val="22"/>
          <w:szCs w:val="22"/>
          <w:lang w:eastAsia="pt-BR"/>
          <ns2:ligatures ns2:val="none"/>
        </w:rPr>
        <w:t>todas as orientações da Etapa 1 do seu Desafio Profissional</w:t>
      </w:r>
      <w:r w:rsidR="00FE455E">
        <w:rPr>
          <w:rFonts w:eastAsia="Times New Roman" w:cs="Times New Roman"/>
          <w:kern w:val="0"/>
          <w:sz w:val="22"/>
          <w:szCs w:val="22"/>
          <w:lang w:eastAsia="pt-BR"/>
          <ns2:ligatures ns2:val="none"/>
        </w:rPr>
        <w:t xml:space="preserve">. </w:t>
      </w:r>
    </w:p>
    <w:p ns2:paraId="39CCD47A" ns2:textId="77777777" w:rsidR="006D6479" w:rsidRDefault="006D6479" w:rsidP="00B276EE">
      <w:pPr>
        <w:spacing w:after="0" w:line="360" w:lineRule="auto"/>
        <w:jc w:val="both"/>
        <w:rPr>
          <w:rFonts w:eastAsia="Times New Roman" w:cs="Times New Roman"/>
          <w:kern w:val="0"/>
          <w:sz w:val="22"/>
          <w:szCs w:val="22"/>
          <w:lang w:eastAsia="pt-BR"/>
          <ns2:ligatures ns2:val="none"/>
        </w:rPr>
      </w:pPr>
    </w:p>
    <w:p ns2:paraId="1F5EF7A2" ns2:textId="5176C063" w:rsidR="006D6479" w:rsidRDefault="006D6479" w:rsidP="00B276EE">
      <w:pPr>
        <w:spacing w:after="0" w:line="360" w:lineRule="auto"/>
        <w:jc w:val="both"/>
        <w:rPr>
          <w:rFonts w:eastAsia="Times New Roman" w:cs="Times New Roman"/>
          <w:b/>
          <w:bCs/>
          <w:kern w:val="0"/>
          <w:sz w:val="22"/>
          <w:szCs w:val="22"/>
          <w:lang w:eastAsia="pt-BR"/>
          <ns2:ligatures ns2:val="none"/>
        </w:rPr>
      </w:pPr>
      <w:r w:rsidRPr="006D6479">
        <w:rPr>
          <w:rFonts w:eastAsia="Times New Roman" w:cs="Times New Roman"/>
          <w:b/>
          <w:bCs/>
          <w:kern w:val="0"/>
          <w:sz w:val="22"/>
          <w:szCs w:val="22"/>
          <w:lang w:eastAsia="pt-BR"/>
          <ns2:ligatures ns2:val="none"/>
        </w:rPr>
        <w:t>ETAPA 2: M</w:t>
      </w:r>
      <w:r w:rsidR="002E6097" w:rsidRPr="006D6479">
        <w:rPr>
          <w:rStyle w:val="Forte"/>
          <w:rFonts w:eastAsiaTheme="majorEastAsia"/>
          <w:sz w:val="22"/>
          <w:szCs w:val="22"/>
        </w:rPr>
        <w:t>a</w:t>
      </w:r>
      <w:r w:rsidR="002E6097" w:rsidRPr="00456DCF">
        <w:rPr>
          <w:rStyle w:val="Forte"/>
          <w:rFonts w:eastAsiaTheme="majorEastAsia"/>
          <w:sz w:val="22"/>
          <w:szCs w:val="22"/>
        </w:rPr>
        <w:t>teriais de referência</w:t>
      </w:r>
      <w:r w:rsidR="00456DCF">
        <w:rPr>
          <w:rStyle w:val="Forte"/>
          <w:rFonts w:eastAsiaTheme="majorEastAsia"/>
          <w:sz w:val="22"/>
          <w:szCs w:val="22"/>
        </w:rPr>
        <w:t xml:space="preserve"> (ambientação)</w:t>
      </w:r>
      <w:r w:rsidR="00FE455E">
        <w:rPr>
          <w:rFonts w:eastAsia="Times New Roman" w:cs="Times New Roman"/>
          <w:b/>
          <w:bCs/>
          <w:kern w:val="0"/>
          <w:sz w:val="22"/>
          <w:szCs w:val="22"/>
          <w:lang w:eastAsia="pt-BR"/>
          <ns2:ligatures ns2:val="none"/>
        </w:rPr>
        <w:t xml:space="preserve"> do seu Desafio Profissiona</w:t>
      </w:r>
      <w:r>
        <w:rPr>
          <w:rFonts w:eastAsia="Times New Roman" w:cs="Times New Roman"/>
          <w:b/>
          <w:bCs/>
          <w:kern w:val="0"/>
          <w:sz w:val="22"/>
          <w:szCs w:val="22"/>
          <w:lang w:eastAsia="pt-BR"/>
          <ns2:ligatures ns2:val="none"/>
        </w:rPr>
        <w:t>l</w:t>
      </w:r>
    </w:p>
    <w:p ns2:paraId="4795D8CB" ns2:textId="43FF80E8" w:rsidR="00FE455E" w:rsidRDefault="00FE455E" w:rsidP="00B276EE">
      <w:pPr>
        <w:spacing w:after="0" w:line="360" w:lineRule="auto"/>
        <w:jc w:val="both"/>
        <w:rPr>
          <w:rFonts w:eastAsia="Times New Roman" w:cs="Times New Roman"/>
          <w:kern w:val="0"/>
          <w:sz w:val="22"/>
          <w:szCs w:val="22"/>
          <w:lang w:eastAsia="pt-BR"/>
          <ns2:ligatures ns2:val="none"/>
        </w:rPr>
      </w:pPr>
      <w:r w:rsidRPr="00FE455E">
        <w:rPr>
          <w:rFonts w:eastAsia="Times New Roman" w:cs="Times New Roman"/>
          <w:kern w:val="0"/>
          <w:sz w:val="22"/>
          <w:szCs w:val="22"/>
          <w:lang w:eastAsia="pt-BR"/>
          <ns2:ligatures ns2:val="none"/>
        </w:rPr>
        <w:t>Nesta etapa, você deve</w:t>
      </w:r>
      <w:r>
        <w:rPr>
          <w:rFonts w:eastAsia="Times New Roman" w:cs="Times New Roman"/>
          <w:b/>
          <w:bCs/>
          <w:kern w:val="0"/>
          <w:sz w:val="22"/>
          <w:szCs w:val="22"/>
          <w:lang w:eastAsia="pt-BR"/>
          <ns2:ligatures ns2:val="none"/>
        </w:rPr>
        <w:t xml:space="preserve"> </w:t>
      </w:r>
      <w:r w:rsidRPr="00FE455E">
        <w:rPr>
          <w:rFonts w:eastAsia="Times New Roman" w:cs="Times New Roman"/>
          <w:kern w:val="0"/>
          <w:sz w:val="22"/>
          <w:szCs w:val="22"/>
          <w:lang w:eastAsia="pt-BR"/>
          <ns2:ligatures ns2:val="none"/>
        </w:rPr>
        <w:t>analisar os materiais de referência</w:t>
      </w:r>
      <w:r w:rsidR="004648B7">
        <w:rPr>
          <w:rFonts w:eastAsia="Times New Roman" w:cs="Times New Roman"/>
          <w:kern w:val="0"/>
          <w:sz w:val="22"/>
          <w:szCs w:val="22"/>
          <w:lang w:eastAsia="pt-BR"/>
          <ns2:ligatures ns2:val="none"/>
        </w:rPr>
        <w:t xml:space="preserve"> e inteirar-se do conteúdo que </w:t>
      </w:r>
      <w:r w:rsidR="009E5977">
        <w:rPr>
          <w:rFonts w:eastAsia="Times New Roman" w:cs="Times New Roman"/>
          <w:kern w:val="0"/>
          <w:sz w:val="22"/>
          <w:szCs w:val="22"/>
          <w:lang w:eastAsia="pt-BR"/>
          <ns2:ligatures ns2:val="none"/>
        </w:rPr>
        <w:t>o(a)</w:t>
      </w:r>
      <w:r w:rsidR="004648B7">
        <w:rPr>
          <w:rFonts w:eastAsia="Times New Roman" w:cs="Times New Roman"/>
          <w:kern w:val="0"/>
          <w:sz w:val="22"/>
          <w:szCs w:val="22"/>
          <w:lang w:eastAsia="pt-BR"/>
          <ns2:ligatures ns2:val="none"/>
        </w:rPr>
        <w:t xml:space="preserve"> professor(a) indicou para que você tenha mais segurança e conhecimento na hora de analisar o caso. Depois </w:t>
      </w:r>
      <w:r w:rsidR="00357F9B">
        <w:rPr>
          <w:rFonts w:eastAsia="Times New Roman" w:cs="Times New Roman"/>
          <w:kern w:val="0"/>
          <w:sz w:val="22"/>
          <w:szCs w:val="22"/>
          <w:lang w:eastAsia="pt-BR"/>
          <ns2:ligatures ns2:val="none"/>
        </w:rPr>
        <w:t>que você tiver feito a leitura e já estiver munido de mais informações, v</w:t>
      </w:r>
      <w:r w:rsidR="004648B7">
        <w:rPr>
          <w:rFonts w:eastAsia="Times New Roman" w:cs="Times New Roman"/>
          <w:kern w:val="0"/>
          <w:sz w:val="22"/>
          <w:szCs w:val="22"/>
          <w:lang w:eastAsia="pt-BR"/>
          <ns2:ligatures ns2:val="none"/>
        </w:rPr>
        <w:t xml:space="preserve">ocê deve </w:t>
      </w:r>
      <w:r w:rsidRPr="00FE455E">
        <w:rPr>
          <w:rFonts w:eastAsia="Times New Roman" w:cs="Times New Roman"/>
          <w:kern w:val="0"/>
          <w:sz w:val="22"/>
          <w:szCs w:val="22"/>
          <w:lang w:eastAsia="pt-BR"/>
          <ns2:ligatures ns2:val="none"/>
        </w:rPr>
        <w:t xml:space="preserve">eleger três aspectos </w:t>
      </w:r>
      <w:r w:rsidR="004648B7">
        <w:rPr>
          <w:rFonts w:eastAsia="Times New Roman" w:cs="Times New Roman"/>
          <w:kern w:val="0"/>
          <w:sz w:val="22"/>
          <w:szCs w:val="22"/>
          <w:lang w:eastAsia="pt-BR"/>
          <ns2:ligatures ns2:val="none"/>
        </w:rPr>
        <w:t xml:space="preserve">do desafio proposto que sejam os </w:t>
      </w:r>
      <w:r w:rsidRPr="00FE455E">
        <w:rPr>
          <w:rFonts w:eastAsia="Times New Roman" w:cs="Times New Roman"/>
          <w:kern w:val="0"/>
          <w:sz w:val="22"/>
          <w:szCs w:val="22"/>
          <w:lang w:eastAsia="pt-BR"/>
          <ns2:ligatures ns2:val="none"/>
        </w:rPr>
        <w:t>mais relevantes</w:t>
      </w:r>
      <w:r w:rsidR="004648B7">
        <w:rPr>
          <w:rFonts w:eastAsia="Times New Roman" w:cs="Times New Roman"/>
          <w:kern w:val="0"/>
          <w:sz w:val="22"/>
          <w:szCs w:val="22"/>
          <w:lang w:eastAsia="pt-BR"/>
          <ns2:ligatures ns2:val="none"/>
        </w:rPr>
        <w:t>, do seu ponto de vista, para a</w:t>
      </w:r>
      <w:r w:rsidRPr="00FE455E">
        <w:rPr>
          <w:rFonts w:eastAsia="Times New Roman" w:cs="Times New Roman"/>
          <w:kern w:val="0"/>
          <w:sz w:val="22"/>
          <w:szCs w:val="22"/>
          <w:lang w:eastAsia="pt-BR"/>
          <ns2:ligatures ns2:val="none"/>
        </w:rPr>
        <w:t xml:space="preserve"> solução do desafio. Por exemplo: </w:t>
      </w:r>
      <w:r w:rsidR="004648B7">
        <w:rPr>
          <w:rFonts w:eastAsia="Times New Roman" w:cs="Times New Roman"/>
          <w:kern w:val="0"/>
          <w:sz w:val="22"/>
          <w:szCs w:val="22"/>
          <w:lang w:eastAsia="pt-BR"/>
          <ns2:ligatures ns2:val="none"/>
        </w:rPr>
        <w:t>que</w:t>
      </w:r>
      <w:r w:rsidRPr="00FE455E">
        <w:rPr>
          <w:rFonts w:eastAsia="Times New Roman" w:cs="Times New Roman"/>
          <w:kern w:val="0"/>
          <w:sz w:val="22"/>
          <w:szCs w:val="22"/>
          <w:lang w:eastAsia="pt-BR"/>
          <ns2:ligatures ns2:val="none"/>
        </w:rPr>
        <w:t xml:space="preserve"> estratégia inovadora</w:t>
      </w:r>
      <w:r w:rsidR="004648B7">
        <w:rPr>
          <w:rFonts w:eastAsia="Times New Roman" w:cs="Times New Roman"/>
          <w:kern w:val="0"/>
          <w:sz w:val="22"/>
          <w:szCs w:val="22"/>
          <w:lang w:eastAsia="pt-BR"/>
          <ns2:ligatures ns2:val="none"/>
        </w:rPr>
        <w:t xml:space="preserve"> foi usada? Que </w:t>
      </w:r>
      <w:r w:rsidRPr="00FE455E">
        <w:rPr>
          <w:rFonts w:eastAsia="Times New Roman" w:cs="Times New Roman"/>
          <w:kern w:val="0"/>
          <w:sz w:val="22"/>
          <w:szCs w:val="22"/>
          <w:lang w:eastAsia="pt-BR"/>
          <ns2:ligatures ns2:val="none"/>
        </w:rPr>
        <w:t>decisão polêmica ou uma atitude inesperada</w:t>
      </w:r>
      <w:r w:rsidR="004648B7">
        <w:rPr>
          <w:rFonts w:eastAsia="Times New Roman" w:cs="Times New Roman"/>
          <w:kern w:val="0"/>
          <w:sz w:val="22"/>
          <w:szCs w:val="22"/>
          <w:lang w:eastAsia="pt-BR"/>
          <ns2:ligatures ns2:val="none"/>
        </w:rPr>
        <w:t xml:space="preserve"> você localizou? Qual foi o erro do profissional que aplicou a fórmula?</w:t>
      </w:r>
      <w:r w:rsidRPr="00FE455E">
        <w:rPr>
          <w:rFonts w:eastAsia="Times New Roman" w:cs="Times New Roman"/>
          <w:kern w:val="0"/>
          <w:sz w:val="22"/>
          <w:szCs w:val="22"/>
          <w:lang w:eastAsia="pt-BR"/>
          <ns2:ligatures ns2:val="none"/>
        </w:rPr>
        <w:t xml:space="preserve"> </w:t>
      </w:r>
      <w:r w:rsidR="004648B7">
        <w:rPr>
          <w:rFonts w:eastAsia="Times New Roman" w:cs="Times New Roman"/>
          <w:kern w:val="0"/>
          <w:sz w:val="22"/>
          <w:szCs w:val="22"/>
          <w:lang w:eastAsia="pt-BR"/>
          <ns2:ligatures ns2:val="none"/>
        </w:rPr>
        <w:t xml:space="preserve">O que o profissional esqueceu de observar? </w:t>
      </w:r>
      <w:r w:rsidRPr="007E3324">
        <w:rPr>
          <w:rFonts w:eastAsia="Times New Roman" w:cs="Times New Roman"/>
          <w:b/>
          <w:bCs/>
          <w:color w:val="FF0000"/>
          <w:kern w:val="0"/>
          <w:sz w:val="22"/>
          <w:szCs w:val="22"/>
          <w:lang w:eastAsia="pt-BR"/>
          <ns2:ligatures ns2:val="none"/>
        </w:rPr>
        <w:t>Seu papel ativo nesta etapa</w:t>
      </w:r>
      <w:r w:rsidRPr="007E3324">
        <w:rPr>
          <w:rFonts w:eastAsia="Times New Roman" w:cs="Times New Roman"/>
          <w:color w:val="FF0000"/>
          <w:kern w:val="0"/>
          <w:sz w:val="22"/>
          <w:szCs w:val="22"/>
          <w:lang w:eastAsia="pt-BR"/>
          <ns2:ligatures ns2:val="none"/>
        </w:rPr>
        <w:t xml:space="preserve"> </w:t>
      </w:r>
      <w:r w:rsidRPr="00FE455E">
        <w:rPr>
          <w:rFonts w:eastAsia="Times New Roman" w:cs="Times New Roman"/>
          <w:kern w:val="0"/>
          <w:sz w:val="22"/>
          <w:szCs w:val="22"/>
          <w:lang w:eastAsia="pt-BR"/>
          <ns2:ligatures ns2:val="none"/>
        </w:rPr>
        <w:t xml:space="preserve">é apontar esses três aspectos e justificar suas escolhas. </w:t>
      </w:r>
      <w:bookmarkStart w:id="0" w:name="_Hlk215060228"/>
    </w:p>
    <w:p ns2:paraId="6088F412" ns2:textId="77777777" w:rsidR="00FE455E" w:rsidRDefault="00FE455E" w:rsidP="00B276EE">
      <w:pPr>
        <w:spacing w:after="0" w:line="360" w:lineRule="auto"/>
        <w:jc w:val="both"/>
        <w:rPr>
          <w:rFonts w:eastAsia="Times New Roman" w:cs="Times New Roman"/>
          <w:kern w:val="0"/>
          <w:sz w:val="22"/>
          <w:szCs w:val="22"/>
          <w:lang w:eastAsia="pt-BR"/>
          <ns2:ligatures ns2:val="none"/>
        </w:rPr>
      </w:pPr>
    </w:p>
    <w:p ns2:paraId="0A53344C" ns2:textId="11EF569E" w:rsidR="00B276EE" w:rsidRPr="00456DCF" w:rsidRDefault="00911D84" w:rsidP="00B276EE">
      <w:pPr>
        <w:spacing w:after="0" w:line="360" w:lineRule="auto"/>
        <w:jc w:val="both"/>
        <w:rPr>
          <w:rFonts w:eastAsia="Times New Roman" w:cs="Times New Roman"/>
          <w:b/>
          <w:bCs/>
          <w:kern w:val="0"/>
          <w:sz w:val="22"/>
          <w:szCs w:val="22"/>
          <w:lang w:eastAsia="pt-BR"/>
          <ns2:ligatures ns2:val="none"/>
        </w:rPr>
      </w:pPr>
      <w:r w:rsidRPr="00456DCF">
        <w:rPr>
          <w:rFonts w:eastAsia="Times New Roman" w:cs="Times New Roman"/>
          <w:b/>
          <w:bCs/>
          <w:kern w:val="0"/>
          <w:sz w:val="22"/>
          <w:szCs w:val="22"/>
          <w:lang w:eastAsia="pt-BR"/>
          <ns2:ligatures ns2:val="none"/>
        </w:rPr>
        <w:t>Estudante</w:t>
      </w:r>
      <w:r w:rsidR="00B276EE" w:rsidRPr="00456DCF">
        <w:rPr>
          <w:rFonts w:eastAsia="Times New Roman" w:cs="Times New Roman"/>
          <w:b/>
          <w:bCs/>
          <w:kern w:val="0"/>
          <w:sz w:val="22"/>
          <w:szCs w:val="22"/>
          <w:lang w:eastAsia="pt-BR"/>
          <ns2:ligatures ns2:val="none"/>
        </w:rPr>
        <w:t xml:space="preserve">, </w:t>
      </w:r>
      <w:r w:rsidR="00456DCF">
        <w:rPr>
          <w:rFonts w:eastAsia="Times New Roman" w:cs="Times New Roman"/>
          <w:b/>
          <w:bCs/>
          <w:kern w:val="0"/>
          <w:sz w:val="22"/>
          <w:szCs w:val="22"/>
          <w:lang w:eastAsia="pt-BR"/>
          <ns2:ligatures ns2:val="none"/>
        </w:rPr>
        <w:t xml:space="preserve">escreva aqui </w:t>
      </w:r>
      <w:r w:rsidRPr="00456DCF">
        <w:rPr>
          <w:rFonts w:eastAsia="Times New Roman" w:cs="Times New Roman"/>
          <w:b/>
          <w:bCs/>
          <w:kern w:val="0"/>
          <w:sz w:val="22"/>
          <w:szCs w:val="22"/>
          <w:lang w:eastAsia="pt-BR"/>
          <ns2:ligatures ns2:val="none"/>
        </w:rPr>
        <w:t>os três aspectos e justifique suas escolhas</w:t>
      </w:r>
      <w:r w:rsidR="00FE455E">
        <w:rPr>
          <w:rFonts w:eastAsia="Times New Roman" w:cs="Times New Roman"/>
          <w:b/>
          <w:bCs/>
          <w:kern w:val="0"/>
          <w:sz w:val="22"/>
          <w:szCs w:val="22"/>
          <w:lang w:eastAsia="pt-BR"/>
          <ns2:ligatures ns2:val="none"/>
        </w:rPr>
        <w:t xml:space="preserve">. </w:t>
      </w:r>
      <w:r w:rsidR="00FE455E" w:rsidRPr="00FE455E">
        <w:rPr>
          <w:rFonts w:eastAsia="Times New Roman" w:cs="Times New Roman"/>
          <w:b/>
          <w:bCs/>
          <w:kern w:val="0"/>
          <w:sz w:val="22"/>
          <w:szCs w:val="22"/>
          <w:lang w:eastAsia="pt-BR"/>
          <ns2:ligatures ns2:val="none"/>
        </w:rPr>
        <w:t>Anote assim</w:t>
      </w:r>
      <w:r w:rsidR="00FE455E">
        <w:rPr>
          <w:rFonts w:eastAsia="Times New Roman" w:cs="Times New Roman"/>
          <w:b/>
          <w:bCs/>
          <w:kern w:val="0"/>
          <w:sz w:val="22"/>
          <w:szCs w:val="22"/>
          <w:lang w:eastAsia="pt-BR"/>
          <ns2:ligatures ns2:val="none"/>
        </w:rPr>
        <w:t xml:space="preserve"> neste template: o</w:t>
      </w:r>
      <w:r w:rsidR="00FE455E" w:rsidRPr="00FE455E">
        <w:rPr>
          <w:rFonts w:eastAsia="Times New Roman" w:cs="Times New Roman"/>
          <w:b/>
          <w:bCs/>
          <w:kern w:val="0"/>
          <w:sz w:val="22"/>
          <w:szCs w:val="22"/>
          <w:lang w:eastAsia="pt-BR"/>
          <ns2:ligatures ns2:val="none"/>
        </w:rPr>
        <w:t xml:space="preserve"> que chamou atenção + por quê.</w:t>
      </w:r>
      <w:r w:rsidR="00B276EE" w:rsidRPr="00456DCF">
        <w:rPr>
          <w:rFonts w:eastAsia="Times New Roman" w:cs="Times New Roman"/>
          <w:b/>
          <w:bCs/>
          <w:kern w:val="0"/>
          <w:sz w:val="22"/>
          <w:szCs w:val="22"/>
          <w:lang w:eastAsia="pt-BR"/>
          <ns2:ligatures ns2:val="none"/>
        </w:rPr>
        <w:t xml:space="preserve"> </w:t>
      </w:r>
    </w:p>
    <w:p>
      <w:pPr>
        <w:pBdr>
          <w:top w:val="single" w:sz="4" w:space="1" w:color="auto"/>
          <w:left w:val="single" w:sz="4" w:space="4" w:color="auto"/>
          <w:bottom w:val="single" w:sz="4" w:space="1" w:color="auto"/>
          <w:right w:val="single" w:sz="4" w:space="4" w:color="auto"/>
        </w:pBdr>
        <w:spacing w:after="8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Aspecto 1: A imposição vertical da política avaliativa e o rompimento da Gestão Democrática.</w:t>
      </w:r>
    </w:p>
    <w:p>
      <w:pPr>
        <w:pBdr>
          <w:top w:val="single" w:sz="4" w:space="1" w:color="auto"/>
          <w:left w:val="single" w:sz="4" w:space="4" w:color="auto"/>
          <w:bottom w:val="single" w:sz="4" w:space="1" w:color="auto"/>
          <w:right w:val="single" w:sz="4" w:space="4" w:color="auto"/>
        </w:pBdr>
        <w:spacing w:after="8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O que chamou atenção: </w:t>
      </w:r>
      <w:r>
        <w:rPr>
          <w:rFonts w:ascii="Times New Roman" w:hAnsi="Times New Roman" w:cs="Times New Roman"/>
          <w:sz w:val="22"/>
          <w:szCs w:val="22"/>
          <w:lang w:val="pt-BR"/>
        </w:rPr>
        <w:t>A Secretaria Municipal de Educação concebeu e determinou a implantação do novo sistema de avaliação com metas trimestrais de forma unilateral e autoritária (top-down), sem estabelecer canais de escuta, diálogo ou deliberação com os professores, coordenadores pedagógicos, diretores escolares, conselhos municipais e comunidades escolares.</w:t>
      </w:r>
    </w:p>
    <w:p>
      <w:pPr>
        <w:pBdr>
          <w:top w:val="single" w:sz="4" w:space="1" w:color="auto"/>
          <w:left w:val="single" w:sz="4" w:space="4" w:color="auto"/>
          <w:bottom w:val="single" w:sz="4" w:space="1" w:color="auto"/>
          <w:right w:val="single" w:sz="4" w:space="4" w:color="auto"/>
        </w:pBdr>
        <w:spacing w:after="1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Por quê: </w:t>
      </w:r>
      <w:r>
        <w:rPr>
          <w:rFonts w:ascii="Times New Roman" w:hAnsi="Times New Roman" w:cs="Times New Roman"/>
          <w:sz w:val="22"/>
          <w:szCs w:val="22"/>
          <w:lang w:val="pt-BR"/>
        </w:rPr>
        <w:t>Esse procedimento fere frontalmente o princípio constitucional da gestão democrática do ensino público (Art. 206, VII, da CF/88) e as disposições da LDB nº 9.394/96 (Art. 14) e do Plano Nacional de Educação (Meta 19). Conforme ensina a teoria do ciclo de políticas públicas (Caldas, 2008), o alijamento dos sujeitos da ponta executora (professores e gestores) na fase de formulação gera sentimento de alienação, vigilância punitiva e deslegitimação da política, violando a autonomia pedagógica assegurada às unidades escolares e aos docentes para construírem seus Projetos Político-Pedagógicos (Arts. 12, 13 e 15 da LDB).</w:t>
      </w:r>
    </w:p>
    <w:p>
      <w:pPr>
        <w:pBdr>
          <w:top w:val="single" w:sz="4" w:space="1" w:color="auto"/>
          <w:left w:val="single" w:sz="4" w:space="4" w:color="auto"/>
          <w:bottom w:val="single" w:sz="4" w:space="1" w:color="auto"/>
          <w:right w:val="single" w:sz="4" w:space="4" w:color="auto"/>
        </w:pBdr>
        <w:spacing w:after="8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Aspecto 2: A primazia de indicadores quantitativos em afronta à LDB/96 e à BNCC.</w:t>
      </w:r>
    </w:p>
    <w:p>
      <w:pPr>
        <w:pBdr>
          <w:top w:val="single" w:sz="4" w:space="1" w:color="auto"/>
          <w:left w:val="single" w:sz="4" w:space="4" w:color="auto"/>
          <w:bottom w:val="single" w:sz="4" w:space="1" w:color="auto"/>
          <w:right w:val="single" w:sz="4" w:space="4" w:color="auto"/>
        </w:pBdr>
        <w:spacing w:after="8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O que chamou atenção: </w:t>
      </w:r>
      <w:r>
        <w:rPr>
          <w:rFonts w:ascii="Times New Roman" w:hAnsi="Times New Roman" w:cs="Times New Roman"/>
          <w:sz w:val="22"/>
          <w:szCs w:val="22"/>
          <w:lang w:val="pt-BR"/>
        </w:rPr>
        <w:t>A centralidade absoluta concedida a números, índices estatísticos e metas trimestrais padronizadas, ignorando as singularidades do desenvolvimento humano, os contextos familiares, as diferenças socioculturais e os ritmos individuais de aprendizagem dos educandos.</w:t>
      </w:r>
    </w:p>
    <w:p>
      <w:pPr>
        <w:pBdr>
          <w:top w:val="single" w:sz="4" w:space="1" w:color="auto"/>
          <w:left w:val="single" w:sz="4" w:space="4" w:color="auto"/>
          <w:bottom w:val="single" w:sz="4" w:space="1" w:color="auto"/>
          <w:right w:val="single" w:sz="4" w:space="4" w:color="auto"/>
        </w:pBdr>
        <w:spacing w:after="1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Por quê: </w:t>
      </w:r>
      <w:r>
        <w:rPr>
          <w:rFonts w:ascii="Times New Roman" w:hAnsi="Times New Roman" w:cs="Times New Roman"/>
          <w:sz w:val="22"/>
          <w:szCs w:val="22"/>
          <w:lang w:val="pt-BR"/>
        </w:rPr>
        <w:t>Essa diretriz contraria expressamente o Artigo 24, inciso V, alínea "a", da LDB nº 9.394/96, norma jurídica de cumprimento cogente que estabelece a obrigatoriedade da "avaliação contínua e cumulativa do desempenho do aluno, com prevalência dos aspectos qualitativos sobre os quantitativos e dos resultados ao longo do período sobre os de eventuais provas finais". Ademais, colide com os fundamentos da Base Nacional Comum Curricular (BNCC, 2017) e das Diretrizes Curriculares Nacionais (DCNs), que preconizam a formação humana integral (cognitiva, socioemocional, física e cultural) e a equidade social, exigindo avaliação formativa e diagnóstica orientada à recuperação paralela e não à rotulação estigmatizante.</w:t>
      </w:r>
    </w:p>
    <w:p>
      <w:pPr>
        <w:pBdr>
          <w:top w:val="single" w:sz="4" w:space="1" w:color="auto"/>
          <w:left w:val="single" w:sz="4" w:space="4" w:color="auto"/>
          <w:bottom w:val="single" w:sz="4" w:space="1" w:color="auto"/>
          <w:right w:val="single" w:sz="4" w:space="4" w:color="auto"/>
        </w:pBdr>
        <w:spacing w:after="8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Aspecto 3: A cobrança de metas desprovida de infraestrutura tecnológica e formação continuada.</w:t>
      </w:r>
    </w:p>
    <w:p>
      <w:pPr>
        <w:pBdr>
          <w:top w:val="single" w:sz="4" w:space="1" w:color="auto"/>
          <w:left w:val="single" w:sz="4" w:space="4" w:color="auto"/>
          <w:bottom w:val="single" w:sz="4" w:space="1" w:color="auto"/>
          <w:right w:val="single" w:sz="4" w:space="4" w:color="auto"/>
        </w:pBdr>
        <w:spacing w:after="8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O que chamou atenção: </w:t>
      </w:r>
      <w:r>
        <w:rPr>
          <w:rFonts w:ascii="Times New Roman" w:hAnsi="Times New Roman" w:cs="Times New Roman"/>
          <w:sz w:val="22"/>
          <w:szCs w:val="22"/>
          <w:lang w:val="pt-BR"/>
        </w:rPr>
        <w:t>A exigência de produtividade estatística e inserção de dados avaliativos trimestrais sem que o poder público municipal tenha garantido a infraestrutura básica (equipamentos digitais, conectividade estável) nem promovido a necessária formação continuada aos professores e gestores.</w:t>
      </w:r>
    </w:p>
    <w:p>
      <w:pPr>
        <w:pBdr>
          <w:top w:val="single" w:sz="4" w:space="1" w:color="auto"/>
          <w:left w:val="single" w:sz="4" w:space="4" w:color="auto"/>
          <w:bottom w:val="single" w:sz="4" w:space="1" w:color="auto"/>
          <w:right w:val="single" w:sz="4" w:space="4" w:color="auto"/>
        </w:pBdr>
        <w:spacing w:after="12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Por quê: </w:t>
      </w:r>
      <w:r>
        <w:rPr>
          <w:rFonts w:ascii="Times New Roman" w:hAnsi="Times New Roman" w:cs="Times New Roman"/>
          <w:sz w:val="22"/>
          <w:szCs w:val="22"/>
          <w:lang w:val="pt-BR"/>
        </w:rPr>
        <w:t>Revela a face perversa do gerencialismo neoliberal na administração pública (Baruffi, 2021; Libâneo et al., 2012), no qual o Estado centraliza o controle e a cobrança de resultados (accountability vertical), mas exime-se de sua responsabilidade de financiar os insumos materiais indispensáveis, transferindo injustamente a culpa pelo eventual insucesso aos profissionais da escola. Conforme a LDB (Art. 4º, IX, e Art. 67), a Política Nacional de Educação Digital (Lei nº 14.533/2023) e o PNE (Meta 18 e o parâmetro do CAQi/CAQ), a garantia de um padrão de qualidade exige a oferta de condições materiais dignas e formação continuada em serviço como pré-requisitos éticos e operacionais inegociáveis.</w:t>
      </w:r>
    </w:p>
    <w:p ns2:paraId="50A466C5" ns2:textId="5C36B957" w:rsidR="00A41FA4" w:rsidRPr="00456DCF" w:rsidRDefault="00A41FA4" w:rsidP="00A41FA4">
      <w:pPr>
        <w:spacing w:after="0" w:line="360" w:lineRule="auto"/>
        <w:jc w:val="both"/>
        <w:rPr>
          <w:rFonts w:eastAsia="Times New Roman" w:cs="Times New Roman"/>
          <w:kern w:val="0"/>
          <w:sz w:val="22"/>
          <w:szCs w:val="22"/>
          <w:lang w:eastAsia="pt-BR"/>
          <ns2:ligatures ns2:val="none"/>
        </w:rPr>
      </w:pPr>
    </w:p>
    <w:bookmarkEnd w:id="0"/>
    <w:p ns2:paraId="6BAA5365" ns2:textId="77777777" w:rsidR="00337598" w:rsidRDefault="006D6479" w:rsidP="0021254D">
      <w:pPr>
        <w:spacing w:after="0" w:line="360" w:lineRule="auto"/>
        <w:jc w:val="both"/>
        <w:rPr>
          <w:rFonts w:eastAsia="Times New Roman" w:cs="Times New Roman"/>
          <w:b/>
          <w:bCs/>
          <w:kern w:val="0"/>
          <w:sz w:val="22"/>
          <w:szCs w:val="22"/>
          <w:lang w:eastAsia="pt-BR"/>
          <ns2:ligatures ns2:val="none"/>
        </w:rPr>
      </w:pPr>
      <w:r>
        <w:rPr>
          <w:rFonts w:eastAsia="Times New Roman" w:cs="Times New Roman"/>
          <w:b/>
          <w:bCs/>
          <w:kern w:val="0"/>
          <w:sz w:val="22"/>
          <w:szCs w:val="22"/>
          <w:lang w:eastAsia="pt-BR"/>
          <ns2:ligatures ns2:val="none"/>
        </w:rPr>
        <w:t xml:space="preserve">ETAPA 3: </w:t>
      </w:r>
      <w:r w:rsidR="00337598" w:rsidRPr="00337598">
        <w:rPr>
          <w:rFonts w:eastAsia="Times New Roman" w:cs="Times New Roman"/>
          <w:b/>
          <w:bCs/>
          <w:kern w:val="0"/>
          <w:sz w:val="22"/>
          <w:szCs w:val="22"/>
          <w:lang w:eastAsia="pt-BR"/>
          <ns2:ligatures ns2:val="none"/>
        </w:rPr>
        <w:t>Levantamento de conceitos teóricos</w:t>
      </w:r>
    </w:p>
    <w:p ns2:paraId="3D1BA65A" ns2:textId="4596593A" w:rsidR="0021254D" w:rsidRPr="00456DCF" w:rsidRDefault="00337598" w:rsidP="0021254D">
      <w:pPr>
        <w:spacing w:after="0" w:line="360" w:lineRule="auto"/>
        <w:jc w:val="both"/>
        <w:rPr>
          <w:rStyle w:val="Forte"/>
          <w:rFonts w:eastAsiaTheme="majorEastAsia" w:cs="Times New Roman"/>
          <w:b w:val="0"/>
          <w:bCs w:val="0"/>
          <w:kern w:val="0"/>
          <w:sz w:val="22"/>
          <w:szCs w:val="22"/>
          <w:lang w:eastAsia="pt-BR"/>
          <ns2:ligatures ns2:val="none"/>
        </w:rPr>
      </w:pPr>
      <w:r>
        <w:rPr>
          <w:rFonts w:eastAsia="Times New Roman" w:cs="Times New Roman"/>
          <w:kern w:val="0"/>
          <w:sz w:val="22"/>
          <w:szCs w:val="22"/>
          <w:lang w:eastAsia="pt-BR"/>
          <ns2:ligatures ns2:val="none"/>
        </w:rPr>
        <w:t>Aqui,</w:t>
      </w:r>
      <w:r w:rsidR="00FE455E">
        <w:rPr>
          <w:rFonts w:eastAsia="Times New Roman" w:cs="Times New Roman"/>
          <w:kern w:val="0"/>
          <w:sz w:val="22"/>
          <w:szCs w:val="22"/>
          <w:lang w:eastAsia="pt-BR"/>
          <ns2:ligatures ns2:val="none"/>
        </w:rPr>
        <w:t xml:space="preserve"> você deve aproximar a teoria da prática. </w:t>
      </w:r>
      <w:r w:rsidR="009F6A7D" w:rsidRPr="007E3324">
        <w:rPr>
          <w:rFonts w:eastAsia="Times New Roman" w:cs="Times New Roman"/>
          <w:b/>
          <w:bCs/>
          <w:color w:val="FF0000"/>
          <w:kern w:val="0"/>
          <w:sz w:val="22"/>
          <w:szCs w:val="22"/>
          <w:lang w:eastAsia="pt-BR"/>
          <ns2:ligatures ns2:val="none"/>
        </w:rPr>
        <w:t>Seu papel ativo nesta etapa</w:t>
      </w:r>
      <w:r w:rsidR="009F6A7D" w:rsidRPr="007E3324">
        <w:rPr>
          <w:color w:val="FF0000"/>
          <w:sz w:val="22"/>
          <w:szCs w:val="22"/>
        </w:rPr>
        <w:t xml:space="preserve"> </w:t>
      </w:r>
      <w:r w:rsidR="009F6A7D" w:rsidRPr="00456DCF">
        <w:rPr>
          <w:sz w:val="22"/>
          <w:szCs w:val="22"/>
        </w:rPr>
        <w:t>é</w:t>
      </w:r>
      <w:r w:rsidR="0021254D" w:rsidRPr="00456DCF">
        <w:rPr>
          <w:rStyle w:val="Forte"/>
          <w:rFonts w:eastAsiaTheme="majorEastAsia" w:cs="Times New Roman"/>
          <w:b w:val="0"/>
          <w:bCs w:val="0"/>
          <w:kern w:val="0"/>
          <w:sz w:val="22"/>
          <w:szCs w:val="22"/>
          <w:lang w:eastAsia="pt-BR"/>
          <ns2:ligatures ns2:val="none"/>
        </w:rPr>
        <w:t xml:space="preserve"> pesquisar conceitos, autores</w:t>
      </w:r>
      <w:r w:rsidR="009F6A7D" w:rsidRPr="00456DCF">
        <w:rPr>
          <w:rStyle w:val="Forte"/>
          <w:rFonts w:eastAsiaTheme="majorEastAsia" w:cs="Times New Roman"/>
          <w:b w:val="0"/>
          <w:bCs w:val="0"/>
          <w:kern w:val="0"/>
          <w:sz w:val="22"/>
          <w:szCs w:val="22"/>
          <w:lang w:eastAsia="pt-BR"/>
          <ns2:ligatures ns2:val="none"/>
        </w:rPr>
        <w:t>,</w:t>
      </w:r>
      <w:r w:rsidR="0021254D" w:rsidRPr="00456DCF">
        <w:rPr>
          <w:rStyle w:val="Forte"/>
          <w:rFonts w:eastAsiaTheme="majorEastAsia" w:cs="Times New Roman"/>
          <w:b w:val="0"/>
          <w:bCs w:val="0"/>
          <w:kern w:val="0"/>
          <w:sz w:val="22"/>
          <w:szCs w:val="22"/>
          <w:lang w:eastAsia="pt-BR"/>
          <ns2:ligatures ns2:val="none"/>
        </w:rPr>
        <w:t xml:space="preserve"> teorias</w:t>
      </w:r>
      <w:r w:rsidR="009F6A7D" w:rsidRPr="00456DCF">
        <w:rPr>
          <w:rStyle w:val="Forte"/>
          <w:rFonts w:eastAsiaTheme="majorEastAsia" w:cs="Times New Roman"/>
          <w:b w:val="0"/>
          <w:bCs w:val="0"/>
          <w:kern w:val="0"/>
          <w:sz w:val="22"/>
          <w:szCs w:val="22"/>
          <w:lang w:eastAsia="pt-BR"/>
          <ns2:ligatures ns2:val="none"/>
        </w:rPr>
        <w:t xml:space="preserve"> etc</w:t>
      </w:r>
      <w:r w:rsidR="0018076A" w:rsidRPr="00456DCF">
        <w:rPr>
          <w:rStyle w:val="Forte"/>
          <w:rFonts w:eastAsiaTheme="majorEastAsia" w:cs="Times New Roman"/>
          <w:b w:val="0"/>
          <w:bCs w:val="0"/>
          <w:kern w:val="0"/>
          <w:sz w:val="22"/>
          <w:szCs w:val="22"/>
          <w:lang w:eastAsia="pt-BR"/>
          <ns2:ligatures ns2:val="none"/>
        </w:rPr>
        <w:t>.</w:t>
      </w:r>
      <w:r w:rsidR="009F6A7D" w:rsidRPr="00456DCF">
        <w:rPr>
          <w:rStyle w:val="Forte"/>
          <w:rFonts w:eastAsiaTheme="majorEastAsia" w:cs="Times New Roman"/>
          <w:b w:val="0"/>
          <w:bCs w:val="0"/>
          <w:kern w:val="0"/>
          <w:sz w:val="22"/>
          <w:szCs w:val="22"/>
          <w:lang w:eastAsia="pt-BR"/>
          <ns2:ligatures ns2:val="none"/>
        </w:rPr>
        <w:t>,</w:t>
      </w:r>
      <w:r w:rsidR="0021254D" w:rsidRPr="00456DCF">
        <w:rPr>
          <w:rStyle w:val="Forte"/>
          <w:rFonts w:eastAsiaTheme="majorEastAsia" w:cs="Times New Roman"/>
          <w:b w:val="0"/>
          <w:bCs w:val="0"/>
          <w:kern w:val="0"/>
          <w:sz w:val="22"/>
          <w:szCs w:val="22"/>
          <w:lang w:eastAsia="pt-BR"/>
          <ns2:ligatures ns2:val="none"/>
        </w:rPr>
        <w:t xml:space="preserve"> que </w:t>
      </w:r>
      <w:r w:rsidR="009F6A7D" w:rsidRPr="00456DCF">
        <w:rPr>
          <w:rStyle w:val="Forte"/>
          <w:rFonts w:eastAsiaTheme="majorEastAsia" w:cs="Times New Roman"/>
          <w:b w:val="0"/>
          <w:bCs w:val="0"/>
          <w:kern w:val="0"/>
          <w:sz w:val="22"/>
          <w:szCs w:val="22"/>
          <w:lang w:eastAsia="pt-BR"/>
          <ns2:ligatures ns2:val="none"/>
        </w:rPr>
        <w:t xml:space="preserve">possibilitem a compreensão </w:t>
      </w:r>
      <w:r w:rsidR="0018076A" w:rsidRPr="00456DCF">
        <w:rPr>
          <w:rStyle w:val="Forte"/>
          <w:rFonts w:eastAsiaTheme="majorEastAsia" w:cs="Times New Roman"/>
          <w:b w:val="0"/>
          <w:bCs w:val="0"/>
          <w:kern w:val="0"/>
          <w:sz w:val="22"/>
          <w:szCs w:val="22"/>
          <w:lang w:eastAsia="pt-BR"/>
          <ns2:ligatures ns2:val="none"/>
        </w:rPr>
        <w:t>d</w:t>
      </w:r>
      <w:r w:rsidR="009F6A7D" w:rsidRPr="00456DCF">
        <w:rPr>
          <w:rStyle w:val="Forte"/>
          <w:rFonts w:eastAsiaTheme="majorEastAsia" w:cs="Times New Roman"/>
          <w:b w:val="0"/>
          <w:bCs w:val="0"/>
          <w:kern w:val="0"/>
          <w:sz w:val="22"/>
          <w:szCs w:val="22"/>
          <w:lang w:eastAsia="pt-BR"/>
          <ns2:ligatures ns2:val="none"/>
        </w:rPr>
        <w:t>a solução do desafio.</w:t>
      </w:r>
      <w:r w:rsidR="0018076A" w:rsidRPr="00456DCF">
        <w:rPr>
          <w:rStyle w:val="Forte"/>
          <w:rFonts w:eastAsiaTheme="majorEastAsia" w:cs="Times New Roman"/>
          <w:b w:val="0"/>
          <w:bCs w:val="0"/>
          <w:kern w:val="0"/>
          <w:sz w:val="22"/>
          <w:szCs w:val="22"/>
          <w:lang w:eastAsia="pt-BR"/>
          <ns2:ligatures ns2:val="none"/>
        </w:rPr>
        <w:t xml:space="preserve"> </w:t>
      </w:r>
      <w:r w:rsidR="004648B7">
        <w:rPr>
          <w:rStyle w:val="Forte"/>
          <w:rFonts w:eastAsiaTheme="majorEastAsia" w:cs="Times New Roman"/>
          <w:b w:val="0"/>
          <w:bCs w:val="0"/>
          <w:kern w:val="0"/>
          <w:sz w:val="22"/>
          <w:szCs w:val="22"/>
          <w:lang w:eastAsia="pt-BR"/>
          <ns2:ligatures ns2:val="none"/>
        </w:rPr>
        <w:t xml:space="preserve">Você pode usar o seu livro da disciplina ou ainda o material apresentado na etapa 2. </w:t>
      </w:r>
      <w:r w:rsidR="0018076A" w:rsidRPr="00456DCF">
        <w:rPr>
          <w:rStyle w:val="Forte"/>
          <w:rFonts w:eastAsiaTheme="majorEastAsia" w:cs="Times New Roman"/>
          <w:b w:val="0"/>
          <w:bCs w:val="0"/>
          <w:kern w:val="0"/>
          <w:sz w:val="22"/>
          <w:szCs w:val="22"/>
          <w:lang w:eastAsia="pt-BR"/>
          <ns2:ligatures ns2:val="none"/>
        </w:rPr>
        <w:t xml:space="preserve">Para isto, faça </w:t>
      </w:r>
      <w:r w:rsidR="0021254D" w:rsidRPr="00456DCF">
        <w:rPr>
          <w:rStyle w:val="Forte"/>
          <w:rFonts w:eastAsiaTheme="majorEastAsia" w:cs="Times New Roman"/>
          <w:b w:val="0"/>
          <w:bCs w:val="0"/>
          <w:kern w:val="0"/>
          <w:sz w:val="22"/>
          <w:szCs w:val="22"/>
          <w:lang w:eastAsia="pt-BR"/>
          <ns2:ligatures ns2:val="none"/>
        </w:rPr>
        <w:t xml:space="preserve">uma lista comentada de conceitos-chave, cada um explicado em duas ou três linhas. </w:t>
      </w:r>
      <w:r w:rsidR="0018076A" w:rsidRPr="00456DCF">
        <w:rPr>
          <w:rStyle w:val="Forte"/>
          <w:rFonts w:eastAsiaTheme="majorEastAsia" w:cs="Times New Roman"/>
          <w:b w:val="0"/>
          <w:bCs w:val="0"/>
          <w:kern w:val="0"/>
          <w:sz w:val="22"/>
          <w:szCs w:val="22"/>
          <w:lang w:eastAsia="pt-BR"/>
          <ns2:ligatures ns2:val="none"/>
        </w:rPr>
        <w:t xml:space="preserve">Por exemplo: </w:t>
      </w:r>
      <w:r w:rsidR="0021254D" w:rsidRPr="00456DCF">
        <w:rPr>
          <w:rStyle w:val="Forte"/>
          <w:rFonts w:eastAsiaTheme="majorEastAsia" w:cs="Times New Roman"/>
          <w:b w:val="0"/>
          <w:bCs w:val="0"/>
          <w:kern w:val="0"/>
          <w:sz w:val="22"/>
          <w:szCs w:val="22"/>
          <w:lang w:eastAsia="pt-BR"/>
          <ns2:ligatures ns2:val="none"/>
        </w:rPr>
        <w:t xml:space="preserve">Nome do conceito → definição curta → como ajuda a entender o caso. </w:t>
      </w:r>
      <w:r w:rsidR="00FE455E">
        <w:rPr>
          <w:rStyle w:val="Forte"/>
          <w:rFonts w:eastAsiaTheme="majorEastAsia" w:cs="Times New Roman"/>
          <w:b w:val="0"/>
          <w:bCs w:val="0"/>
          <w:kern w:val="0"/>
          <w:sz w:val="22"/>
          <w:szCs w:val="22"/>
          <w:lang w:eastAsia="pt-BR"/>
          <ns2:ligatures ns2:val="none"/>
        </w:rPr>
        <w:t>Lembre-se de que é</w:t>
      </w:r>
      <w:r w:rsidR="0021254D" w:rsidRPr="00456DCF">
        <w:rPr>
          <w:rStyle w:val="Forte"/>
          <w:rFonts w:eastAsiaTheme="majorEastAsia" w:cs="Times New Roman"/>
          <w:b w:val="0"/>
          <w:bCs w:val="0"/>
          <w:kern w:val="0"/>
          <w:sz w:val="22"/>
          <w:szCs w:val="22"/>
          <w:lang w:eastAsia="pt-BR"/>
          <ns2:ligatures ns2:val="none"/>
        </w:rPr>
        <w:t xml:space="preserve"> como montar uma “maleta de ferramentas teóricas” para usar na próxima etapa.</w:t>
      </w:r>
    </w:p>
    <w:p ns2:paraId="6D69791E" ns2:textId="77777777" w:rsidR="00E37B36" w:rsidRPr="00456DCF" w:rsidRDefault="00E37B36" w:rsidP="00E37B36">
      <w:pPr>
        <w:spacing w:after="0" w:line="360" w:lineRule="auto"/>
        <w:jc w:val="both"/>
        <w:rPr>
          <w:sz w:val="22"/>
          <w:szCs w:val="22"/>
        </w:rPr>
      </w:pP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1. Gestão Democrática e Participativa: </w:t>
      </w:r>
      <w:r>
        <w:rPr>
          <w:rFonts w:ascii="Times New Roman" w:hAnsi="Times New Roman" w:cs="Times New Roman"/>
          <w:sz w:val="22"/>
          <w:szCs w:val="22"/>
          <w:lang w:val="pt-BR"/>
        </w:rPr>
        <w:t xml:space="preserve">Princípio normativo-constitucional (CF/88, art. 206, VII; LDB/96, arts. 14 e 15) que concebe a administração escolar pública como uma construção coletiva, dialógica e compartilhada entre órgãos centrais, profissionais da escola, estudantes e famílias, materializada em instâncias colegiadas paritárias como o Conselho Escolar (Lei nº 14.644/2023). </w:t>
      </w:r>
      <w:r>
        <w:rPr>
          <w:rFonts w:ascii="Times New Roman" w:hAnsi="Times New Roman" w:cs="Times New Roman"/>
          <w:b/>
          <w:sz w:val="22"/>
          <w:szCs w:val="22"/>
          <w:lang w:val="pt-BR"/>
        </w:rPr>
        <w:t xml:space="preserve">Como ajuda a entender o caso: </w:t>
      </w:r>
      <w:r>
        <w:rPr>
          <w:rFonts w:ascii="Times New Roman" w:hAnsi="Times New Roman" w:cs="Times New Roman"/>
          <w:sz w:val="22"/>
          <w:szCs w:val="22"/>
          <w:lang w:val="pt-BR"/>
        </w:rPr>
        <w:t>Evidencia a ilegitimidade de origem da política em Pedrinópolis, pois a Secretaria adotou uma conduta monocrática e tecnocrática, desconsiderando a corresponsabilidade social e as deliberações das comunidades escolares.</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2. Avaliação Formativa, Processual e Diagnóstica: </w:t>
      </w:r>
      <w:r>
        <w:rPr>
          <w:rFonts w:ascii="Times New Roman" w:hAnsi="Times New Roman" w:cs="Times New Roman"/>
          <w:sz w:val="22"/>
          <w:szCs w:val="22"/>
          <w:lang w:val="pt-BR"/>
        </w:rPr>
        <w:t xml:space="preserve">Abordagem pedagógica amparada no Art. 24, V, "a" da LDB/96 e na BNCC (2017), segundo a qual a avaliação é contínua, cumulativa e qualitativa, tendo a finalidade precípua de diagnosticar lacunas de aprendizagem para reorientar a prática docente e viabilizar intervenções de recuperação paralela imediata. </w:t>
      </w:r>
      <w:r>
        <w:rPr>
          <w:rFonts w:ascii="Times New Roman" w:hAnsi="Times New Roman" w:cs="Times New Roman"/>
          <w:b/>
          <w:sz w:val="22"/>
          <w:szCs w:val="22"/>
          <w:lang w:val="pt-BR"/>
        </w:rPr>
        <w:t xml:space="preserve">Como ajuda a entender o caso: </w:t>
      </w:r>
      <w:r>
        <w:rPr>
          <w:rFonts w:ascii="Times New Roman" w:hAnsi="Times New Roman" w:cs="Times New Roman"/>
          <w:sz w:val="22"/>
          <w:szCs w:val="22"/>
          <w:lang w:val="pt-BR"/>
        </w:rPr>
        <w:t>Demonstra que a fixação de metas numéricas trimestrais desvia a função essencial da avaliação — que é inclusiva e emancipatória —, transformando-a em instrumento estéril de classificação, coerção e ranqueamento punitivo.</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3. Gerencialismo e Accountability Neoliberal na Educação: </w:t>
      </w:r>
      <w:r>
        <w:rPr>
          <w:rFonts w:ascii="Times New Roman" w:hAnsi="Times New Roman" w:cs="Times New Roman"/>
          <w:sz w:val="22"/>
          <w:szCs w:val="22"/>
          <w:lang w:val="pt-BR"/>
        </w:rPr>
        <w:t xml:space="preserve">Racionalidade administrativa importada do setor privado sob influxo de organismos internacionais que introduz na educação a lógica da produtividade mercantil, padronização curricular, controle externo por indicadores numéricos e responsabilização individualizada dos profissionais pelo rendimento escolar (Baruffi, 2021; Santos, 2014). </w:t>
      </w:r>
      <w:r>
        <w:rPr>
          <w:rFonts w:ascii="Times New Roman" w:hAnsi="Times New Roman" w:cs="Times New Roman"/>
          <w:b/>
          <w:sz w:val="22"/>
          <w:szCs w:val="22"/>
          <w:lang w:val="pt-BR"/>
        </w:rPr>
        <w:t xml:space="preserve">Como ajuda a entender o caso: </w:t>
      </w:r>
      <w:r>
        <w:rPr>
          <w:rFonts w:ascii="Times New Roman" w:hAnsi="Times New Roman" w:cs="Times New Roman"/>
          <w:sz w:val="22"/>
          <w:szCs w:val="22"/>
          <w:lang w:val="pt-BR"/>
        </w:rPr>
        <w:t>Explica a raiz ideológica do discurso da Secretaria de Pedrinópolis, que concebe a escola sob a ótica da eficácia puramente quantitativa e transforma educadores e estudantes em números estatísticos alheios às suas realidades materiais.</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4. Educação Integral com Equidade: </w:t>
      </w:r>
      <w:r>
        <w:rPr>
          <w:rFonts w:ascii="Times New Roman" w:hAnsi="Times New Roman" w:cs="Times New Roman"/>
          <w:sz w:val="22"/>
          <w:szCs w:val="22"/>
          <w:lang w:val="pt-BR"/>
        </w:rPr>
        <w:t xml:space="preserve">Paradigma ético e pedagógico basilar da BNCC (2017) e do Plano Nacional de Educação (PNE Meta 7) que propõe o desenvolvimento global do ser humano (dimensões intelectual, física, socioemocional e cultural), reconhecendo que educandos em condições desiguais exigem apoios diferenciados para a efetivação do direito de aprender. </w:t>
      </w:r>
      <w:r>
        <w:rPr>
          <w:rFonts w:ascii="Times New Roman" w:hAnsi="Times New Roman" w:cs="Times New Roman"/>
          <w:b/>
          <w:sz w:val="22"/>
          <w:szCs w:val="22"/>
          <w:lang w:val="pt-BR"/>
        </w:rPr>
        <w:t xml:space="preserve">Como ajuda a entender o caso: </w:t>
      </w:r>
      <w:r>
        <w:rPr>
          <w:rFonts w:ascii="Times New Roman" w:hAnsi="Times New Roman" w:cs="Times New Roman"/>
          <w:sz w:val="22"/>
          <w:szCs w:val="22"/>
          <w:lang w:val="pt-BR"/>
        </w:rPr>
        <w:t>Justifica o temor legítimo das famílias e dos professores, denunciando que sistemas uniformizados de metas numéricas desconsideram as desigualdades de partida das crianças, culminando na rotulação preconceituosa e no aprofundamento da exclusão social.</w:t>
      </w:r>
    </w:p>
    <w:p>
      <w:pPr>
        <w:pBdr>
          <w:top w:val="single" w:sz="4" w:space="1" w:color="auto"/>
          <w:left w:val="single" w:sz="4" w:space="4" w:color="auto"/>
          <w:bottom w:val="single" w:sz="4" w:space="1" w:color="auto"/>
          <w:right w:val="single" w:sz="4" w:space="4" w:color="auto"/>
        </w:pBdr>
        <w:spacing w:after="12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5. Autonomia Pedagógica e Projeto Político-Pedagógico (PPP): </w:t>
      </w:r>
      <w:r>
        <w:rPr>
          <w:rFonts w:ascii="Times New Roman" w:hAnsi="Times New Roman" w:cs="Times New Roman"/>
          <w:sz w:val="22"/>
          <w:szCs w:val="22"/>
          <w:lang w:val="pt-BR"/>
        </w:rPr>
        <w:t xml:space="preserve">Prerrogativa legal assegurada pela LDB/96 (Arts. 12, 13 e 15) às escolas e aos corpos docentes para formularem coletivamente sua proposta identitária, curricular e metodológica em sintonia com a realidade concreta da comunidade. </w:t>
      </w:r>
      <w:r>
        <w:rPr>
          <w:rFonts w:ascii="Times New Roman" w:hAnsi="Times New Roman" w:cs="Times New Roman"/>
          <w:b/>
          <w:sz w:val="22"/>
          <w:szCs w:val="22"/>
          <w:lang w:val="pt-BR"/>
        </w:rPr>
        <w:t xml:space="preserve">Como ajuda a entender o caso: </w:t>
      </w:r>
      <w:r>
        <w:rPr>
          <w:rFonts w:ascii="Times New Roman" w:hAnsi="Times New Roman" w:cs="Times New Roman"/>
          <w:sz w:val="22"/>
          <w:szCs w:val="22"/>
          <w:lang w:val="pt-BR"/>
        </w:rPr>
        <w:t>Revela como a imposição de um sistema externo engessa a prática pedagógica, força os professores a reduzirem suas aulas ao treinamento para testes (teaching to the test) e esvazia a riqueza formativa do PPP escolar.</w:t>
      </w:r>
    </w:p>
    <w:p ns2:paraId="72BCA3FC" ns2:textId="77777777" w:rsidR="00E37B36" w:rsidRPr="00456DCF" w:rsidRDefault="00E37B36" w:rsidP="00E37B36">
      <w:pPr>
        <w:spacing w:after="0" w:line="360" w:lineRule="auto"/>
        <w:jc w:val="both"/>
        <w:rPr>
          <w:sz w:val="22"/>
          <w:szCs w:val="22"/>
        </w:rPr>
      </w:pPr>
    </w:p>
    <w:p ns2:paraId="7F11A679" ns2:textId="77777777" w:rsidR="00E826A8" w:rsidRDefault="00FE455E" w:rsidP="002515D5">
      <w:pPr>
        <w:spacing w:after="0" w:line="360" w:lineRule="auto"/>
        <w:jc w:val="both"/>
        <w:rPr>
          <w:rFonts w:eastAsia="Times New Roman" w:cs="Times New Roman"/>
          <w:b/>
          <w:bCs/>
          <w:kern w:val="0"/>
          <w:sz w:val="22"/>
          <w:szCs w:val="22"/>
          <w:u w:val="single"/>
          <w:lang w:eastAsia="pt-BR"/>
          <ns2:ligatures ns2:val="none"/>
        </w:rPr>
      </w:pPr>
      <w:r w:rsidRPr="00FE455E">
        <w:rPr>
          <w:rFonts w:eastAsia="Times New Roman" w:cs="Times New Roman"/>
          <w:b/>
          <w:bCs/>
          <w:kern w:val="0"/>
          <w:sz w:val="22"/>
          <w:szCs w:val="22"/>
          <w:u w:val="single"/>
          <w:lang w:eastAsia="pt-BR"/>
          <ns2:ligatures ns2:val="none"/>
        </w:rPr>
        <w:t>E</w:t>
      </w:r>
      <w:r w:rsidR="00770C67">
        <w:rPr>
          <w:rFonts w:eastAsia="Times New Roman" w:cs="Times New Roman"/>
          <w:b/>
          <w:bCs/>
          <w:kern w:val="0"/>
          <w:sz w:val="22"/>
          <w:szCs w:val="22"/>
          <w:u w:val="single"/>
          <w:lang w:eastAsia="pt-BR"/>
          <ns2:ligatures ns2:val="none"/>
        </w:rPr>
        <w:t xml:space="preserve">TAPA 4: </w:t>
      </w:r>
      <w:r w:rsidR="00E826A8" w:rsidRPr="00E826A8">
        <w:rPr>
          <w:rFonts w:eastAsia="Times New Roman" w:cs="Times New Roman"/>
          <w:b/>
          <w:bCs/>
          <w:kern w:val="0"/>
          <w:sz w:val="22"/>
          <w:szCs w:val="22"/>
          <w:u w:val="single"/>
          <w:lang w:eastAsia="pt-BR"/>
          <ns2:ligatures ns2:val="none"/>
        </w:rPr>
        <w:t xml:space="preserve">Aplicação dos conceitos teóricos ao Desafio Profissional </w:t>
      </w:r>
    </w:p>
    <w:p ns2:paraId="05F16D77" ns2:textId="2E3A131C" w:rsidR="002515D5" w:rsidRPr="00456DCF" w:rsidRDefault="00E826A8" w:rsidP="002515D5">
      <w:pPr>
        <w:spacing w:after="0" w:line="360" w:lineRule="auto"/>
        <w:jc w:val="both"/>
        <w:rPr>
          <w:rFonts w:eastAsia="Times New Roman" w:cs="Times New Roman"/>
          <w:kern w:val="0"/>
          <w:sz w:val="22"/>
          <w:szCs w:val="22"/>
          <w:lang w:eastAsia="pt-BR"/>
          <ns2:ligatures ns2:val="none"/>
        </w:rPr>
      </w:pPr>
      <w:r>
        <w:rPr>
          <w:rFonts w:eastAsia="Times New Roman" w:cs="Times New Roman"/>
          <w:kern w:val="0"/>
          <w:sz w:val="22"/>
          <w:szCs w:val="22"/>
          <w:lang w:eastAsia="pt-BR"/>
          <ns2:ligatures ns2:val="none"/>
        </w:rPr>
        <w:t>Neste momento,</w:t>
      </w:r>
      <w:r w:rsidR="00FE455E" w:rsidRPr="00FE455E">
        <w:rPr>
          <w:rFonts w:eastAsia="Times New Roman" w:cs="Times New Roman"/>
          <w:kern w:val="0"/>
          <w:sz w:val="22"/>
          <w:szCs w:val="22"/>
          <w:lang w:eastAsia="pt-BR"/>
          <ns2:ligatures ns2:val="none"/>
        </w:rPr>
        <w:t xml:space="preserve"> você deve começar</w:t>
      </w:r>
      <w:r w:rsidR="002515D5" w:rsidRPr="00456DCF">
        <w:rPr>
          <w:rFonts w:eastAsia="Times New Roman" w:cs="Times New Roman"/>
          <w:kern w:val="0"/>
          <w:sz w:val="22"/>
          <w:szCs w:val="22"/>
          <w:lang w:eastAsia="pt-BR"/>
          <ns2:ligatures ns2:val="none"/>
        </w:rPr>
        <w:t xml:space="preserve"> a construção da sua análise</w:t>
      </w:r>
      <w:r w:rsidR="002B3340" w:rsidRPr="00456DCF">
        <w:rPr>
          <w:rFonts w:eastAsia="Times New Roman" w:cs="Times New Roman"/>
          <w:kern w:val="0"/>
          <w:sz w:val="22"/>
          <w:szCs w:val="22"/>
          <w:lang w:eastAsia="pt-BR"/>
          <ns2:ligatures ns2:val="none"/>
        </w:rPr>
        <w:t>.</w:t>
      </w:r>
      <w:r w:rsidR="002515D5" w:rsidRPr="00456DCF">
        <w:rPr>
          <w:rFonts w:eastAsia="Times New Roman" w:cs="Times New Roman"/>
          <w:kern w:val="0"/>
          <w:sz w:val="22"/>
          <w:szCs w:val="22"/>
          <w:lang w:eastAsia="pt-BR"/>
          <ns2:ligatures ns2:val="none"/>
        </w:rPr>
        <w:t xml:space="preserve"> </w:t>
      </w:r>
      <w:r w:rsidR="002B3340" w:rsidRPr="00456DCF">
        <w:rPr>
          <w:rFonts w:eastAsia="Times New Roman" w:cs="Times New Roman"/>
          <w:kern w:val="0"/>
          <w:sz w:val="22"/>
          <w:szCs w:val="22"/>
          <w:lang w:eastAsia="pt-BR"/>
          <ns2:ligatures ns2:val="none"/>
        </w:rPr>
        <w:t>É</w:t>
      </w:r>
      <w:r w:rsidR="002515D5" w:rsidRPr="00456DCF">
        <w:rPr>
          <w:rFonts w:eastAsia="Times New Roman" w:cs="Times New Roman"/>
          <w:kern w:val="0"/>
          <w:sz w:val="22"/>
          <w:szCs w:val="22"/>
          <w:lang w:eastAsia="pt-BR"/>
          <ns2:ligatures ns2:val="none"/>
        </w:rPr>
        <w:t xml:space="preserve"> aqui que você vai usar sua </w:t>
      </w:r>
      <w:r w:rsidR="002B3340" w:rsidRPr="00456DCF">
        <w:rPr>
          <w:rFonts w:eastAsia="Times New Roman" w:cs="Times New Roman"/>
          <w:kern w:val="0"/>
          <w:sz w:val="22"/>
          <w:szCs w:val="22"/>
          <w:lang w:eastAsia="pt-BR"/>
          <ns2:ligatures ns2:val="none"/>
        </w:rPr>
        <w:t>“</w:t>
      </w:r>
      <w:r w:rsidR="002515D5" w:rsidRPr="00456DCF">
        <w:rPr>
          <w:rFonts w:eastAsia="Times New Roman" w:cs="Times New Roman"/>
          <w:kern w:val="0"/>
          <w:sz w:val="22"/>
          <w:szCs w:val="22"/>
          <w:lang w:eastAsia="pt-BR"/>
          <ns2:ligatures ns2:val="none"/>
        </w:rPr>
        <w:t>maleta de ferramentas</w:t>
      </w:r>
      <w:r w:rsidR="002B3340" w:rsidRPr="00456DCF">
        <w:rPr>
          <w:rFonts w:eastAsia="Times New Roman" w:cs="Times New Roman"/>
          <w:kern w:val="0"/>
          <w:sz w:val="22"/>
          <w:szCs w:val="22"/>
          <w:lang w:eastAsia="pt-BR"/>
          <ns2:ligatures ns2:val="none"/>
        </w:rPr>
        <w:t>”</w:t>
      </w:r>
      <w:r w:rsidR="002515D5" w:rsidRPr="00456DCF">
        <w:rPr>
          <w:rFonts w:eastAsia="Times New Roman" w:cs="Times New Roman"/>
          <w:kern w:val="0"/>
          <w:sz w:val="22"/>
          <w:szCs w:val="22"/>
          <w:lang w:eastAsia="pt-BR"/>
          <ns2:ligatures ns2:val="none"/>
        </w:rPr>
        <w:t xml:space="preserve"> para </w:t>
      </w:r>
      <w:r w:rsidR="0018076A" w:rsidRPr="00456DCF">
        <w:rPr>
          <w:rFonts w:eastAsia="Times New Roman" w:cs="Times New Roman"/>
          <w:kern w:val="0"/>
          <w:sz w:val="22"/>
          <w:szCs w:val="22"/>
          <w:lang w:eastAsia="pt-BR"/>
          <ns2:ligatures ns2:val="none"/>
        </w:rPr>
        <w:t>solucionar o desafio</w:t>
      </w:r>
      <w:r w:rsidR="002515D5" w:rsidRPr="007E3324">
        <w:rPr>
          <w:rFonts w:eastAsia="Times New Roman" w:cs="Times New Roman"/>
          <w:color w:val="FF0000"/>
          <w:kern w:val="0"/>
          <w:sz w:val="22"/>
          <w:szCs w:val="22"/>
          <w:lang w:eastAsia="pt-BR"/>
          <ns2:ligatures ns2:val="none"/>
        </w:rPr>
        <w:t xml:space="preserve">. </w:t>
      </w:r>
      <w:r w:rsidR="002B3340" w:rsidRPr="007E3324">
        <w:rPr>
          <w:rFonts w:eastAsia="Times New Roman" w:cs="Times New Roman"/>
          <w:b/>
          <w:bCs/>
          <w:color w:val="FF0000"/>
          <w:kern w:val="0"/>
          <w:sz w:val="22"/>
          <w:szCs w:val="22"/>
          <w:lang w:eastAsia="pt-BR"/>
          <ns2:ligatures ns2:val="none"/>
        </w:rPr>
        <w:t>Seu papel ativo</w:t>
      </w:r>
      <w:r w:rsidR="002B3340" w:rsidRPr="007E3324">
        <w:rPr>
          <w:rFonts w:eastAsia="Times New Roman" w:cs="Times New Roman"/>
          <w:color w:val="FF0000"/>
          <w:kern w:val="0"/>
          <w:sz w:val="22"/>
          <w:szCs w:val="22"/>
          <w:lang w:eastAsia="pt-BR"/>
          <ns2:ligatures ns2:val="none"/>
        </w:rPr>
        <w:t xml:space="preserve"> </w:t>
      </w:r>
      <w:r w:rsidR="002B3340" w:rsidRPr="00456DCF">
        <w:rPr>
          <w:rFonts w:eastAsia="Times New Roman" w:cs="Times New Roman"/>
          <w:kern w:val="0"/>
          <w:sz w:val="22"/>
          <w:szCs w:val="22"/>
          <w:lang w:eastAsia="pt-BR"/>
          <ns2:ligatures ns2:val="none"/>
        </w:rPr>
        <w:t>nesta etapa</w:t>
      </w:r>
      <w:r w:rsidR="002B3340" w:rsidRPr="00456DCF">
        <w:rPr>
          <w:sz w:val="22"/>
          <w:szCs w:val="22"/>
        </w:rPr>
        <w:t xml:space="preserve"> é aplicar</w:t>
      </w:r>
      <w:r w:rsidR="002515D5" w:rsidRPr="00456DCF">
        <w:rPr>
          <w:rFonts w:eastAsia="Times New Roman" w:cs="Times New Roman"/>
          <w:kern w:val="0"/>
          <w:sz w:val="22"/>
          <w:szCs w:val="22"/>
          <w:lang w:eastAsia="pt-BR"/>
          <ns2:ligatures ns2:val="none"/>
        </w:rPr>
        <w:t xml:space="preserve"> cada conceito </w:t>
      </w:r>
      <w:r w:rsidR="002B3340" w:rsidRPr="00456DCF">
        <w:rPr>
          <w:rFonts w:eastAsia="Times New Roman" w:cs="Times New Roman"/>
          <w:kern w:val="0"/>
          <w:sz w:val="22"/>
          <w:szCs w:val="22"/>
          <w:lang w:eastAsia="pt-BR"/>
          <ns2:ligatures ns2:val="none"/>
        </w:rPr>
        <w:t xml:space="preserve">que julgue </w:t>
      </w:r>
      <w:r w:rsidR="002515D5" w:rsidRPr="00456DCF">
        <w:rPr>
          <w:rFonts w:eastAsia="Times New Roman" w:cs="Times New Roman"/>
          <w:kern w:val="0"/>
          <w:sz w:val="22"/>
          <w:szCs w:val="22"/>
          <w:lang w:eastAsia="pt-BR"/>
          <ns2:ligatures ns2:val="none"/>
        </w:rPr>
        <w:t>importante e conect</w:t>
      </w:r>
      <w:r w:rsidR="002B3340" w:rsidRPr="00456DCF">
        <w:rPr>
          <w:rFonts w:eastAsia="Times New Roman" w:cs="Times New Roman"/>
          <w:kern w:val="0"/>
          <w:sz w:val="22"/>
          <w:szCs w:val="22"/>
          <w:lang w:eastAsia="pt-BR"/>
          <ns2:ligatures ns2:val="none"/>
        </w:rPr>
        <w:t>á-lo</w:t>
      </w:r>
      <w:r w:rsidR="002515D5" w:rsidRPr="00456DCF">
        <w:rPr>
          <w:rFonts w:eastAsia="Times New Roman" w:cs="Times New Roman"/>
          <w:kern w:val="0"/>
          <w:sz w:val="22"/>
          <w:szCs w:val="22"/>
          <w:lang w:eastAsia="pt-BR"/>
          <ns2:ligatures ns2:val="none"/>
        </w:rPr>
        <w:t xml:space="preserve"> com algo que acontece na situação analisada. Você fará isso por meio de uma lista de tópicos</w:t>
      </w:r>
      <w:r w:rsidR="002B3340" w:rsidRPr="00456DCF">
        <w:rPr>
          <w:rFonts w:eastAsia="Times New Roman" w:cs="Times New Roman"/>
          <w:kern w:val="0"/>
          <w:sz w:val="22"/>
          <w:szCs w:val="22"/>
          <w:lang w:eastAsia="pt-BR"/>
          <ns2:ligatures ns2:val="none"/>
        </w:rPr>
        <w:t>, r</w:t>
      </w:r>
      <w:r w:rsidR="002515D5" w:rsidRPr="00456DCF">
        <w:rPr>
          <w:rFonts w:eastAsia="Times New Roman" w:cs="Times New Roman"/>
          <w:kern w:val="0"/>
          <w:sz w:val="22"/>
          <w:szCs w:val="22"/>
          <w:lang w:eastAsia="pt-BR"/>
          <ns2:ligatures ns2:val="none"/>
        </w:rPr>
        <w:t>espond</w:t>
      </w:r>
      <w:r w:rsidR="002B3340" w:rsidRPr="00456DCF">
        <w:rPr>
          <w:rFonts w:eastAsia="Times New Roman" w:cs="Times New Roman"/>
          <w:kern w:val="0"/>
          <w:sz w:val="22"/>
          <w:szCs w:val="22"/>
          <w:lang w:eastAsia="pt-BR"/>
          <ns2:ligatures ns2:val="none"/>
        </w:rPr>
        <w:t>endo</w:t>
      </w:r>
      <w:r w:rsidR="002515D5" w:rsidRPr="00456DCF">
        <w:rPr>
          <w:rFonts w:eastAsia="Times New Roman" w:cs="Times New Roman"/>
          <w:kern w:val="0"/>
          <w:sz w:val="22"/>
          <w:szCs w:val="22"/>
          <w:lang w:eastAsia="pt-BR"/>
          <ns2:ligatures ns2:val="none"/>
        </w:rPr>
        <w:t xml:space="preserve">: </w:t>
      </w:r>
    </w:p>
    <w:p ns2:paraId="39D59EA6" ns2:textId="694DB2B7" w:rsidR="002515D5" w:rsidRPr="00456DCF" w:rsidRDefault="002515D5" w:rsidP="002515D5">
      <w:pPr>
        <w:pStyle w:val="PargrafodaLista"/>
        <w:numPr>
          <w:ilvl w:val="0"/>
          <w:numId w:val="12"/>
        </w:numPr>
        <w:spacing w:after="0" w:line="360" w:lineRule="auto"/>
        <w:jc w:val="both"/>
        <w:rPr>
          <w:rFonts w:eastAsia="Times New Roman" w:cs="Times New Roman"/>
          <w:kern w:val="0"/>
          <w:sz w:val="22"/>
          <w:szCs w:val="22"/>
          <w:lang w:eastAsia="pt-BR"/>
          <ns2:ligatures ns2:val="none"/>
        </w:rPr>
      </w:pPr>
      <w:r w:rsidRPr="00456DCF">
        <w:rPr>
          <w:rFonts w:eastAsia="Times New Roman" w:cs="Times New Roman"/>
          <w:kern w:val="0"/>
          <w:sz w:val="22"/>
          <w:szCs w:val="22"/>
          <w:lang w:eastAsia="pt-BR"/>
          <ns2:ligatures ns2:val="none"/>
        </w:rPr>
        <w:t xml:space="preserve">Como o conceito X explica o que aconteceu na situação Y? </w:t>
      </w:r>
    </w:p>
    <w:p ns2:paraId="111584E0" ns2:textId="6F9A56B2" w:rsidR="002515D5" w:rsidRPr="00456DCF" w:rsidRDefault="002515D5" w:rsidP="002515D5">
      <w:pPr>
        <w:pStyle w:val="PargrafodaLista"/>
        <w:numPr>
          <w:ilvl w:val="0"/>
          <w:numId w:val="12"/>
        </w:numPr>
        <w:spacing w:after="0" w:line="360" w:lineRule="auto"/>
        <w:jc w:val="both"/>
        <w:rPr>
          <w:rFonts w:eastAsia="Times New Roman" w:cs="Times New Roman"/>
          <w:kern w:val="0"/>
          <w:sz w:val="22"/>
          <w:szCs w:val="22"/>
          <w:lang w:eastAsia="pt-BR"/>
          <ns2:ligatures ns2:val="none"/>
        </w:rPr>
      </w:pPr>
      <w:r w:rsidRPr="00456DCF">
        <w:rPr>
          <w:rFonts w:eastAsia="Times New Roman" w:cs="Times New Roman"/>
          <w:kern w:val="0"/>
          <w:sz w:val="22"/>
          <w:szCs w:val="22"/>
          <w:lang w:eastAsia="pt-BR"/>
          <ns2:ligatures ns2:val="none"/>
        </w:rPr>
        <w:t xml:space="preserve">O que a teoria X nos ajuda a entender sobre o problema central? </w:t>
      </w:r>
    </w:p>
    <w:p ns2:paraId="3FD2436C" ns2:textId="4CDB16BD" w:rsidR="00A41FA4" w:rsidRPr="00456DCF" w:rsidRDefault="002515D5" w:rsidP="002515D5">
      <w:pPr>
        <w:pStyle w:val="PargrafodaLista"/>
        <w:numPr>
          <w:ilvl w:val="0"/>
          <w:numId w:val="12"/>
        </w:numPr>
        <w:spacing w:after="0" w:line="360" w:lineRule="auto"/>
        <w:jc w:val="both"/>
        <w:rPr>
          <w:rFonts w:eastAsia="Times New Roman" w:cs="Times New Roman"/>
          <w:kern w:val="0"/>
          <w:sz w:val="22"/>
          <w:szCs w:val="22"/>
          <w:lang w:eastAsia="pt-BR"/>
          <ns2:ligatures ns2:val="none"/>
        </w:rPr>
      </w:pPr>
      <w:r w:rsidRPr="00456DCF">
        <w:rPr>
          <w:rFonts w:eastAsia="Times New Roman" w:cs="Times New Roman"/>
          <w:kern w:val="0"/>
          <w:sz w:val="22"/>
          <w:szCs w:val="22"/>
          <w:lang w:eastAsia="pt-BR"/>
          <ns2:ligatures ns2:val="none"/>
        </w:rPr>
        <w:t xml:space="preserve">Que soluções possíveis a teoria aponta (e por que elas fazem sentido)? </w:t>
      </w:r>
    </w:p>
    <w:p ns2:paraId="7B5E17B9" ns2:textId="77777777" w:rsidR="002515D5" w:rsidRPr="00456DCF" w:rsidRDefault="002515D5" w:rsidP="002515D5">
      <w:pPr>
        <w:spacing w:after="0" w:line="360" w:lineRule="auto"/>
        <w:jc w:val="both"/>
        <w:rPr>
          <w:rFonts w:eastAsia="Times New Roman" w:cs="Times New Roman"/>
          <w:kern w:val="0"/>
          <w:sz w:val="22"/>
          <w:szCs w:val="22"/>
          <w:lang w:eastAsia="pt-BR"/>
          <ns2:ligatures ns2:val="none"/>
        </w:rPr>
      </w:pP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1. Gestão Democrática e a Ruptura dos Canais de Diálogo em Pedrinópolis</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Como o conceito explica o que aconteceu na situação: </w:t>
      </w:r>
      <w:r>
        <w:rPr>
          <w:rFonts w:ascii="Times New Roman" w:hAnsi="Times New Roman" w:cs="Times New Roman"/>
          <w:sz w:val="22"/>
          <w:szCs w:val="22"/>
          <w:lang w:val="pt-BR"/>
        </w:rPr>
        <w:t>A revolta e o clima de insegurança entre os professores decorrem da violação direta da gestão democrática. Ao apresentar um pacote pronto sem espaço prévio para debate, a Secretaria de Educação agiu com autoritarismo burocrático, rompendo o princípio de corresponsabilidade consagrado no Art. 206, VII, da CF/88 e no Art. 14 da LDB nº 9.394/96.</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O que a teoria nos ajuda a entender sobre o problema central: </w:t>
      </w:r>
      <w:r>
        <w:rPr>
          <w:rFonts w:ascii="Times New Roman" w:hAnsi="Times New Roman" w:cs="Times New Roman"/>
          <w:sz w:val="22"/>
          <w:szCs w:val="22"/>
          <w:lang w:val="pt-BR"/>
        </w:rPr>
        <w:t>Conforme Caldas (2008) e Baruffi (2021), o ciclo das políticas públicas depende da pactuação entre os formuladores estatais e os agentes da linha de frente da implementação. Quando a burocracia central desconsidera os anseios e as experiências pedagógicas dos professores, a política perde legitimidade social, transformando a rotina da escola em um ambiente de desconfiança e resistência silenciosa.</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Que soluções possíveis a teoria aponta (e por que fazem sentido): </w:t>
      </w:r>
      <w:r>
        <w:rPr>
          <w:rFonts w:ascii="Times New Roman" w:hAnsi="Times New Roman" w:cs="Times New Roman"/>
          <w:sz w:val="22"/>
          <w:szCs w:val="22"/>
          <w:lang w:val="pt-BR"/>
        </w:rPr>
        <w:t>A teoria aponta como solução imperiosa o resgate imediato da gestão colegiada. Isso se faz mediante a suspensão da imposição unilateral do sistema e a instauração de um Fórum Municipal com representantes de professores, diretores, coordenadores e Conselhos Escolares (reforçados pela recente Lei Federal nº 14.644/2023), permitindo que a política avaliativa seja redefinida participativamente e articulada às necessidades reais das escolas.</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2. Avaliação Formativa versus a Tirania das Metas Quantitativas</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Como o conceito explica o que aconteceu na situação: </w:t>
      </w:r>
      <w:r>
        <w:rPr>
          <w:rFonts w:ascii="Times New Roman" w:hAnsi="Times New Roman" w:cs="Times New Roman"/>
          <w:sz w:val="22"/>
          <w:szCs w:val="22"/>
          <w:lang w:val="pt-BR"/>
        </w:rPr>
        <w:t>Explica a angústia dos docentes diante da imposição de metas trimestrais frias. A teoria pedagógica evidencia que a obsessão quantitativa atropela o Artigo 24, inciso V, alínea "a", da LDB/96, que exige a prevalência contínua e cumulativa do qualitativo sobre o quantitativo.</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O que a teoria nos ajuda a entender sobre o problema central: </w:t>
      </w:r>
      <w:r>
        <w:rPr>
          <w:rFonts w:ascii="Times New Roman" w:hAnsi="Times New Roman" w:cs="Times New Roman"/>
          <w:sz w:val="22"/>
          <w:szCs w:val="22"/>
          <w:lang w:val="pt-BR"/>
        </w:rPr>
        <w:t>Libâneo, Oliveira e Toschi (2012) e Baruffi (2021) advertem para a confusão estrutural entre medir e avaliar. A medição apenas cataloga resultados em escalas numéricas; a avaliação educativa genuína, contudo, é diagnóstica, processual e mediadora. O problema central em Pedrinópolis é a tentativa de gerenciar a educação escolar por tabelas de produtividade contábil, ignorando que o aprendizado é um processo humano complexo e não linear.</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Que soluções possíveis a teoria aponta (e por que fazem sentido): </w:t>
      </w:r>
      <w:r>
        <w:rPr>
          <w:rFonts w:ascii="Times New Roman" w:hAnsi="Times New Roman" w:cs="Times New Roman"/>
          <w:sz w:val="22"/>
          <w:szCs w:val="22"/>
          <w:lang w:val="pt-BR"/>
        </w:rPr>
        <w:t>Redesenhar a matriz de avaliação da rede para que os testes padronizados atuem unicamente como suporte diagnóstico de larga escala, combinando-os com avaliações processuais contínuas nos estabelecimentos de ensino (portfólios, autoavaliações, relatórios pedagógicos). Esses dados devem servir não para punir ou ranquear escolas, mas para deflagrar programas imediatos de recuperação paralela da aprendizagem (LDB, Art. 24, V, "e").</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3. Gerencialismo e a Cobrança de Resultados sem Infraestrutura Material</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Como o conceito explica o que aconteceu na situação: </w:t>
      </w:r>
      <w:r>
        <w:rPr>
          <w:rFonts w:ascii="Times New Roman" w:hAnsi="Times New Roman" w:cs="Times New Roman"/>
          <w:sz w:val="22"/>
          <w:szCs w:val="22"/>
          <w:lang w:val="pt-BR"/>
        </w:rPr>
        <w:t>Explica com precisão a queixa dos gestores escolares sobre a falta de formação continuada e de infraestrutura tecnológica. Sob a lógica do gerencialismo neoliberal, a administração central transfere a pressão por metas (accountability) aos servidores locais sem lhes propiciar os meios materiais indispensáveis à execução da tarefa.</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O que a teoria nos ajuda a entender sobre o problema central: </w:t>
      </w:r>
      <w:r>
        <w:rPr>
          <w:rFonts w:ascii="Times New Roman" w:hAnsi="Times New Roman" w:cs="Times New Roman"/>
          <w:sz w:val="22"/>
          <w:szCs w:val="22"/>
          <w:lang w:val="pt-BR"/>
        </w:rPr>
        <w:t>O estudo de Baruffi (2021) e de Santos (2014) demonstra que a modernização tecnocrática sem aporte orçamentário e pedagógico resulta em precarização do trabalho e frustração institucional. O Estado cobra padrões sem garantir a sustentação de insumos essenciais, violando o princípio constitucional da garantia de padrão de qualidade (CF/88, art. 206, VII; LDB/96, art. 4º, IX).</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Que soluções possíveis a teoria aponta (e por que fazem sentido): </w:t>
      </w:r>
      <w:r>
        <w:rPr>
          <w:rFonts w:ascii="Times New Roman" w:hAnsi="Times New Roman" w:cs="Times New Roman"/>
          <w:sz w:val="22"/>
          <w:szCs w:val="22"/>
          <w:lang w:val="pt-BR"/>
        </w:rPr>
        <w:t>O planejamento integrado de políticas públicas exige que a Secretaria vincule qualquer exigência de metas a investimentos concretos em modernização digital das escolas, conforme a Política Nacional de Educação Digital (Lei nº 14.533/2023), ao cumprimento das Metas 16 e 18 do Plano Nacional de Educação (PNE) e à implementação do Custo Aluno-Qualidade (CAQi/CAQ). É dever público custear oficinas permanentes de formação em serviço para capacitar a equipe escolar no domínio das ferramentas e na análise de dados pedagógicos.</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4. Educação Integral, Equidade e o Medo das Famílias contra a Rotulação</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Como o conceito explica o que aconteceu na situação: </w:t>
      </w:r>
      <w:r>
        <w:rPr>
          <w:rFonts w:ascii="Times New Roman" w:hAnsi="Times New Roman" w:cs="Times New Roman"/>
          <w:sz w:val="22"/>
          <w:szCs w:val="22"/>
          <w:lang w:val="pt-BR"/>
        </w:rPr>
        <w:t>A apreensão dos pais em ver seus filhos estigmatizados decorre do fato de que provas padronizadas uniformes penalizam as crianças oriundas de famílias em situação de maior vulnerabilidade econômica ou com ritmos de desenvolvimento específicos (como crianças com deficiência ou dificuldades de aprendizagem).</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O que a teoria nos ajuda a entender sobre o problema central: </w:t>
      </w:r>
      <w:r>
        <w:rPr>
          <w:rFonts w:ascii="Times New Roman" w:hAnsi="Times New Roman" w:cs="Times New Roman"/>
          <w:sz w:val="22"/>
          <w:szCs w:val="22"/>
          <w:lang w:val="pt-BR"/>
        </w:rPr>
        <w:t>A BNCC (2017) fundamenta que o desenvolvimento integral do educando requer a observância estrita do princípio da equidade: tratar desigualmente os desiguais na medida de suas desigualdades. A aplicação de uma régua estritamente numérica homogeneiza a diversidade, transforma desigualdades socioculturais em suposto "fracasso individual do aluno" e instaura um processo excludente de rotulação escolar.</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Que soluções possíveis a teoria aponta (e por que fazem sentido): </w:t>
      </w:r>
      <w:r>
        <w:rPr>
          <w:rFonts w:ascii="Times New Roman" w:hAnsi="Times New Roman" w:cs="Times New Roman"/>
          <w:sz w:val="22"/>
          <w:szCs w:val="22"/>
          <w:lang w:val="pt-BR"/>
        </w:rPr>
        <w:t>A teoria aponta a substituição do ranqueamento comparativo por práticas pedagógicas individualizadas e acolhedoras. A Secretaria e as escolas devem promover reuniões formativas e informativas periódicas com as famílias, transparentes e dialógicas (LDB, art. 12, VII), demonstrando que a avaliação tem o propósito de proteger o percurso escolar da criança e assegurar atendimentos pedagógicos complementares, jamais de rotular ou segregar.</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5. Autonomia Docente e o Esvaziamento do Projeto Político-Pedagógico (PPP)</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Como o conceito explica o que aconteceu na situação: </w:t>
      </w:r>
      <w:r>
        <w:rPr>
          <w:rFonts w:ascii="Times New Roman" w:hAnsi="Times New Roman" w:cs="Times New Roman"/>
          <w:sz w:val="22"/>
          <w:szCs w:val="22"/>
          <w:lang w:val="pt-BR"/>
        </w:rPr>
        <w:t>Explica a sensação de sufocamento dos docentes ao terem sua prática reduzida ao cumprimento cego de índices trimestrais, ferindo sua liberdade de cátedra e autonomia curricular (LDB/96, Art. 13).</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O que a teoria nos ajuda a entender sobre o problema central: </w:t>
      </w:r>
      <w:r>
        <w:rPr>
          <w:rFonts w:ascii="Times New Roman" w:hAnsi="Times New Roman" w:cs="Times New Roman"/>
          <w:sz w:val="22"/>
          <w:szCs w:val="22"/>
          <w:lang w:val="pt-BR"/>
        </w:rPr>
        <w:t>Como destacam Libâneo et al. (2012), a autonomia docente não é livre-arbítrio arbitrário, mas o exercício qualificado da intencionalidade pedagógica corporificada no PPP da escola. Metas coercitivas induzem à deformação curricular, em que os educadores deixam de trabalhar a formação crítica e os temas contemporâneos relevantes para apenas "treinar para as provas" da Secretaria.</w:t>
      </w:r>
    </w:p>
    <w:p>
      <w:pPr>
        <w:pBdr>
          <w:top w:val="single" w:sz="4" w:space="1" w:color="auto"/>
          <w:left w:val="single" w:sz="4" w:space="4" w:color="auto"/>
          <w:bottom w:val="single" w:sz="4" w:space="1" w:color="auto"/>
          <w:right w:val="single" w:sz="4" w:space="4" w:color="auto"/>
        </w:pBdr>
        <w:spacing w:after="12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Que soluções possíveis a teoria aponta (e por que fazem sentido): </w:t>
      </w:r>
      <w:r>
        <w:rPr>
          <w:rFonts w:ascii="Times New Roman" w:hAnsi="Times New Roman" w:cs="Times New Roman"/>
          <w:sz w:val="22"/>
          <w:szCs w:val="22"/>
          <w:lang w:val="pt-BR"/>
        </w:rPr>
        <w:t>Garantir a autonomia das equipes escolares (LDB, Art. 15), permitindo que cada unidade escolar adeque seus instrumentos avaliativos e metas de curto prazo à identidade cultural de sua comunidade escolar e aos objetivos formativos fixados no seu PPP.</w:t>
      </w:r>
    </w:p>
    <w:p ns2:paraId="3645AA34" ns2:textId="77777777" w:rsidR="00A41FA4" w:rsidRPr="00456DCF" w:rsidRDefault="00A41FA4" w:rsidP="002515D5">
      <w:pPr>
        <w:spacing w:after="0" w:line="360" w:lineRule="auto"/>
        <w:jc w:val="both"/>
        <w:rPr>
          <w:sz w:val="22"/>
          <w:szCs w:val="22"/>
        </w:rPr>
      </w:pPr>
    </w:p>
    <w:p ns2:paraId="6124F5D3" ns2:textId="77777777" w:rsidR="00FE455E" w:rsidRDefault="00FE455E" w:rsidP="00FE455E">
      <w:pPr>
        <w:pStyle w:val="NormalWeb"/>
        <w:spacing w:before="0" w:beforeAutospacing="0" w:after="0" w:afterAutospacing="0" w:line="360" w:lineRule="auto"/>
        <w:jc w:val="center"/>
        <w:rPr>
          <w:rStyle w:val="Forte"/>
          <w:rFonts w:asciiTheme="minorHAnsi" w:eastAsiaTheme="majorEastAsia" w:hAnsiTheme="minorHAnsi"/>
          <w:sz w:val="22"/>
          <w:szCs w:val="22"/>
        </w:rPr>
      </w:pPr>
      <w:r>
        <w:rPr>
          <w:rStyle w:val="Forte"/>
          <w:rFonts w:asciiTheme="minorHAnsi" w:eastAsiaTheme="majorEastAsia" w:hAnsiTheme="minorHAnsi"/>
          <w:sz w:val="22"/>
          <w:szCs w:val="22"/>
        </w:rPr>
        <w:t xml:space="preserve">A </w:t>
      </w:r>
      <w:r w:rsidRPr="00FE455E">
        <w:rPr>
          <w:rStyle w:val="Forte"/>
          <w:rFonts w:asciiTheme="minorHAnsi" w:eastAsiaTheme="majorEastAsia" w:hAnsiTheme="minorHAnsi"/>
          <w:sz w:val="22"/>
          <w:szCs w:val="22"/>
          <w:u w:val="single"/>
        </w:rPr>
        <w:t>ETAPA 5</w:t>
      </w:r>
      <w:r>
        <w:rPr>
          <w:rStyle w:val="Forte"/>
          <w:rFonts w:asciiTheme="minorHAnsi" w:eastAsiaTheme="majorEastAsia" w:hAnsiTheme="minorHAnsi"/>
          <w:sz w:val="22"/>
          <w:szCs w:val="22"/>
        </w:rPr>
        <w:t xml:space="preserve"> É A MAIS IMPORTANTE DE TODO O PROCESSO, POIS É A ETAPA QUE SERÁ AVALIADA! ENTÃO, PRESTE MUITA ATENÇÃO!</w:t>
      </w:r>
    </w:p>
    <w:p ns2:paraId="70C2A880" ns2:textId="77777777" w:rsidR="00FE455E" w:rsidRDefault="00FE455E" w:rsidP="002515D5">
      <w:pPr>
        <w:pStyle w:val="NormalWeb"/>
        <w:spacing w:before="0" w:beforeAutospacing="0" w:after="0" w:afterAutospacing="0" w:line="360" w:lineRule="auto"/>
        <w:jc w:val="both"/>
        <w:rPr>
          <w:rStyle w:val="Forte"/>
          <w:rFonts w:asciiTheme="minorHAnsi" w:eastAsiaTheme="majorEastAsia" w:hAnsiTheme="minorHAnsi"/>
          <w:sz w:val="22"/>
          <w:szCs w:val="22"/>
        </w:rPr>
      </w:pPr>
    </w:p>
    <w:p ns2:paraId="4E03EFF9" ns2:textId="77777777" w:rsidR="005B3937" w:rsidRDefault="005B3937" w:rsidP="002515D5">
      <w:pPr>
        <w:pStyle w:val="NormalWeb"/>
        <w:spacing w:before="0" w:beforeAutospacing="0" w:after="0" w:afterAutospacing="0" w:line="360" w:lineRule="auto"/>
        <w:jc w:val="both"/>
        <w:rPr>
          <w:rStyle w:val="Forte"/>
          <w:rFonts w:asciiTheme="minorHAnsi" w:eastAsiaTheme="majorEastAsia" w:hAnsiTheme="minorHAnsi"/>
          <w:sz w:val="22"/>
          <w:szCs w:val="22"/>
        </w:rPr>
      </w:pPr>
      <w:r w:rsidRPr="4C7A84E1">
        <w:rPr>
          <w:rStyle w:val="Forte"/>
          <w:rFonts w:asciiTheme="minorHAnsi" w:eastAsiaTheme="majorEastAsia" w:hAnsiTheme="minorHAnsi"/>
          <w:sz w:val="22"/>
          <w:szCs w:val="22"/>
        </w:rPr>
        <w:t xml:space="preserve">ETAPA </w:t>
      </w:r>
      <w:r>
        <w:rPr>
          <w:rStyle w:val="Forte"/>
          <w:rFonts w:asciiTheme="minorHAnsi" w:eastAsiaTheme="majorEastAsia" w:hAnsiTheme="minorHAnsi"/>
          <w:sz w:val="22"/>
          <w:szCs w:val="22"/>
        </w:rPr>
        <w:t xml:space="preserve">5 – </w:t>
      </w:r>
      <w:r w:rsidRPr="4C7A84E1">
        <w:rPr>
          <w:rStyle w:val="Forte"/>
          <w:rFonts w:asciiTheme="minorHAnsi" w:eastAsiaTheme="majorEastAsia" w:hAnsiTheme="minorHAnsi"/>
          <w:sz w:val="22"/>
          <w:szCs w:val="22"/>
        </w:rPr>
        <w:t>AVALIATIVA</w:t>
      </w:r>
      <w:r>
        <w:rPr>
          <w:rStyle w:val="Forte"/>
          <w:rFonts w:asciiTheme="minorHAnsi" w:eastAsiaTheme="majorEastAsia" w:hAnsiTheme="minorHAnsi"/>
          <w:sz w:val="22"/>
          <w:szCs w:val="22"/>
        </w:rPr>
        <w:t xml:space="preserve">: </w:t>
      </w:r>
      <w:r w:rsidRPr="4C7A84E1">
        <w:rPr>
          <w:rStyle w:val="Forte"/>
          <w:rFonts w:asciiTheme="minorHAnsi" w:eastAsiaTheme="majorEastAsia" w:hAnsiTheme="minorHAnsi"/>
          <w:sz w:val="22"/>
          <w:szCs w:val="22"/>
        </w:rPr>
        <w:t>Redação do produto - Memorial Analítico</w:t>
      </w:r>
      <w:r w:rsidR="00FE455E">
        <w:rPr>
          <w:rStyle w:val="Forte"/>
          <w:rFonts w:asciiTheme="minorHAnsi" w:eastAsiaTheme="majorEastAsia" w:hAnsiTheme="minorHAnsi"/>
          <w:sz w:val="22"/>
          <w:szCs w:val="22"/>
        </w:rPr>
        <w:t xml:space="preserve">. </w:t>
      </w:r>
    </w:p>
    <w:p ns2:paraId="6C3239ED" ns2:textId="5E1CA8FE" w:rsidR="002515D5" w:rsidRDefault="005B3937" w:rsidP="002515D5">
      <w:pPr>
        <w:pStyle w:val="NormalWeb"/>
        <w:spacing w:before="0" w:beforeAutospacing="0" w:after="0" w:afterAutospacing="0" w:line="360" w:lineRule="auto"/>
        <w:jc w:val="both"/>
        <w:rPr>
          <w:rStyle w:val="Forte"/>
          <w:rFonts w:asciiTheme="minorHAnsi" w:eastAsiaTheme="majorEastAsia" w:hAnsiTheme="minorHAnsi"/>
          <w:b w:val="0"/>
          <w:bCs w:val="0"/>
          <w:sz w:val="22"/>
          <w:szCs w:val="22"/>
        </w:rPr>
      </w:pPr>
      <w:r>
        <w:rPr>
          <w:rStyle w:val="Forte"/>
          <w:rFonts w:asciiTheme="minorHAnsi" w:eastAsiaTheme="majorEastAsia" w:hAnsiTheme="minorHAnsi"/>
          <w:b w:val="0"/>
          <w:bCs w:val="0"/>
          <w:sz w:val="22"/>
          <w:szCs w:val="22"/>
        </w:rPr>
        <w:t>C</w:t>
      </w:r>
      <w:r w:rsidR="00FE455E" w:rsidRPr="00FE455E">
        <w:rPr>
          <w:rStyle w:val="Forte"/>
          <w:rFonts w:asciiTheme="minorHAnsi" w:eastAsiaTheme="majorEastAsia" w:hAnsiTheme="minorHAnsi"/>
          <w:b w:val="0"/>
          <w:bCs w:val="0"/>
          <w:sz w:val="22"/>
          <w:szCs w:val="22"/>
        </w:rPr>
        <w:t>h</w:t>
      </w:r>
      <w:r w:rsidR="002515D5" w:rsidRPr="00456DCF">
        <w:rPr>
          <w:rStyle w:val="Forte"/>
          <w:rFonts w:asciiTheme="minorHAnsi" w:eastAsiaTheme="majorEastAsia" w:hAnsiTheme="minorHAnsi"/>
          <w:b w:val="0"/>
          <w:bCs w:val="0"/>
          <w:sz w:val="22"/>
          <w:szCs w:val="22"/>
        </w:rPr>
        <w:t xml:space="preserve">egou a hora de transformar todo o seu percurso investigativo em um texto claro, bem estruturado e objetivo. </w:t>
      </w:r>
      <w:r w:rsidR="007E3324" w:rsidRPr="007E3324">
        <w:rPr>
          <w:rStyle w:val="Forte"/>
          <w:rFonts w:asciiTheme="minorHAnsi" w:eastAsiaTheme="majorEastAsia" w:hAnsiTheme="minorHAnsi"/>
          <w:color w:val="FF0000"/>
          <w:sz w:val="22"/>
          <w:szCs w:val="22"/>
        </w:rPr>
        <w:t>Seu papel ativo nesta etapa</w:t>
      </w:r>
      <w:r w:rsidR="007E3324" w:rsidRPr="007E3324">
        <w:rPr>
          <w:rStyle w:val="Forte"/>
          <w:rFonts w:asciiTheme="minorHAnsi" w:eastAsiaTheme="majorEastAsia" w:hAnsiTheme="minorHAnsi"/>
          <w:b w:val="0"/>
          <w:bCs w:val="0"/>
          <w:color w:val="FF0000"/>
          <w:sz w:val="22"/>
          <w:szCs w:val="22"/>
        </w:rPr>
        <w:t xml:space="preserve"> </w:t>
      </w:r>
      <w:r w:rsidR="007E3324">
        <w:rPr>
          <w:rStyle w:val="Forte"/>
          <w:rFonts w:asciiTheme="minorHAnsi" w:eastAsiaTheme="majorEastAsia" w:hAnsiTheme="minorHAnsi"/>
          <w:b w:val="0"/>
          <w:bCs w:val="0"/>
          <w:sz w:val="22"/>
          <w:szCs w:val="22"/>
        </w:rPr>
        <w:t xml:space="preserve">é </w:t>
      </w:r>
      <w:r w:rsidR="00042A8F" w:rsidRPr="00456DCF">
        <w:rPr>
          <w:rStyle w:val="Forte"/>
          <w:rFonts w:asciiTheme="minorHAnsi" w:eastAsiaTheme="majorEastAsia" w:hAnsiTheme="minorHAnsi"/>
          <w:b w:val="0"/>
          <w:bCs w:val="0"/>
          <w:sz w:val="22"/>
          <w:szCs w:val="22"/>
        </w:rPr>
        <w:t xml:space="preserve">desenvolver um </w:t>
      </w:r>
      <w:r w:rsidR="00042A8F" w:rsidRPr="00456DCF">
        <w:rPr>
          <w:rStyle w:val="Forte"/>
          <w:rFonts w:asciiTheme="minorHAnsi" w:eastAsiaTheme="majorEastAsia" w:hAnsiTheme="minorHAnsi"/>
          <w:sz w:val="22"/>
          <w:szCs w:val="22"/>
        </w:rPr>
        <w:t xml:space="preserve">Memorial Analítico. </w:t>
      </w:r>
      <w:r w:rsidR="002515D5" w:rsidRPr="00456DCF">
        <w:rPr>
          <w:rStyle w:val="Forte"/>
          <w:rFonts w:asciiTheme="minorHAnsi" w:eastAsiaTheme="majorEastAsia" w:hAnsiTheme="minorHAnsi"/>
          <w:b w:val="0"/>
          <w:bCs w:val="0"/>
          <w:sz w:val="22"/>
          <w:szCs w:val="22"/>
        </w:rPr>
        <w:t>Es</w:t>
      </w:r>
      <w:r w:rsidR="00042A8F" w:rsidRPr="00456DCF">
        <w:rPr>
          <w:rStyle w:val="Forte"/>
          <w:rFonts w:asciiTheme="minorHAnsi" w:eastAsiaTheme="majorEastAsia" w:hAnsiTheme="minorHAnsi"/>
          <w:b w:val="0"/>
          <w:bCs w:val="0"/>
          <w:sz w:val="22"/>
          <w:szCs w:val="22"/>
        </w:rPr>
        <w:t>t</w:t>
      </w:r>
      <w:r w:rsidR="002515D5" w:rsidRPr="00456DCF">
        <w:rPr>
          <w:rStyle w:val="Forte"/>
          <w:rFonts w:asciiTheme="minorHAnsi" w:eastAsiaTheme="majorEastAsia" w:hAnsiTheme="minorHAnsi"/>
          <w:b w:val="0"/>
          <w:bCs w:val="0"/>
          <w:sz w:val="22"/>
          <w:szCs w:val="22"/>
        </w:rPr>
        <w:t xml:space="preserve">e será o </w:t>
      </w:r>
      <w:proofErr w:type="gramStart"/>
      <w:r w:rsidR="002515D5" w:rsidRPr="00456DCF">
        <w:rPr>
          <w:rStyle w:val="Forte"/>
          <w:rFonts w:asciiTheme="minorHAnsi" w:eastAsiaTheme="majorEastAsia" w:hAnsiTheme="minorHAnsi"/>
          <w:b w:val="0"/>
          <w:bCs w:val="0"/>
          <w:sz w:val="22"/>
          <w:szCs w:val="22"/>
        </w:rPr>
        <w:t>produto final</w:t>
      </w:r>
      <w:proofErr w:type="gramEnd"/>
      <w:r w:rsidR="002515D5" w:rsidRPr="00456DCF">
        <w:rPr>
          <w:rStyle w:val="Forte"/>
          <w:rFonts w:asciiTheme="minorHAnsi" w:eastAsiaTheme="majorEastAsia" w:hAnsiTheme="minorHAnsi"/>
          <w:b w:val="0"/>
          <w:bCs w:val="0"/>
          <w:sz w:val="22"/>
          <w:szCs w:val="22"/>
        </w:rPr>
        <w:t xml:space="preserve"> </w:t>
      </w:r>
      <w:r w:rsidR="00042A8F" w:rsidRPr="00456DCF">
        <w:rPr>
          <w:rStyle w:val="Forte"/>
          <w:rFonts w:asciiTheme="minorHAnsi" w:eastAsiaTheme="majorEastAsia" w:hAnsiTheme="minorHAnsi"/>
          <w:b w:val="0"/>
          <w:bCs w:val="0"/>
          <w:sz w:val="22"/>
          <w:szCs w:val="22"/>
        </w:rPr>
        <w:t xml:space="preserve">do Desafio </w:t>
      </w:r>
      <w:r w:rsidR="00456DCF">
        <w:rPr>
          <w:rStyle w:val="Forte"/>
          <w:rFonts w:asciiTheme="minorHAnsi" w:eastAsiaTheme="majorEastAsia" w:hAnsiTheme="minorHAnsi"/>
          <w:b w:val="0"/>
          <w:bCs w:val="0"/>
          <w:sz w:val="22"/>
          <w:szCs w:val="22"/>
        </w:rPr>
        <w:t xml:space="preserve">Profissional, </w:t>
      </w:r>
      <w:r w:rsidR="002515D5" w:rsidRPr="00456DCF">
        <w:rPr>
          <w:rStyle w:val="Forte"/>
          <w:rFonts w:asciiTheme="minorHAnsi" w:eastAsiaTheme="majorEastAsia" w:hAnsiTheme="minorHAnsi"/>
          <w:b w:val="0"/>
          <w:bCs w:val="0"/>
          <w:sz w:val="22"/>
          <w:szCs w:val="22"/>
        </w:rPr>
        <w:t xml:space="preserve">que será avaliado </w:t>
      </w:r>
      <w:r w:rsidR="002B3340" w:rsidRPr="00456DCF">
        <w:rPr>
          <w:rStyle w:val="Forte"/>
          <w:rFonts w:asciiTheme="minorHAnsi" w:eastAsiaTheme="majorEastAsia" w:hAnsiTheme="minorHAnsi"/>
          <w:b w:val="0"/>
          <w:bCs w:val="0"/>
          <w:sz w:val="22"/>
          <w:szCs w:val="22"/>
        </w:rPr>
        <w:t>com</w:t>
      </w:r>
      <w:r w:rsidR="00042A8F" w:rsidRPr="00456DCF">
        <w:rPr>
          <w:rStyle w:val="Forte"/>
          <w:rFonts w:asciiTheme="minorHAnsi" w:eastAsiaTheme="majorEastAsia" w:hAnsiTheme="minorHAnsi"/>
          <w:b w:val="0"/>
          <w:bCs w:val="0"/>
          <w:sz w:val="22"/>
          <w:szCs w:val="22"/>
        </w:rPr>
        <w:t xml:space="preserve"> nota de zero a dez e terá</w:t>
      </w:r>
      <w:r w:rsidR="002515D5" w:rsidRPr="00456DCF">
        <w:rPr>
          <w:rStyle w:val="Forte"/>
          <w:rFonts w:asciiTheme="minorHAnsi" w:eastAsiaTheme="majorEastAsia" w:hAnsiTheme="minorHAnsi"/>
          <w:b w:val="0"/>
          <w:bCs w:val="0"/>
          <w:sz w:val="22"/>
          <w:szCs w:val="22"/>
        </w:rPr>
        <w:t xml:space="preserve"> peso </w:t>
      </w:r>
      <w:r w:rsidR="00042A8F" w:rsidRPr="00456DCF">
        <w:rPr>
          <w:rStyle w:val="Forte"/>
          <w:rFonts w:asciiTheme="minorHAnsi" w:eastAsiaTheme="majorEastAsia" w:hAnsiTheme="minorHAnsi"/>
          <w:b w:val="0"/>
          <w:bCs w:val="0"/>
          <w:sz w:val="22"/>
          <w:szCs w:val="22"/>
        </w:rPr>
        <w:t>três</w:t>
      </w:r>
      <w:r w:rsidR="002B3340" w:rsidRPr="00456DCF">
        <w:rPr>
          <w:rStyle w:val="Forte"/>
          <w:rFonts w:asciiTheme="minorHAnsi" w:eastAsiaTheme="majorEastAsia" w:hAnsiTheme="minorHAnsi"/>
          <w:b w:val="0"/>
          <w:bCs w:val="0"/>
          <w:sz w:val="22"/>
          <w:szCs w:val="22"/>
        </w:rPr>
        <w:t xml:space="preserve"> na média final </w:t>
      </w:r>
      <w:r w:rsidR="00FE455E">
        <w:rPr>
          <w:rStyle w:val="Forte"/>
          <w:rFonts w:asciiTheme="minorHAnsi" w:eastAsiaTheme="majorEastAsia" w:hAnsiTheme="minorHAnsi"/>
          <w:b w:val="0"/>
          <w:bCs w:val="0"/>
          <w:sz w:val="22"/>
          <w:szCs w:val="22"/>
        </w:rPr>
        <w:t>desta</w:t>
      </w:r>
      <w:r w:rsidR="002B3340" w:rsidRPr="00456DCF">
        <w:rPr>
          <w:rStyle w:val="Forte"/>
          <w:rFonts w:asciiTheme="minorHAnsi" w:eastAsiaTheme="majorEastAsia" w:hAnsiTheme="minorHAnsi"/>
          <w:b w:val="0"/>
          <w:bCs w:val="0"/>
          <w:sz w:val="22"/>
          <w:szCs w:val="22"/>
        </w:rPr>
        <w:t xml:space="preserve"> disciplina</w:t>
      </w:r>
      <w:r w:rsidR="00FE455E">
        <w:rPr>
          <w:rStyle w:val="Forte"/>
          <w:rFonts w:asciiTheme="minorHAnsi" w:eastAsiaTheme="majorEastAsia" w:hAnsiTheme="minorHAnsi"/>
          <w:b w:val="0"/>
          <w:bCs w:val="0"/>
          <w:sz w:val="22"/>
          <w:szCs w:val="22"/>
        </w:rPr>
        <w:t xml:space="preserve">. </w:t>
      </w:r>
    </w:p>
    <w:p ns2:paraId="32309B83" ns2:textId="77777777" w:rsidR="00FE455E" w:rsidRPr="00456DCF" w:rsidRDefault="00FE455E" w:rsidP="002515D5">
      <w:pPr>
        <w:pStyle w:val="NormalWeb"/>
        <w:spacing w:before="0" w:beforeAutospacing="0" w:after="0" w:afterAutospacing="0" w:line="360" w:lineRule="auto"/>
        <w:jc w:val="both"/>
        <w:rPr>
          <w:rStyle w:val="Forte"/>
          <w:rFonts w:asciiTheme="minorHAnsi" w:eastAsiaTheme="majorEastAsia" w:hAnsiTheme="minorHAnsi"/>
          <w:sz w:val="22"/>
          <w:szCs w:val="22"/>
        </w:rPr>
      </w:pPr>
    </w:p>
    <w:p ns2:paraId="21513C66" ns2:textId="75739162" w:rsidR="002515D5" w:rsidRPr="00456DCF" w:rsidRDefault="00FE455E" w:rsidP="002515D5">
      <w:pPr>
        <w:pStyle w:val="NormalWeb"/>
        <w:spacing w:before="0" w:beforeAutospacing="0" w:after="0" w:afterAutospacing="0" w:line="360" w:lineRule="auto"/>
        <w:jc w:val="both"/>
        <w:rPr>
          <w:rStyle w:val="Forte"/>
          <w:rFonts w:asciiTheme="minorHAnsi" w:eastAsiaTheme="majorEastAsia" w:hAnsiTheme="minorHAnsi"/>
          <w:b w:val="0"/>
          <w:bCs w:val="0"/>
          <w:sz w:val="22"/>
          <w:szCs w:val="22"/>
        </w:rPr>
      </w:pPr>
      <w:r>
        <w:rPr>
          <w:rStyle w:val="Forte"/>
          <w:rFonts w:asciiTheme="minorHAnsi" w:eastAsiaTheme="majorEastAsia" w:hAnsiTheme="minorHAnsi"/>
          <w:sz w:val="22"/>
          <w:szCs w:val="22"/>
        </w:rPr>
        <w:t xml:space="preserve">Vamos reforçar o que é </w:t>
      </w:r>
      <w:r w:rsidR="002515D5" w:rsidRPr="00456DCF">
        <w:rPr>
          <w:rStyle w:val="Forte"/>
          <w:rFonts w:asciiTheme="minorHAnsi" w:eastAsiaTheme="majorEastAsia" w:hAnsiTheme="minorHAnsi"/>
          <w:sz w:val="22"/>
          <w:szCs w:val="22"/>
        </w:rPr>
        <w:t xml:space="preserve">um memorial analítico? </w:t>
      </w:r>
      <w:r w:rsidR="002515D5" w:rsidRPr="00456DCF">
        <w:rPr>
          <w:rStyle w:val="Forte"/>
          <w:rFonts w:asciiTheme="minorHAnsi" w:eastAsiaTheme="majorEastAsia" w:hAnsiTheme="minorHAnsi"/>
          <w:b w:val="0"/>
          <w:bCs w:val="0"/>
          <w:sz w:val="22"/>
          <w:szCs w:val="22"/>
        </w:rPr>
        <w:t>É basicamente você mostrando o caminho que percorreu: o que leu, como interpretou, que teorias usou, que conclusões tirou e o que aprendeu com tudo isso.</w:t>
      </w:r>
    </w:p>
    <w:p ns2:paraId="686C5CE7" ns2:textId="623BC6E6" w:rsidR="00A41FA4" w:rsidRDefault="0021254D" w:rsidP="002515D5">
      <w:pPr>
        <w:pStyle w:val="NormalWeb"/>
        <w:spacing w:before="0" w:beforeAutospacing="0" w:after="0" w:afterAutospacing="0" w:line="360" w:lineRule="auto"/>
        <w:jc w:val="both"/>
        <w:rPr>
          <w:rStyle w:val="Forte"/>
          <w:rFonts w:asciiTheme="minorHAnsi" w:eastAsiaTheme="majorEastAsia" w:hAnsiTheme="minorHAnsi"/>
          <w:sz w:val="22"/>
          <w:szCs w:val="22"/>
        </w:rPr>
      </w:pPr>
      <w:r w:rsidRPr="00456DCF">
        <w:rPr>
          <w:rStyle w:val="Forte"/>
          <w:rFonts w:asciiTheme="minorHAnsi" w:eastAsiaTheme="majorEastAsia" w:hAnsiTheme="minorHAnsi"/>
          <w:sz w:val="22"/>
          <w:szCs w:val="22"/>
        </w:rPr>
        <w:t xml:space="preserve">Para ajudar você, segue o passo </w:t>
      </w:r>
      <w:r w:rsidR="00A41FA4" w:rsidRPr="00456DCF">
        <w:rPr>
          <w:rStyle w:val="Forte"/>
          <w:rFonts w:asciiTheme="minorHAnsi" w:eastAsiaTheme="majorEastAsia" w:hAnsiTheme="minorHAnsi"/>
          <w:sz w:val="22"/>
          <w:szCs w:val="22"/>
        </w:rPr>
        <w:t>a passo do que não pode faltar no Memorial Analítico (ordem recomendada</w:t>
      </w:r>
      <w:r w:rsidR="007E3324">
        <w:rPr>
          <w:rStyle w:val="Forte"/>
          <w:rFonts w:asciiTheme="minorHAnsi" w:eastAsiaTheme="majorEastAsia" w:hAnsiTheme="minorHAnsi"/>
          <w:sz w:val="22"/>
          <w:szCs w:val="22"/>
        </w:rPr>
        <w:t>, pois cada item fará parte da composição da sua nota)</w:t>
      </w:r>
      <w:r w:rsidR="00A41FA4" w:rsidRPr="00456DCF">
        <w:rPr>
          <w:rStyle w:val="Forte"/>
          <w:rFonts w:asciiTheme="minorHAnsi" w:eastAsiaTheme="majorEastAsia" w:hAnsiTheme="minorHAnsi"/>
          <w:sz w:val="22"/>
          <w:szCs w:val="22"/>
        </w:rPr>
        <w:t>:</w:t>
      </w:r>
    </w:p>
    <w:p ns2:paraId="4806E7B4" ns2:textId="77777777" w:rsidR="00FE455E" w:rsidRPr="00456DCF" w:rsidRDefault="00FE455E" w:rsidP="002515D5">
      <w:pPr>
        <w:pStyle w:val="NormalWeb"/>
        <w:spacing w:before="0" w:beforeAutospacing="0" w:after="0" w:afterAutospacing="0" w:line="360" w:lineRule="auto"/>
        <w:jc w:val="both"/>
        <w:rPr>
          <w:rFonts w:asciiTheme="minorHAnsi" w:hAnsiTheme="minorHAnsi"/>
          <w:sz w:val="22"/>
          <w:szCs w:val="22"/>
        </w:rPr>
      </w:pPr>
    </w:p>
    <w:p ns2:paraId="77034829" ns2:textId="0AD9B9C0" w:rsidR="0080661F" w:rsidRPr="00FE455E" w:rsidRDefault="0080661F" w:rsidP="0080661F">
      <w:pPr>
        <w:pStyle w:val="NormalWeb"/>
        <w:numPr>
          <w:ilvl w:val="0"/>
          <w:numId w:val="13"/>
        </w:numPr>
        <w:spacing w:before="0" w:beforeAutospacing="0" w:after="0" w:afterAutospacing="0" w:line="360" w:lineRule="auto"/>
        <w:jc w:val="both"/>
        <w:rPr>
          <w:rStyle w:val="Forte"/>
          <w:rFonts w:asciiTheme="minorHAnsi" w:eastAsiaTheme="majorEastAsia" w:hAnsiTheme="minorHAnsi"/>
          <w:sz w:val="22"/>
          <w:szCs w:val="22"/>
        </w:rPr>
      </w:pPr>
      <w:r w:rsidRPr="00456DCF">
        <w:rPr>
          <w:rStyle w:val="Forte"/>
          <w:rFonts w:asciiTheme="minorHAnsi" w:eastAsiaTheme="majorEastAsia" w:hAnsiTheme="minorHAnsi"/>
          <w:b w:val="0"/>
          <w:bCs w:val="0"/>
          <w:sz w:val="22"/>
          <w:szCs w:val="22"/>
        </w:rPr>
        <w:t>Resumo do que você descobriu (1 parágrafo)</w:t>
      </w:r>
      <w:r w:rsidR="00FE455E">
        <w:rPr>
          <w:rStyle w:val="Forte"/>
          <w:rFonts w:asciiTheme="minorHAnsi" w:eastAsiaTheme="majorEastAsia" w:hAnsiTheme="minorHAnsi"/>
          <w:b w:val="0"/>
          <w:bCs w:val="0"/>
          <w:sz w:val="22"/>
          <w:szCs w:val="22"/>
        </w:rPr>
        <w:t xml:space="preserve"> – </w:t>
      </w:r>
      <w:r w:rsidR="00FE455E" w:rsidRPr="00FE455E">
        <w:rPr>
          <w:rStyle w:val="Forte"/>
          <w:rFonts w:asciiTheme="minorHAnsi" w:eastAsiaTheme="majorEastAsia" w:hAnsiTheme="minorHAnsi"/>
          <w:sz w:val="22"/>
          <w:szCs w:val="22"/>
        </w:rPr>
        <w:t xml:space="preserve">vale 1 ponto </w:t>
      </w:r>
    </w:p>
    <w:p ns2:paraId="53F4398A" ns2:textId="40BA0474" w:rsidR="0080661F" w:rsidRPr="00FE455E" w:rsidRDefault="0080661F" w:rsidP="0080661F">
      <w:pPr>
        <w:pStyle w:val="NormalWeb"/>
        <w:numPr>
          <w:ilvl w:val="0"/>
          <w:numId w:val="13"/>
        </w:numPr>
        <w:spacing w:before="0" w:beforeAutospacing="0" w:after="0" w:afterAutospacing="0" w:line="360" w:lineRule="auto"/>
        <w:jc w:val="both"/>
        <w:rPr>
          <w:rStyle w:val="Forte"/>
          <w:rFonts w:asciiTheme="minorHAnsi" w:eastAsiaTheme="majorEastAsia" w:hAnsiTheme="minorHAnsi"/>
          <w:sz w:val="22"/>
          <w:szCs w:val="22"/>
        </w:rPr>
      </w:pPr>
      <w:r w:rsidRPr="00456DCF">
        <w:rPr>
          <w:rStyle w:val="Forte"/>
          <w:rFonts w:asciiTheme="minorHAnsi" w:eastAsiaTheme="majorEastAsia" w:hAnsiTheme="minorHAnsi"/>
          <w:b w:val="0"/>
          <w:bCs w:val="0"/>
          <w:sz w:val="22"/>
          <w:szCs w:val="22"/>
        </w:rPr>
        <w:t xml:space="preserve">Contextualização do </w:t>
      </w:r>
      <w:r w:rsidR="00042A8F" w:rsidRPr="00456DCF">
        <w:rPr>
          <w:rStyle w:val="Forte"/>
          <w:rFonts w:asciiTheme="minorHAnsi" w:eastAsiaTheme="majorEastAsia" w:hAnsiTheme="minorHAnsi"/>
          <w:b w:val="0"/>
          <w:bCs w:val="0"/>
          <w:sz w:val="22"/>
          <w:szCs w:val="22"/>
        </w:rPr>
        <w:t>desafio (1 parágrafo)</w:t>
      </w:r>
      <w:r w:rsidRPr="00456DCF">
        <w:rPr>
          <w:rStyle w:val="Forte"/>
          <w:rFonts w:asciiTheme="minorHAnsi" w:eastAsiaTheme="majorEastAsia" w:hAnsiTheme="minorHAnsi"/>
          <w:b w:val="0"/>
          <w:bCs w:val="0"/>
          <w:sz w:val="22"/>
          <w:szCs w:val="22"/>
        </w:rPr>
        <w:t xml:space="preserve">: Quem? Onde? Qual </w:t>
      </w:r>
      <w:r w:rsidR="00042A8F" w:rsidRPr="00456DCF">
        <w:rPr>
          <w:rStyle w:val="Forte"/>
          <w:rFonts w:asciiTheme="minorHAnsi" w:eastAsiaTheme="majorEastAsia" w:hAnsiTheme="minorHAnsi"/>
          <w:b w:val="0"/>
          <w:bCs w:val="0"/>
          <w:sz w:val="22"/>
          <w:szCs w:val="22"/>
        </w:rPr>
        <w:t>a situação</w:t>
      </w:r>
      <w:r w:rsidRPr="00456DCF">
        <w:rPr>
          <w:rStyle w:val="Forte"/>
          <w:rFonts w:asciiTheme="minorHAnsi" w:eastAsiaTheme="majorEastAsia" w:hAnsiTheme="minorHAnsi"/>
          <w:b w:val="0"/>
          <w:bCs w:val="0"/>
          <w:sz w:val="22"/>
          <w:szCs w:val="22"/>
        </w:rPr>
        <w:t xml:space="preserve">? </w:t>
      </w:r>
      <w:r w:rsidR="00FE455E">
        <w:rPr>
          <w:rStyle w:val="Forte"/>
          <w:rFonts w:asciiTheme="minorHAnsi" w:eastAsiaTheme="majorEastAsia" w:hAnsiTheme="minorHAnsi"/>
          <w:b w:val="0"/>
          <w:bCs w:val="0"/>
          <w:sz w:val="22"/>
          <w:szCs w:val="22"/>
        </w:rPr>
        <w:t xml:space="preserve">– </w:t>
      </w:r>
      <w:r w:rsidR="00FE455E" w:rsidRPr="00FE455E">
        <w:rPr>
          <w:rStyle w:val="Forte"/>
          <w:rFonts w:asciiTheme="minorHAnsi" w:eastAsiaTheme="majorEastAsia" w:hAnsiTheme="minorHAnsi"/>
          <w:sz w:val="22"/>
          <w:szCs w:val="22"/>
        </w:rPr>
        <w:t xml:space="preserve">vale </w:t>
      </w:r>
      <w:r w:rsidR="00C32E02">
        <w:rPr>
          <w:rStyle w:val="Forte"/>
          <w:rFonts w:asciiTheme="minorHAnsi" w:eastAsiaTheme="majorEastAsia" w:hAnsiTheme="minorHAnsi"/>
          <w:sz w:val="22"/>
          <w:szCs w:val="22"/>
        </w:rPr>
        <w:t>0,5</w:t>
      </w:r>
      <w:r w:rsidR="00FE455E" w:rsidRPr="00FE455E">
        <w:rPr>
          <w:rStyle w:val="Forte"/>
          <w:rFonts w:asciiTheme="minorHAnsi" w:eastAsiaTheme="majorEastAsia" w:hAnsiTheme="minorHAnsi"/>
          <w:sz w:val="22"/>
          <w:szCs w:val="22"/>
        </w:rPr>
        <w:t xml:space="preserve"> ponto </w:t>
      </w:r>
    </w:p>
    <w:p ns2:paraId="5B504BA8" ns2:textId="0DDEF689" w:rsidR="0080661F" w:rsidRPr="00FE455E" w:rsidRDefault="0080661F" w:rsidP="0080661F">
      <w:pPr>
        <w:pStyle w:val="NormalWeb"/>
        <w:numPr>
          <w:ilvl w:val="0"/>
          <w:numId w:val="13"/>
        </w:numPr>
        <w:spacing w:before="0" w:beforeAutospacing="0" w:after="0" w:afterAutospacing="0" w:line="360" w:lineRule="auto"/>
        <w:jc w:val="both"/>
        <w:rPr>
          <w:rStyle w:val="Forte"/>
          <w:rFonts w:asciiTheme="minorHAnsi" w:eastAsiaTheme="majorEastAsia" w:hAnsiTheme="minorHAnsi"/>
          <w:sz w:val="22"/>
          <w:szCs w:val="22"/>
        </w:rPr>
      </w:pPr>
      <w:r w:rsidRPr="00456DCF">
        <w:rPr>
          <w:rStyle w:val="Forte"/>
          <w:rFonts w:asciiTheme="minorHAnsi" w:eastAsiaTheme="majorEastAsia" w:hAnsiTheme="minorHAnsi"/>
          <w:b w:val="0"/>
          <w:bCs w:val="0"/>
          <w:sz w:val="22"/>
          <w:szCs w:val="22"/>
        </w:rPr>
        <w:t>Análise</w:t>
      </w:r>
      <w:r w:rsidR="00042A8F" w:rsidRPr="00456DCF">
        <w:rPr>
          <w:rStyle w:val="Forte"/>
          <w:rFonts w:asciiTheme="minorHAnsi" w:eastAsiaTheme="majorEastAsia" w:hAnsiTheme="minorHAnsi"/>
          <w:b w:val="0"/>
          <w:bCs w:val="0"/>
          <w:sz w:val="22"/>
          <w:szCs w:val="22"/>
        </w:rPr>
        <w:t xml:space="preserve"> (1 parágrafo)</w:t>
      </w:r>
      <w:r w:rsidRPr="00456DCF">
        <w:rPr>
          <w:rStyle w:val="Forte"/>
          <w:rFonts w:asciiTheme="minorHAnsi" w:eastAsiaTheme="majorEastAsia" w:hAnsiTheme="minorHAnsi"/>
          <w:b w:val="0"/>
          <w:bCs w:val="0"/>
          <w:sz w:val="22"/>
          <w:szCs w:val="22"/>
        </w:rPr>
        <w:t>: use de 2 a 3 conceitos da disciplina</w:t>
      </w:r>
      <w:r w:rsidR="00042A8F" w:rsidRPr="00456DCF">
        <w:rPr>
          <w:rStyle w:val="Forte"/>
          <w:rFonts w:asciiTheme="minorHAnsi" w:eastAsiaTheme="majorEastAsia" w:hAnsiTheme="minorHAnsi"/>
          <w:b w:val="0"/>
          <w:bCs w:val="0"/>
          <w:sz w:val="22"/>
          <w:szCs w:val="22"/>
        </w:rPr>
        <w:t>,</w:t>
      </w:r>
      <w:r w:rsidRPr="00456DCF">
        <w:rPr>
          <w:rStyle w:val="Forte"/>
          <w:rFonts w:asciiTheme="minorHAnsi" w:eastAsiaTheme="majorEastAsia" w:hAnsiTheme="minorHAnsi"/>
          <w:b w:val="0"/>
          <w:bCs w:val="0"/>
          <w:sz w:val="22"/>
          <w:szCs w:val="22"/>
        </w:rPr>
        <w:t xml:space="preserve"> mostr</w:t>
      </w:r>
      <w:r w:rsidR="00042A8F" w:rsidRPr="00456DCF">
        <w:rPr>
          <w:rStyle w:val="Forte"/>
          <w:rFonts w:asciiTheme="minorHAnsi" w:eastAsiaTheme="majorEastAsia" w:hAnsiTheme="minorHAnsi"/>
          <w:b w:val="0"/>
          <w:bCs w:val="0"/>
          <w:sz w:val="22"/>
          <w:szCs w:val="22"/>
        </w:rPr>
        <w:t>ando</w:t>
      </w:r>
      <w:r w:rsidRPr="00456DCF">
        <w:rPr>
          <w:rStyle w:val="Forte"/>
          <w:rFonts w:asciiTheme="minorHAnsi" w:eastAsiaTheme="majorEastAsia" w:hAnsiTheme="minorHAnsi"/>
          <w:b w:val="0"/>
          <w:bCs w:val="0"/>
          <w:sz w:val="22"/>
          <w:szCs w:val="22"/>
        </w:rPr>
        <w:t xml:space="preserve"> como eles explicam </w:t>
      </w:r>
      <w:r w:rsidR="00042A8F" w:rsidRPr="00456DCF">
        <w:rPr>
          <w:rStyle w:val="Forte"/>
          <w:rFonts w:asciiTheme="minorHAnsi" w:eastAsiaTheme="majorEastAsia" w:hAnsiTheme="minorHAnsi"/>
          <w:b w:val="0"/>
          <w:bCs w:val="0"/>
          <w:sz w:val="22"/>
          <w:szCs w:val="22"/>
        </w:rPr>
        <w:t xml:space="preserve">a situação. </w:t>
      </w:r>
      <w:r w:rsidRPr="00456DCF">
        <w:rPr>
          <w:rStyle w:val="Forte"/>
          <w:rFonts w:asciiTheme="minorHAnsi" w:eastAsiaTheme="majorEastAsia" w:hAnsiTheme="minorHAnsi"/>
          <w:b w:val="0"/>
          <w:bCs w:val="0"/>
          <w:sz w:val="22"/>
          <w:szCs w:val="22"/>
        </w:rPr>
        <w:t xml:space="preserve">Dê exemplos diretos </w:t>
      </w:r>
      <w:r w:rsidR="00042A8F" w:rsidRPr="00456DCF">
        <w:rPr>
          <w:rStyle w:val="Forte"/>
          <w:rFonts w:asciiTheme="minorHAnsi" w:eastAsiaTheme="majorEastAsia" w:hAnsiTheme="minorHAnsi"/>
          <w:b w:val="0"/>
          <w:bCs w:val="0"/>
          <w:sz w:val="22"/>
          <w:szCs w:val="22"/>
        </w:rPr>
        <w:t>e contextualizados</w:t>
      </w:r>
      <w:r w:rsidR="00FE455E">
        <w:rPr>
          <w:rStyle w:val="Forte"/>
          <w:rFonts w:asciiTheme="minorHAnsi" w:eastAsiaTheme="majorEastAsia" w:hAnsiTheme="minorHAnsi"/>
          <w:b w:val="0"/>
          <w:bCs w:val="0"/>
          <w:sz w:val="22"/>
          <w:szCs w:val="22"/>
        </w:rPr>
        <w:t xml:space="preserve"> – </w:t>
      </w:r>
      <w:r w:rsidR="00FE455E" w:rsidRPr="00FE455E">
        <w:rPr>
          <w:rStyle w:val="Forte"/>
          <w:rFonts w:asciiTheme="minorHAnsi" w:eastAsiaTheme="majorEastAsia" w:hAnsiTheme="minorHAnsi"/>
          <w:sz w:val="22"/>
          <w:szCs w:val="22"/>
        </w:rPr>
        <w:t xml:space="preserve">vale </w:t>
      </w:r>
      <w:r w:rsidR="00FE455E">
        <w:rPr>
          <w:rStyle w:val="Forte"/>
          <w:rFonts w:asciiTheme="minorHAnsi" w:eastAsiaTheme="majorEastAsia" w:hAnsiTheme="minorHAnsi"/>
          <w:sz w:val="22"/>
          <w:szCs w:val="22"/>
        </w:rPr>
        <w:t>2</w:t>
      </w:r>
      <w:r w:rsidR="00FE455E" w:rsidRPr="00FE455E">
        <w:rPr>
          <w:rStyle w:val="Forte"/>
          <w:rFonts w:asciiTheme="minorHAnsi" w:eastAsiaTheme="majorEastAsia" w:hAnsiTheme="minorHAnsi"/>
          <w:sz w:val="22"/>
          <w:szCs w:val="22"/>
        </w:rPr>
        <w:t xml:space="preserve"> ponto</w:t>
      </w:r>
      <w:r w:rsidR="00FE455E">
        <w:rPr>
          <w:rStyle w:val="Forte"/>
          <w:rFonts w:asciiTheme="minorHAnsi" w:eastAsiaTheme="majorEastAsia" w:hAnsiTheme="minorHAnsi"/>
          <w:sz w:val="22"/>
          <w:szCs w:val="22"/>
        </w:rPr>
        <w:t>s</w:t>
      </w:r>
      <w:r w:rsidR="00FE455E" w:rsidRPr="00FE455E">
        <w:rPr>
          <w:rStyle w:val="Forte"/>
          <w:rFonts w:asciiTheme="minorHAnsi" w:eastAsiaTheme="majorEastAsia" w:hAnsiTheme="minorHAnsi"/>
          <w:sz w:val="22"/>
          <w:szCs w:val="22"/>
        </w:rPr>
        <w:t xml:space="preserve"> </w:t>
      </w:r>
    </w:p>
    <w:p ns2:paraId="327354C8" ns2:textId="7477520B" w:rsidR="0080661F" w:rsidRPr="00FE455E" w:rsidRDefault="0080661F" w:rsidP="0080661F">
      <w:pPr>
        <w:pStyle w:val="NormalWeb"/>
        <w:numPr>
          <w:ilvl w:val="0"/>
          <w:numId w:val="13"/>
        </w:numPr>
        <w:spacing w:before="0" w:beforeAutospacing="0" w:after="0" w:afterAutospacing="0" w:line="360" w:lineRule="auto"/>
        <w:jc w:val="both"/>
        <w:rPr>
          <w:rStyle w:val="Forte"/>
          <w:rFonts w:asciiTheme="minorHAnsi" w:eastAsiaTheme="majorEastAsia" w:hAnsiTheme="minorHAnsi"/>
          <w:sz w:val="22"/>
          <w:szCs w:val="22"/>
        </w:rPr>
      </w:pPr>
      <w:r w:rsidRPr="00456DCF">
        <w:rPr>
          <w:rStyle w:val="Forte"/>
          <w:rFonts w:asciiTheme="minorHAnsi" w:eastAsiaTheme="majorEastAsia" w:hAnsiTheme="minorHAnsi"/>
          <w:b w:val="0"/>
          <w:bCs w:val="0"/>
          <w:sz w:val="22"/>
          <w:szCs w:val="22"/>
        </w:rPr>
        <w:t xml:space="preserve">Propostas de solução (até 2 parágrafos): o que você recomenda? Por quê? Qual teoria apoia sua ideia? </w:t>
      </w:r>
      <w:r w:rsidR="00FE455E">
        <w:rPr>
          <w:rStyle w:val="Forte"/>
          <w:rFonts w:asciiTheme="minorHAnsi" w:eastAsiaTheme="majorEastAsia" w:hAnsiTheme="minorHAnsi"/>
          <w:b w:val="0"/>
          <w:bCs w:val="0"/>
          <w:sz w:val="22"/>
          <w:szCs w:val="22"/>
        </w:rPr>
        <w:t xml:space="preserve">– </w:t>
      </w:r>
      <w:r w:rsidR="00FE455E" w:rsidRPr="00FE455E">
        <w:rPr>
          <w:rStyle w:val="Forte"/>
          <w:rFonts w:asciiTheme="minorHAnsi" w:eastAsiaTheme="majorEastAsia" w:hAnsiTheme="minorHAnsi"/>
          <w:sz w:val="22"/>
          <w:szCs w:val="22"/>
        </w:rPr>
        <w:t xml:space="preserve">vale </w:t>
      </w:r>
      <w:r w:rsidR="00EB761D">
        <w:rPr>
          <w:rStyle w:val="Forte"/>
          <w:rFonts w:asciiTheme="minorHAnsi" w:eastAsiaTheme="majorEastAsia" w:hAnsiTheme="minorHAnsi"/>
          <w:sz w:val="22"/>
          <w:szCs w:val="22"/>
        </w:rPr>
        <w:t>3</w:t>
      </w:r>
      <w:r w:rsidR="00FE455E" w:rsidRPr="00FE455E">
        <w:rPr>
          <w:rStyle w:val="Forte"/>
          <w:rFonts w:asciiTheme="minorHAnsi" w:eastAsiaTheme="majorEastAsia" w:hAnsiTheme="minorHAnsi"/>
          <w:sz w:val="22"/>
          <w:szCs w:val="22"/>
        </w:rPr>
        <w:t xml:space="preserve"> pontos </w:t>
      </w:r>
    </w:p>
    <w:p ns2:paraId="0D8853F3" ns2:textId="73FA1CC4" w:rsidR="0080661F" w:rsidRPr="00456DCF" w:rsidRDefault="0080661F" w:rsidP="0080661F">
      <w:pPr>
        <w:pStyle w:val="NormalWeb"/>
        <w:numPr>
          <w:ilvl w:val="0"/>
          <w:numId w:val="13"/>
        </w:numPr>
        <w:spacing w:before="0" w:beforeAutospacing="0" w:after="0" w:afterAutospacing="0" w:line="360" w:lineRule="auto"/>
        <w:jc w:val="both"/>
        <w:rPr>
          <w:rStyle w:val="Forte"/>
          <w:rFonts w:asciiTheme="minorHAnsi" w:eastAsiaTheme="majorEastAsia" w:hAnsiTheme="minorHAnsi"/>
          <w:b w:val="0"/>
          <w:bCs w:val="0"/>
          <w:sz w:val="22"/>
          <w:szCs w:val="22"/>
        </w:rPr>
      </w:pPr>
      <w:r w:rsidRPr="00456DCF">
        <w:rPr>
          <w:rStyle w:val="Forte"/>
          <w:rFonts w:asciiTheme="minorHAnsi" w:eastAsiaTheme="majorEastAsia" w:hAnsiTheme="minorHAnsi"/>
          <w:b w:val="0"/>
          <w:bCs w:val="0"/>
          <w:sz w:val="22"/>
          <w:szCs w:val="22"/>
        </w:rPr>
        <w:t>Conclusão reflexiva (até 2 parágrafos): O que você aprendeu com essa experiência?</w:t>
      </w:r>
      <w:r w:rsidR="00FE455E">
        <w:rPr>
          <w:rStyle w:val="Forte"/>
          <w:rFonts w:asciiTheme="minorHAnsi" w:eastAsiaTheme="majorEastAsia" w:hAnsiTheme="minorHAnsi"/>
          <w:b w:val="0"/>
          <w:bCs w:val="0"/>
          <w:sz w:val="22"/>
          <w:szCs w:val="22"/>
        </w:rPr>
        <w:t xml:space="preserve"> – </w:t>
      </w:r>
      <w:r w:rsidR="00FE455E" w:rsidRPr="00FE455E">
        <w:rPr>
          <w:rStyle w:val="Forte"/>
          <w:rFonts w:asciiTheme="minorHAnsi" w:eastAsiaTheme="majorEastAsia" w:hAnsiTheme="minorHAnsi"/>
          <w:sz w:val="22"/>
          <w:szCs w:val="22"/>
        </w:rPr>
        <w:t xml:space="preserve">vale 2 pontos </w:t>
      </w:r>
    </w:p>
    <w:p ns2:paraId="42095C35" ns2:textId="1BF03324" w:rsidR="0080661F" w:rsidRPr="00C32E02" w:rsidRDefault="0080661F" w:rsidP="00C32E02">
      <w:pPr>
        <w:pStyle w:val="NormalWeb"/>
        <w:numPr>
          <w:ilvl w:val="0"/>
          <w:numId w:val="13"/>
        </w:numPr>
        <w:spacing w:before="0" w:beforeAutospacing="0" w:after="0" w:afterAutospacing="0" w:line="360" w:lineRule="auto"/>
        <w:jc w:val="both"/>
        <w:rPr>
          <w:rStyle w:val="Forte"/>
          <w:rFonts w:asciiTheme="minorHAnsi" w:eastAsiaTheme="majorEastAsia" w:hAnsiTheme="minorHAnsi"/>
          <w:sz w:val="22"/>
          <w:szCs w:val="22"/>
        </w:rPr>
      </w:pPr>
      <w:r w:rsidRPr="00456DCF">
        <w:rPr>
          <w:rStyle w:val="Forte"/>
          <w:rFonts w:asciiTheme="minorHAnsi" w:eastAsiaTheme="majorEastAsia" w:hAnsiTheme="minorHAnsi"/>
          <w:b w:val="0"/>
          <w:bCs w:val="0"/>
          <w:sz w:val="22"/>
          <w:szCs w:val="22"/>
        </w:rPr>
        <w:t>Referências (somente o que você realmente usou, incluindo o livro)</w:t>
      </w:r>
      <w:r w:rsidR="00C32E02">
        <w:rPr>
          <w:rStyle w:val="Forte"/>
          <w:rFonts w:asciiTheme="minorHAnsi" w:eastAsiaTheme="majorEastAsia" w:hAnsiTheme="minorHAnsi"/>
          <w:b w:val="0"/>
          <w:bCs w:val="0"/>
          <w:sz w:val="22"/>
          <w:szCs w:val="22"/>
        </w:rPr>
        <w:t xml:space="preserve"> – </w:t>
      </w:r>
      <w:r w:rsidR="00C32E02" w:rsidRPr="00FE455E">
        <w:rPr>
          <w:rStyle w:val="Forte"/>
          <w:rFonts w:asciiTheme="minorHAnsi" w:eastAsiaTheme="majorEastAsia" w:hAnsiTheme="minorHAnsi"/>
          <w:sz w:val="22"/>
          <w:szCs w:val="22"/>
        </w:rPr>
        <w:t xml:space="preserve">vale </w:t>
      </w:r>
      <w:r w:rsidR="00C32E02">
        <w:rPr>
          <w:rStyle w:val="Forte"/>
          <w:rFonts w:asciiTheme="minorHAnsi" w:eastAsiaTheme="majorEastAsia" w:hAnsiTheme="minorHAnsi"/>
          <w:sz w:val="22"/>
          <w:szCs w:val="22"/>
        </w:rPr>
        <w:t>0,5</w:t>
      </w:r>
      <w:r w:rsidR="00C32E02" w:rsidRPr="00FE455E">
        <w:rPr>
          <w:rStyle w:val="Forte"/>
          <w:rFonts w:asciiTheme="minorHAnsi" w:eastAsiaTheme="majorEastAsia" w:hAnsiTheme="minorHAnsi"/>
          <w:sz w:val="22"/>
          <w:szCs w:val="22"/>
        </w:rPr>
        <w:t xml:space="preserve"> ponto </w:t>
      </w:r>
    </w:p>
    <w:p ns2:paraId="7C23294E" ns2:textId="0779ED36" w:rsidR="0080661F" w:rsidRPr="00456DCF" w:rsidRDefault="0080661F" w:rsidP="0080661F">
      <w:pPr>
        <w:pStyle w:val="NormalWeb"/>
        <w:numPr>
          <w:ilvl w:val="0"/>
          <w:numId w:val="13"/>
        </w:numPr>
        <w:spacing w:before="0" w:beforeAutospacing="0" w:after="0" w:afterAutospacing="0" w:line="360" w:lineRule="auto"/>
        <w:jc w:val="both"/>
        <w:rPr>
          <w:rStyle w:val="Forte"/>
          <w:rFonts w:asciiTheme="minorHAnsi" w:eastAsiaTheme="majorEastAsia" w:hAnsiTheme="minorHAnsi"/>
          <w:b w:val="0"/>
          <w:bCs w:val="0"/>
          <w:sz w:val="22"/>
          <w:szCs w:val="22"/>
        </w:rPr>
      </w:pPr>
      <w:r w:rsidRPr="00456DCF">
        <w:rPr>
          <w:rStyle w:val="Forte"/>
          <w:rFonts w:asciiTheme="minorHAnsi" w:eastAsiaTheme="majorEastAsia" w:hAnsiTheme="minorHAnsi"/>
          <w:b w:val="0"/>
          <w:bCs w:val="0"/>
          <w:sz w:val="22"/>
          <w:szCs w:val="22"/>
        </w:rPr>
        <w:lastRenderedPageBreak/>
        <w:t>Autoavaliação (1 parágrafo): o que você percebeu sobre seu próprio processo de estudo?</w:t>
      </w:r>
      <w:r w:rsidR="00FE455E">
        <w:rPr>
          <w:rStyle w:val="Forte"/>
          <w:rFonts w:asciiTheme="minorHAnsi" w:eastAsiaTheme="majorEastAsia" w:hAnsiTheme="minorHAnsi"/>
          <w:b w:val="0"/>
          <w:bCs w:val="0"/>
          <w:sz w:val="22"/>
          <w:szCs w:val="22"/>
        </w:rPr>
        <w:t xml:space="preserve"> – </w:t>
      </w:r>
      <w:r w:rsidR="00FE455E">
        <w:rPr>
          <w:rStyle w:val="Forte"/>
          <w:rFonts w:asciiTheme="minorHAnsi" w:eastAsiaTheme="majorEastAsia" w:hAnsiTheme="minorHAnsi"/>
          <w:sz w:val="22"/>
          <w:szCs w:val="22"/>
        </w:rPr>
        <w:t>v</w:t>
      </w:r>
      <w:r w:rsidR="00FE455E" w:rsidRPr="00FE455E">
        <w:rPr>
          <w:rStyle w:val="Forte"/>
          <w:rFonts w:asciiTheme="minorHAnsi" w:eastAsiaTheme="majorEastAsia" w:hAnsiTheme="minorHAnsi"/>
          <w:sz w:val="22"/>
          <w:szCs w:val="22"/>
        </w:rPr>
        <w:t>ale 1 ponto</w:t>
      </w:r>
    </w:p>
    <w:p ns2:paraId="62CDA07C" ns2:textId="77777777" w:rsidR="002515D5" w:rsidRPr="00456DCF" w:rsidRDefault="002515D5" w:rsidP="002515D5">
      <w:pPr>
        <w:pStyle w:val="NormalWeb"/>
        <w:spacing w:before="0" w:beforeAutospacing="0" w:after="0" w:afterAutospacing="0" w:line="360" w:lineRule="auto"/>
        <w:jc w:val="both"/>
        <w:rPr>
          <w:rStyle w:val="Forte"/>
          <w:rFonts w:asciiTheme="minorHAnsi" w:eastAsiaTheme="majorEastAsia" w:hAnsiTheme="minorHAnsi"/>
          <w:sz w:val="22"/>
          <w:szCs w:val="22"/>
        </w:rPr>
      </w:pPr>
    </w:p>
    <w:p ns2:paraId="77BF0CBA" ns2:textId="694A4F35" w:rsidR="00A41FA4" w:rsidRPr="00456DCF" w:rsidRDefault="00A41FA4" w:rsidP="002515D5">
      <w:pPr>
        <w:pStyle w:val="NormalWeb"/>
        <w:spacing w:before="0" w:beforeAutospacing="0" w:after="0" w:afterAutospacing="0" w:line="360" w:lineRule="auto"/>
        <w:jc w:val="both"/>
        <w:rPr>
          <w:rFonts w:asciiTheme="minorHAnsi" w:eastAsiaTheme="majorEastAsia" w:hAnsiTheme="minorHAnsi"/>
          <w:b/>
          <w:bCs/>
          <w:sz w:val="22"/>
          <w:szCs w:val="22"/>
        </w:rPr>
      </w:pPr>
      <w:r w:rsidRPr="00456DCF">
        <w:rPr>
          <w:rStyle w:val="Forte"/>
          <w:rFonts w:asciiTheme="minorHAnsi" w:eastAsiaTheme="majorEastAsia" w:hAnsiTheme="minorHAnsi"/>
          <w:sz w:val="22"/>
          <w:szCs w:val="22"/>
        </w:rPr>
        <w:t>Checklist rápido antes de entregar:</w:t>
      </w:r>
    </w:p>
    <w:p ns2:paraId="00C171D6" ns2:textId="3F2D5D46" w:rsidR="00DB3D01" w:rsidRPr="00456DCF" w:rsidRDefault="00DB3D01" w:rsidP="00DB3D01">
      <w:pPr>
        <w:pStyle w:val="NormalWeb"/>
        <w:numPr>
          <w:ilvl w:val="0"/>
          <w:numId w:val="14"/>
        </w:numPr>
        <w:spacing w:before="0" w:beforeAutospacing="0" w:after="0" w:afterAutospacing="0" w:line="360" w:lineRule="auto"/>
        <w:jc w:val="both"/>
        <w:rPr>
          <w:rFonts w:asciiTheme="minorHAnsi" w:hAnsiTheme="minorHAnsi"/>
          <w:sz w:val="22"/>
          <w:szCs w:val="22"/>
        </w:rPr>
      </w:pPr>
      <w:r w:rsidRPr="00456DCF">
        <w:rPr>
          <w:rFonts w:asciiTheme="minorHAnsi" w:hAnsiTheme="minorHAnsi"/>
          <w:sz w:val="22"/>
          <w:szCs w:val="22"/>
        </w:rPr>
        <w:t xml:space="preserve">Meu texto não passou de </w:t>
      </w:r>
      <w:r w:rsidR="00634495">
        <w:rPr>
          <w:rFonts w:asciiTheme="minorHAnsi" w:hAnsiTheme="minorHAnsi"/>
          <w:sz w:val="22"/>
          <w:szCs w:val="22"/>
        </w:rPr>
        <w:t>6000 caracteres</w:t>
      </w:r>
      <w:r w:rsidRPr="00456DCF">
        <w:rPr>
          <w:rFonts w:asciiTheme="minorHAnsi" w:hAnsiTheme="minorHAnsi"/>
          <w:sz w:val="22"/>
          <w:szCs w:val="22"/>
        </w:rPr>
        <w:t>.</w:t>
      </w:r>
    </w:p>
    <w:p ns2:paraId="554A2BDA" ns2:textId="77777777" w:rsidR="00DB3D01" w:rsidRPr="00456DCF" w:rsidRDefault="00DB3D01" w:rsidP="00DB3D01">
      <w:pPr>
        <w:pStyle w:val="NormalWeb"/>
        <w:numPr>
          <w:ilvl w:val="0"/>
          <w:numId w:val="14"/>
        </w:numPr>
        <w:spacing w:before="0" w:beforeAutospacing="0" w:after="0" w:afterAutospacing="0" w:line="360" w:lineRule="auto"/>
        <w:jc w:val="both"/>
        <w:rPr>
          <w:rFonts w:asciiTheme="minorHAnsi" w:hAnsiTheme="minorHAnsi"/>
          <w:sz w:val="22"/>
          <w:szCs w:val="22"/>
        </w:rPr>
      </w:pPr>
      <w:r w:rsidRPr="00456DCF">
        <w:rPr>
          <w:rFonts w:asciiTheme="minorHAnsi" w:hAnsiTheme="minorHAnsi"/>
          <w:sz w:val="22"/>
          <w:szCs w:val="22"/>
        </w:rPr>
        <w:t>Meus conceitos fazem sentido, e não estão só “porque sim”.</w:t>
      </w:r>
    </w:p>
    <w:p ns2:paraId="0A0802FA" ns2:textId="44F655CF" w:rsidR="00DB3D01" w:rsidRPr="00456DCF" w:rsidRDefault="00DB3D01" w:rsidP="00DB3D01">
      <w:pPr>
        <w:pStyle w:val="NormalWeb"/>
        <w:numPr>
          <w:ilvl w:val="0"/>
          <w:numId w:val="14"/>
        </w:numPr>
        <w:spacing w:before="0" w:beforeAutospacing="0" w:after="0" w:afterAutospacing="0" w:line="360" w:lineRule="auto"/>
        <w:jc w:val="both"/>
        <w:rPr>
          <w:rFonts w:asciiTheme="minorHAnsi" w:hAnsiTheme="minorHAnsi"/>
          <w:sz w:val="22"/>
          <w:szCs w:val="22"/>
        </w:rPr>
      </w:pPr>
      <w:r w:rsidRPr="00456DCF">
        <w:rPr>
          <w:rFonts w:asciiTheme="minorHAnsi" w:hAnsiTheme="minorHAnsi"/>
          <w:sz w:val="22"/>
          <w:szCs w:val="22"/>
        </w:rPr>
        <w:t xml:space="preserve">Conectei teoria + </w:t>
      </w:r>
      <w:r w:rsidR="00042A8F" w:rsidRPr="00456DCF">
        <w:rPr>
          <w:rFonts w:asciiTheme="minorHAnsi" w:hAnsiTheme="minorHAnsi"/>
          <w:sz w:val="22"/>
          <w:szCs w:val="22"/>
        </w:rPr>
        <w:t>situação</w:t>
      </w:r>
      <w:r w:rsidRPr="00456DCF">
        <w:rPr>
          <w:rFonts w:asciiTheme="minorHAnsi" w:hAnsiTheme="minorHAnsi"/>
          <w:sz w:val="22"/>
          <w:szCs w:val="22"/>
        </w:rPr>
        <w:t>.</w:t>
      </w:r>
    </w:p>
    <w:p ns2:paraId="36DDE2F2" ns2:textId="198127DC" w:rsidR="00DB3D01" w:rsidRPr="00456DCF" w:rsidRDefault="00DB3D01" w:rsidP="00DB3D01">
      <w:pPr>
        <w:pStyle w:val="NormalWeb"/>
        <w:numPr>
          <w:ilvl w:val="0"/>
          <w:numId w:val="14"/>
        </w:numPr>
        <w:spacing w:before="0" w:beforeAutospacing="0" w:after="0" w:afterAutospacing="0" w:line="360" w:lineRule="auto"/>
        <w:jc w:val="both"/>
        <w:rPr>
          <w:rFonts w:asciiTheme="minorHAnsi" w:hAnsiTheme="minorHAnsi"/>
          <w:sz w:val="22"/>
          <w:szCs w:val="22"/>
        </w:rPr>
      </w:pPr>
      <w:r w:rsidRPr="00456DCF">
        <w:rPr>
          <w:rFonts w:asciiTheme="minorHAnsi" w:hAnsiTheme="minorHAnsi"/>
          <w:sz w:val="22"/>
          <w:szCs w:val="22"/>
        </w:rPr>
        <w:t>Apresentei soluções plausíveis.</w:t>
      </w:r>
    </w:p>
    <w:p ns2:paraId="46CD4AE4" ns2:textId="63EFCDBB" w:rsidR="00DB3D01" w:rsidRPr="00456DCF" w:rsidRDefault="00DB3D01" w:rsidP="00DB3D01">
      <w:pPr>
        <w:pStyle w:val="NormalWeb"/>
        <w:numPr>
          <w:ilvl w:val="0"/>
          <w:numId w:val="14"/>
        </w:numPr>
        <w:spacing w:before="0" w:beforeAutospacing="0" w:after="0" w:afterAutospacing="0" w:line="360" w:lineRule="auto"/>
        <w:jc w:val="both"/>
        <w:rPr>
          <w:rFonts w:asciiTheme="minorHAnsi" w:hAnsiTheme="minorHAnsi"/>
          <w:sz w:val="22"/>
          <w:szCs w:val="22"/>
        </w:rPr>
      </w:pPr>
      <w:r w:rsidRPr="00456DCF">
        <w:rPr>
          <w:rFonts w:asciiTheme="minorHAnsi" w:hAnsiTheme="minorHAnsi"/>
          <w:sz w:val="22"/>
          <w:szCs w:val="22"/>
        </w:rPr>
        <w:t>Incluí referências.</w:t>
      </w:r>
    </w:p>
    <w:p ns2:paraId="69A928A8" ns2:textId="77777777" w:rsidR="00DB3D01" w:rsidRPr="00456DCF" w:rsidRDefault="00DB3D01" w:rsidP="00DB3D01">
      <w:pPr>
        <w:pStyle w:val="NormalWeb"/>
        <w:numPr>
          <w:ilvl w:val="0"/>
          <w:numId w:val="14"/>
        </w:numPr>
        <w:spacing w:before="0" w:beforeAutospacing="0" w:after="0" w:afterAutospacing="0" w:line="360" w:lineRule="auto"/>
        <w:jc w:val="both"/>
        <w:rPr>
          <w:rFonts w:asciiTheme="minorHAnsi" w:hAnsiTheme="minorHAnsi"/>
          <w:sz w:val="22"/>
          <w:szCs w:val="22"/>
        </w:rPr>
      </w:pPr>
      <w:r w:rsidRPr="00456DCF">
        <w:rPr>
          <w:rFonts w:asciiTheme="minorHAnsi" w:hAnsiTheme="minorHAnsi"/>
          <w:sz w:val="22"/>
          <w:szCs w:val="22"/>
        </w:rPr>
        <w:t>Mostrei que aprendi algo.</w:t>
      </w:r>
    </w:p>
    <w:p ns2:paraId="2C267C66" ns2:textId="1989B6A9" w:rsidR="00DB3D01" w:rsidRDefault="00DB3D01" w:rsidP="00DB3D01">
      <w:pPr>
        <w:pStyle w:val="NormalWeb"/>
        <w:numPr>
          <w:ilvl w:val="0"/>
          <w:numId w:val="14"/>
        </w:numPr>
        <w:spacing w:before="0" w:beforeAutospacing="0" w:after="0" w:afterAutospacing="0" w:line="360" w:lineRule="auto"/>
        <w:jc w:val="both"/>
        <w:rPr>
          <w:rFonts w:asciiTheme="minorHAnsi" w:hAnsiTheme="minorHAnsi"/>
          <w:sz w:val="22"/>
          <w:szCs w:val="22"/>
        </w:rPr>
      </w:pPr>
      <w:r w:rsidRPr="00456DCF">
        <w:rPr>
          <w:rFonts w:asciiTheme="minorHAnsi" w:hAnsiTheme="minorHAnsi"/>
          <w:sz w:val="22"/>
          <w:szCs w:val="22"/>
        </w:rPr>
        <w:t>Tenho orgulho do que escrevi.</w:t>
      </w:r>
    </w:p>
    <w:p ns2:paraId="2CBA82B8" ns2:textId="615DFC11" w:rsidR="00DC4B5C" w:rsidRPr="000332C2" w:rsidRDefault="00DC4B5C" w:rsidP="00DC4B5C">
      <w:pPr>
        <w:pStyle w:val="NormalWeb"/>
        <w:spacing w:after="0" w:line="360" w:lineRule="auto"/>
        <w:jc w:val="both"/>
        <w:rPr>
          <w:rFonts w:asciiTheme="minorHAnsi" w:hAnsiTheme="minorHAnsi"/>
          <w:b/>
          <w:bCs/>
          <w:color w:val="FF0000"/>
          <w:sz w:val="22"/>
          <w:szCs w:val="22"/>
        </w:rPr>
      </w:pPr>
      <w:r w:rsidRPr="000332C2">
        <w:rPr>
          <w:rFonts w:asciiTheme="minorHAnsi" w:hAnsiTheme="minorHAnsi"/>
          <w:b/>
          <w:bCs/>
          <w:color w:val="FF0000"/>
          <w:sz w:val="22"/>
          <w:szCs w:val="22"/>
        </w:rPr>
        <w:t xml:space="preserve">Lembre-se de que este trecho deve ser copiado e colado no campo de resposta da questão, dentro de Notas e Avaliações. </w:t>
      </w:r>
    </w:p>
    <w:p ns2:paraId="26E1FE5F" ns2:textId="5422F53B" w:rsidR="00DC4B5C" w:rsidRPr="000332C2" w:rsidRDefault="00DC4B5C" w:rsidP="00DC4B5C">
      <w:pPr>
        <w:pStyle w:val="NormalWeb"/>
        <w:spacing w:before="0" w:beforeAutospacing="0" w:after="0" w:afterAutospacing="0" w:line="360" w:lineRule="auto"/>
        <w:jc w:val="both"/>
        <w:rPr>
          <w:rFonts w:asciiTheme="minorHAnsi" w:hAnsiTheme="minorHAnsi"/>
          <w:b/>
          <w:bCs/>
          <w:color w:val="FF0000"/>
          <w:sz w:val="22"/>
          <w:szCs w:val="22"/>
        </w:rPr>
      </w:pPr>
      <w:r w:rsidRPr="000332C2">
        <w:rPr>
          <w:rFonts w:asciiTheme="minorHAnsi" w:hAnsiTheme="minorHAnsi"/>
          <w:b/>
          <w:bCs/>
          <w:color w:val="FF0000"/>
          <w:sz w:val="22"/>
          <w:szCs w:val="22"/>
        </w:rPr>
        <w:t>Lembre-se também de salvar este documento em PDF e colocá-lo como anexo à sua resposta.</w:t>
      </w:r>
    </w:p>
    <w:p ns2:paraId="41BF2E7B" ns2:textId="77777777" w:rsidR="00A41FA4" w:rsidRPr="00456DCF" w:rsidRDefault="00A41FA4" w:rsidP="00DB3D01">
      <w:pPr>
        <w:spacing w:after="0" w:line="360" w:lineRule="auto"/>
        <w:jc w:val="both"/>
        <w:rPr>
          <w:sz w:val="22"/>
          <w:szCs w:val="22"/>
        </w:rPr>
      </w:pPr>
    </w:p>
    <w:p>
      <w:pPr>
        <w:pBdr>
          <w:top w:val="single" w:sz="4" w:space="1" w:color="auto"/>
          <w:left w:val="single" w:sz="4" w:space="4" w:color="auto"/>
          <w:bottom w:val="single" w:sz="4" w:space="1" w:color="auto"/>
          <w:right w:val="single" w:sz="4" w:space="4" w:color="auto"/>
        </w:pBdr>
        <w:spacing w:after="140" w:line="360" w:lineRule="auto"/>
        <w:jc w:val="center"/>
        <w:rPr>
          <w:rFonts w:ascii="Times New Roman" w:hAnsi="Times New Roman" w:cs="Times New Roman"/>
          <w:sz w:val="22"/>
          <w:szCs w:val="22"/>
          <w:lang w:val="pt-BR"/>
        </w:rPr>
      </w:pPr>
      <w:r>
        <w:rPr>
          <w:rFonts w:ascii="Times New Roman" w:hAnsi="Times New Roman" w:cs="Times New Roman"/>
          <w:b/>
          <w:sz w:val="22"/>
          <w:szCs w:val="22"/>
          <w:lang w:val="pt-BR"/>
        </w:rPr>
        <w:t>MEMORIAL ANALÍTICO: POLÍTICAS EDUCACIONAIS E OS DESAFIOS DA AVALIAÇÃO EM PEDRINÓPOLIS</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Resumo do que foi descoberto</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sz w:val="22"/>
          <w:szCs w:val="22"/>
          <w:lang w:val="pt-BR"/>
        </w:rPr>
        <w:t>A investigação do caso de Pedrinópolis revelou um conflito crucial entre a lógica gerencialista de controle quantitativo e os pilares legais da educação brasileira. A imposição vertical de metas trimestrais, sem escuta democrática, infraestrutura tecnológica e formação docente, fere a autonomia pedagógica e vulnera a LDB nº 9.394/96 e a BNCC. Constatou-se que reduzir a aprendizagem a números acarreta rotulação de estudantes e sobrecarga profissional, demonstrando que a avaliação só cumpre sua função social se for concebida como processo formativo e diagnóstico para promover a equidade.</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Contextualização do desafio</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sz w:val="22"/>
          <w:szCs w:val="22"/>
          <w:lang w:val="pt-BR"/>
        </w:rPr>
        <w:t>O desafio ocorre na rede municipal de Pedrinópolis, onde a Secretaria de Educação implantou unilateralmente um sistema de avaliação fundamentado em metas quantitativas trimestrais. A decisão gerou um tensionamento direto entre quatro atores: a Secretaria, focada em métricas gerenciais; os professores, pressionados pela perda de autonomia e temerosos quanto à desconsideração dos aspectos qualitativos e ritmos individuais; os gestores escolares, que apontam a inviabilidade prática por carência de infraestrutura tecnológica e formação continuada; e as famílias, apreensivas com a estigmatização e rotulação padronizada dos alunos.</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Análise teórica e legal da situação</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sz w:val="22"/>
          <w:szCs w:val="22"/>
          <w:lang w:val="pt-BR"/>
        </w:rPr>
        <w:t>O impasse espelha a penetração do gerencialismo neoliberal nas políticas educacionais (Baruffi, 2021; Libâneo et al., 2012), subordinando o pedagógico à fiscalização tecnocrática. A conduta da Secretaria afronta a gestão democrática (Art. 206, VII, da CF/88; Art. 14 da LDB/96; Meta 19 do PNE) e a autonomia escolar no Projeto Político-Pedagógico (Arts. 12 e 15 da LDB). Ademais, a primazia de metas numéricas viola frontalmente o Art. 24, V, "a", da LDB/96, que exige a prevalência dos aspectos qualitativos sobre os quantitativos e do processo contínuo sobre testes pontuais, desrespeitando o princípio da equidade e a formação integral preconizados pela BNCC (2017).</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Propostas de solução</w:t>
      </w:r>
    </w:p>
    <w:p>
      <w:pPr>
        <w:pBdr>
          <w:top w:val="single" w:sz="4" w:space="1" w:color="auto"/>
          <w:left w:val="single" w:sz="4" w:space="4" w:color="auto"/>
          <w:bottom w:val="single" w:sz="4" w:space="1" w:color="auto"/>
          <w:right w:val="single" w:sz="4" w:space="4" w:color="auto"/>
        </w:pBdr>
        <w:spacing w:after="80" w:line="360" w:lineRule="auto"/>
        <w:jc w:val="both"/>
        <w:rPr>
          <w:rFonts w:ascii="Times New Roman" w:hAnsi="Times New Roman" w:cs="Times New Roman"/>
          <w:sz w:val="22"/>
          <w:szCs w:val="22"/>
          <w:lang w:val="pt-BR"/>
        </w:rPr>
      </w:pPr>
      <w:r>
        <w:rPr>
          <w:rFonts w:ascii="Times New Roman" w:hAnsi="Times New Roman" w:cs="Times New Roman"/>
          <w:sz w:val="22"/>
          <w:szCs w:val="22"/>
          <w:lang w:val="pt-BR"/>
        </w:rPr>
        <w:t>Propõe-se a imediata suspensão da implantação vertical e a convocação do Conselho Municipal de Educação e dos Conselhos Escolares (Lei nº 14.644/2023) para instituir uma Comissão Paritária de Avaliação. À luz do ciclo participativo de políticas públicas (Caldas, 2008), o sistema deve ser reformulado para integrar avaliações em larga escala como diagnósticos complementares a instrumentos qualitativos contínuos (portfólios, registros pedagógicos e autoavaliações), fortalecendo os PPPs escolares e garantindo a autonomia docente para a recuperação paralela imediata (LDB, Art. 24, V, "e").</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sz w:val="22"/>
          <w:szCs w:val="22"/>
          <w:lang w:val="pt-BR"/>
        </w:rPr>
        <w:t>Concomitantemente, cabe à Secretaria garantir os padrões de infraestrutura tecnológica e conectividade (Lei nº 14.533/2023 - PNED; Meta 18 do PNE e CAQi) e instituir um programa permanente de formação em serviço focado em avaliação formativa (LDB, Art. 67). Essa atuação substitui a cobrança punitiva pela corresponsabilidade e apoio institucional, acolhendo a diversidade sociocultural e superando o receio de rotulação manifestado pelas famílias.</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Conclusão reflexiva</w:t>
      </w:r>
    </w:p>
    <w:p>
      <w:pPr>
        <w:pBdr>
          <w:top w:val="single" w:sz="4" w:space="1" w:color="auto"/>
          <w:left w:val="single" w:sz="4" w:space="4" w:color="auto"/>
          <w:bottom w:val="single" w:sz="4" w:space="1" w:color="auto"/>
          <w:right w:val="single" w:sz="4" w:space="4" w:color="auto"/>
        </w:pBdr>
        <w:spacing w:after="80" w:line="360" w:lineRule="auto"/>
        <w:jc w:val="both"/>
        <w:rPr>
          <w:rFonts w:ascii="Times New Roman" w:hAnsi="Times New Roman" w:cs="Times New Roman"/>
          <w:sz w:val="22"/>
          <w:szCs w:val="22"/>
          <w:lang w:val="pt-BR"/>
        </w:rPr>
      </w:pPr>
      <w:r>
        <w:rPr>
          <w:rFonts w:ascii="Times New Roman" w:hAnsi="Times New Roman" w:cs="Times New Roman"/>
          <w:sz w:val="22"/>
          <w:szCs w:val="22"/>
          <w:lang w:val="pt-BR"/>
        </w:rPr>
        <w:t>Esta experiência evidenciou que a avaliação educacional não pode ser convertida em mero instrumento classificatório ou tribunal estatístico. Seu verdadeiro papel é diagnóstico, inclusivo e humanizador, constituindo uma bússola pedagógica orientada a identificar carências e alavancar o direito constitucional à aprendizagem com equidade.</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sz w:val="22"/>
          <w:szCs w:val="22"/>
          <w:lang w:val="pt-BR"/>
        </w:rPr>
        <w:t>Para a minha prática reflexiva, o caso evidenciou a responsabilidade ética do educador enquanto agente político de transformação (Libâneo et al., 2012). Restou claro que defender a gestão democrática e as condições materiais de trabalho não é corporativismo, mas compromisso inarredável com a dignidade dos estudantes e a qualidade social da escola pública.</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Referências</w:t>
      </w:r>
    </w:p>
    <w:p>
      <w:pPr>
        <w:pBdr>
          <w:top w:val="single" w:sz="4" w:space="1" w:color="auto"/>
          <w:left w:val="single" w:sz="4" w:space="4" w:color="auto"/>
          <w:bottom w:val="single" w:sz="4" w:space="1" w:color="auto"/>
          <w:right w:val="single" w:sz="4" w:space="4" w:color="auto"/>
        </w:pBdr>
        <w:spacing w:after="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BARUFFI, Monica Maria. </w:t>
      </w:r>
      <w:r>
        <w:rPr>
          <w:rFonts w:ascii="Times New Roman" w:hAnsi="Times New Roman" w:cs="Times New Roman"/>
          <w:i/>
          <w:sz w:val="22"/>
          <w:szCs w:val="22"/>
          <w:lang w:val="pt-BR"/>
        </w:rPr>
        <w:t xml:space="preserve">Políticas Educacionais. </w:t>
      </w:r>
      <w:r>
        <w:rPr>
          <w:rFonts w:ascii="Times New Roman" w:hAnsi="Times New Roman" w:cs="Times New Roman"/>
          <w:sz w:val="22"/>
          <w:szCs w:val="22"/>
          <w:lang w:val="pt-BR"/>
        </w:rPr>
        <w:t>2. ed. Indaial: UNIASSELVI, 2021.</w:t>
      </w:r>
    </w:p>
    <w:p>
      <w:pPr>
        <w:pBdr>
          <w:top w:val="single" w:sz="4" w:space="1" w:color="auto"/>
          <w:left w:val="single" w:sz="4" w:space="4" w:color="auto"/>
          <w:bottom w:val="single" w:sz="4" w:space="1" w:color="auto"/>
          <w:right w:val="single" w:sz="4" w:space="4" w:color="auto"/>
        </w:pBdr>
        <w:spacing w:after="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BRASIL. </w:t>
      </w:r>
      <w:r>
        <w:rPr>
          <w:rFonts w:ascii="Times New Roman" w:hAnsi="Times New Roman" w:cs="Times New Roman"/>
          <w:i/>
          <w:sz w:val="22"/>
          <w:szCs w:val="22"/>
          <w:lang w:val="pt-BR"/>
        </w:rPr>
        <w:t xml:space="preserve">Constituição da República Federativa do Brasil de 1988. </w:t>
      </w:r>
      <w:r>
        <w:rPr>
          <w:rFonts w:ascii="Times New Roman" w:hAnsi="Times New Roman" w:cs="Times New Roman"/>
          <w:sz w:val="22"/>
          <w:szCs w:val="22"/>
          <w:lang w:val="pt-BR"/>
        </w:rPr>
        <w:t>Brasília, DF: Senado Federal, 1988.</w:t>
      </w:r>
    </w:p>
    <w:p>
      <w:pPr>
        <w:pBdr>
          <w:top w:val="single" w:sz="4" w:space="1" w:color="auto"/>
          <w:left w:val="single" w:sz="4" w:space="4" w:color="auto"/>
          <w:bottom w:val="single" w:sz="4" w:space="1" w:color="auto"/>
          <w:right w:val="single" w:sz="4" w:space="4" w:color="auto"/>
        </w:pBdr>
        <w:spacing w:after="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BRASIL. </w:t>
      </w:r>
      <w:r>
        <w:rPr>
          <w:rFonts w:ascii="Times New Roman" w:hAnsi="Times New Roman" w:cs="Times New Roman"/>
          <w:i/>
          <w:sz w:val="22"/>
          <w:szCs w:val="22"/>
          <w:lang w:val="pt-BR"/>
        </w:rPr>
        <w:t xml:space="preserve">Lei nº 9.394, de 20 de dezembro de 1996 (LDB). Estabelece as diretrizes e bases da educação nacional. </w:t>
      </w:r>
      <w:r>
        <w:rPr>
          <w:rFonts w:ascii="Times New Roman" w:hAnsi="Times New Roman" w:cs="Times New Roman"/>
          <w:sz w:val="22"/>
          <w:szCs w:val="22"/>
          <w:lang w:val="pt-BR"/>
        </w:rPr>
        <w:t>Brasília, DF: Presidência da República, 1996.</w:t>
      </w:r>
    </w:p>
    <w:p>
      <w:pPr>
        <w:pBdr>
          <w:top w:val="single" w:sz="4" w:space="1" w:color="auto"/>
          <w:left w:val="single" w:sz="4" w:space="4" w:color="auto"/>
          <w:bottom w:val="single" w:sz="4" w:space="1" w:color="auto"/>
          <w:right w:val="single" w:sz="4" w:space="4" w:color="auto"/>
        </w:pBdr>
        <w:spacing w:after="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BRASIL. </w:t>
      </w:r>
      <w:r>
        <w:rPr>
          <w:rFonts w:ascii="Times New Roman" w:hAnsi="Times New Roman" w:cs="Times New Roman"/>
          <w:i/>
          <w:sz w:val="22"/>
          <w:szCs w:val="22"/>
          <w:lang w:val="pt-BR"/>
        </w:rPr>
        <w:t xml:space="preserve">Lei nº 13.005, de 25 de junho de 2014 (PNE). Aprova o Plano Nacional de Educação. </w:t>
      </w:r>
      <w:r>
        <w:rPr>
          <w:rFonts w:ascii="Times New Roman" w:hAnsi="Times New Roman" w:cs="Times New Roman"/>
          <w:sz w:val="22"/>
          <w:szCs w:val="22"/>
          <w:lang w:val="pt-BR"/>
        </w:rPr>
        <w:t>Brasília, DF: Presidência da República, 2014.</w:t>
      </w:r>
    </w:p>
    <w:p>
      <w:pPr>
        <w:pBdr>
          <w:top w:val="single" w:sz="4" w:space="1" w:color="auto"/>
          <w:left w:val="single" w:sz="4" w:space="4" w:color="auto"/>
          <w:bottom w:val="single" w:sz="4" w:space="1" w:color="auto"/>
          <w:right w:val="single" w:sz="4" w:space="4" w:color="auto"/>
        </w:pBdr>
        <w:spacing w:after="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BRASIL. Ministério da Educação. </w:t>
      </w:r>
      <w:r>
        <w:rPr>
          <w:rFonts w:ascii="Times New Roman" w:hAnsi="Times New Roman" w:cs="Times New Roman"/>
          <w:i/>
          <w:sz w:val="22"/>
          <w:szCs w:val="22"/>
          <w:lang w:val="pt-BR"/>
        </w:rPr>
        <w:t xml:space="preserve">Base Nacional Comum Curricular (BNCC). </w:t>
      </w:r>
      <w:r>
        <w:rPr>
          <w:rFonts w:ascii="Times New Roman" w:hAnsi="Times New Roman" w:cs="Times New Roman"/>
          <w:sz w:val="22"/>
          <w:szCs w:val="22"/>
          <w:lang w:val="pt-BR"/>
        </w:rPr>
        <w:t>Brasília, DF: MEC, 2017.</w:t>
      </w:r>
    </w:p>
    <w:p>
      <w:pPr>
        <w:pBdr>
          <w:top w:val="single" w:sz="4" w:space="1" w:color="auto"/>
          <w:left w:val="single" w:sz="4" w:space="4" w:color="auto"/>
          <w:bottom w:val="single" w:sz="4" w:space="1" w:color="auto"/>
          <w:right w:val="single" w:sz="4" w:space="4" w:color="auto"/>
        </w:pBdr>
        <w:spacing w:after="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CALDAS, Roberto W. S. </w:t>
      </w:r>
      <w:r>
        <w:rPr>
          <w:rFonts w:ascii="Times New Roman" w:hAnsi="Times New Roman" w:cs="Times New Roman"/>
          <w:i/>
          <w:sz w:val="22"/>
          <w:szCs w:val="22"/>
          <w:lang w:val="pt-BR"/>
        </w:rPr>
        <w:t xml:space="preserve">Políticas Públicas: conceitos e práticas. </w:t>
      </w:r>
      <w:r>
        <w:rPr>
          <w:rFonts w:ascii="Times New Roman" w:hAnsi="Times New Roman" w:cs="Times New Roman"/>
          <w:sz w:val="22"/>
          <w:szCs w:val="22"/>
          <w:lang w:val="pt-BR"/>
        </w:rPr>
        <w:t>Salvador: UFBA, 2008.</w:t>
      </w:r>
    </w:p>
    <w:p>
      <w:pPr>
        <w:pBdr>
          <w:top w:val="single" w:sz="4" w:space="1" w:color="auto"/>
          <w:left w:val="single" w:sz="4" w:space="4" w:color="auto"/>
          <w:bottom w:val="single" w:sz="4" w:space="1" w:color="auto"/>
          <w:right w:val="single" w:sz="4" w:space="4" w:color="auto"/>
        </w:pBdr>
        <w:spacing w:after="14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 xml:space="preserve">LIBÂNEO, J. C.; OLIVEIRA, J. F.; TOSCHI, M. S. </w:t>
      </w:r>
      <w:r>
        <w:rPr>
          <w:rFonts w:ascii="Times New Roman" w:hAnsi="Times New Roman" w:cs="Times New Roman"/>
          <w:i/>
          <w:sz w:val="22"/>
          <w:szCs w:val="22"/>
          <w:lang w:val="pt-BR"/>
        </w:rPr>
        <w:t xml:space="preserve">Educação Escolar: políticas, estrutura e organização. </w:t>
      </w:r>
      <w:r>
        <w:rPr>
          <w:rFonts w:ascii="Times New Roman" w:hAnsi="Times New Roman" w:cs="Times New Roman"/>
          <w:sz w:val="22"/>
          <w:szCs w:val="22"/>
          <w:lang w:val="pt-BR"/>
        </w:rPr>
        <w:t>10. ed. São Paulo: Cortez, 2012.</w:t>
      </w:r>
    </w:p>
    <w:p>
      <w:pPr>
        <w:pBdr>
          <w:top w:val="single" w:sz="4" w:space="1" w:color="auto"/>
          <w:left w:val="single" w:sz="4" w:space="4" w:color="auto"/>
          <w:bottom w:val="single" w:sz="4" w:space="1" w:color="auto"/>
          <w:right w:val="single" w:sz="4" w:space="4" w:color="auto"/>
        </w:pBdr>
        <w:spacing w:after="60" w:line="360" w:lineRule="auto"/>
        <w:jc w:val="both"/>
        <w:rPr>
          <w:rFonts w:ascii="Times New Roman" w:hAnsi="Times New Roman" w:cs="Times New Roman"/>
          <w:sz w:val="22"/>
          <w:szCs w:val="22"/>
          <w:lang w:val="pt-BR"/>
        </w:rPr>
      </w:pPr>
      <w:r>
        <w:rPr>
          <w:rFonts w:ascii="Times New Roman" w:hAnsi="Times New Roman" w:cs="Times New Roman"/>
          <w:b/>
          <w:sz w:val="22"/>
          <w:szCs w:val="22"/>
          <w:lang w:val="pt-BR"/>
        </w:rPr>
        <w:t>Autoavaliação</w:t>
      </w:r>
    </w:p>
    <w:p>
      <w:pPr>
        <w:pBdr>
          <w:top w:val="single" w:sz="4" w:space="1" w:color="auto"/>
          <w:left w:val="single" w:sz="4" w:space="4" w:color="auto"/>
          <w:bottom w:val="single" w:sz="4" w:space="1" w:color="auto"/>
          <w:right w:val="single" w:sz="4" w:space="4" w:color="auto"/>
        </w:pBdr>
        <w:spacing w:after="120" w:line="360" w:lineRule="auto"/>
        <w:jc w:val="both"/>
        <w:rPr>
          <w:rFonts w:ascii="Times New Roman" w:hAnsi="Times New Roman" w:cs="Times New Roman"/>
          <w:sz w:val="22"/>
          <w:szCs w:val="22"/>
          <w:lang w:val="pt-BR"/>
        </w:rPr>
      </w:pPr>
      <w:r>
        <w:rPr>
          <w:rFonts w:ascii="Times New Roman" w:hAnsi="Times New Roman" w:cs="Times New Roman"/>
          <w:sz w:val="22"/>
          <w:szCs w:val="22"/>
          <w:lang w:val="pt-BR"/>
        </w:rPr>
        <w:t>A realização deste Desafio Profissional consolidou minha capacidade de transpor conceitos teóricos e mandamentos legais da disciplina para o enfrentamento de dilemas complexos da gestão pública educacional. Compreendi na prática a relevância das salvaguardas constitucionais para a promoção de uma educação pública justa, ética e democrática.</w:t>
      </w:r>
    </w:p>
    <w:p ns2:paraId="320CEA09" ns2:textId="77777777" w:rsidR="00247C2D" w:rsidRPr="00456DCF" w:rsidRDefault="00247C2D" w:rsidP="00DB3D01">
      <w:pPr>
        <w:spacing w:after="0" w:line="360" w:lineRule="auto"/>
        <w:jc w:val="both"/>
        <w:rPr>
          <w:sz w:val="22"/>
          <w:szCs w:val="22"/>
        </w:rPr>
      </w:pPr>
    </w:p>
    <w:sectPr w:rsidR="00247C2D" w:rsidRPr="00456DCF" w:rsidSect="00374529">
      <w:headerReference w:type="default" ns3: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FB8C6B" w14:textId="77777777" w:rsidR="00974A8F" w:rsidRDefault="00974A8F" w:rsidP="0039642C">
      <w:pPr>
        <w:spacing w:after="0" w:line="240" w:lineRule="auto"/>
      </w:pPr>
      <w:r>
        <w:separator/>
      </w:r>
    </w:p>
  </w:endnote>
  <w:endnote w:type="continuationSeparator" w:id="0">
    <w:p w14:paraId="7023EAEC" w14:textId="77777777" w:rsidR="00974A8F" w:rsidRDefault="00974A8F" w:rsidP="0039642C">
      <w:pPr>
        <w:spacing w:after="0" w:line="240" w:lineRule="auto"/>
      </w:pPr>
      <w:r>
        <w:continuationSeparator/>
      </w:r>
    </w:p>
  </w:endnote>
  <w:endnote w:type="continuationNotice" w:id="1">
    <w:p w14:paraId="4C85CE64" w14:textId="77777777" w:rsidR="00974A8F" w:rsidRDefault="00974A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954DF1" w14:textId="77777777" w:rsidR="00974A8F" w:rsidRDefault="00974A8F" w:rsidP="0039642C">
      <w:pPr>
        <w:spacing w:after="0" w:line="240" w:lineRule="auto"/>
      </w:pPr>
      <w:r>
        <w:separator/>
      </w:r>
    </w:p>
  </w:footnote>
  <w:footnote w:type="continuationSeparator" w:id="0">
    <w:p w14:paraId="1382B672" w14:textId="77777777" w:rsidR="00974A8F" w:rsidRDefault="00974A8F" w:rsidP="0039642C">
      <w:pPr>
        <w:spacing w:after="0" w:line="240" w:lineRule="auto"/>
      </w:pPr>
      <w:r>
        <w:continuationSeparator/>
      </w:r>
    </w:p>
  </w:footnote>
  <w:footnote w:type="continuationNotice" w:id="1">
    <w:p w14:paraId="7E5BD73A" w14:textId="77777777" w:rsidR="00974A8F" w:rsidRDefault="00974A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B1CC8" w14:textId="66E9A0E4" w:rsidR="0039642C" w:rsidRDefault="0039642C">
    <w:pPr>
      <w:pStyle w:val="Cabealho"/>
    </w:pPr>
    <w:r>
      <w:rPr>
        <w:noProof/>
        <w:lang w:eastAsia="pt-BR"/>
      </w:rPr>
      <w:drawing>
        <wp:anchor distT="0" distB="0" distL="114300" distR="114300" simplePos="0" relativeHeight="251658240" behindDoc="0" locked="0" layoutInCell="1" allowOverlap="1" wp14:anchorId="2BCE300F" wp14:editId="2A166684">
          <wp:simplePos x="0" y="0"/>
          <wp:positionH relativeFrom="margin">
            <wp:posOffset>-504967</wp:posOffset>
          </wp:positionH>
          <wp:positionV relativeFrom="paragraph">
            <wp:posOffset>-137208</wp:posOffset>
          </wp:positionV>
          <wp:extent cx="6429375" cy="958215"/>
          <wp:effectExtent l="0" t="0" r="0" b="0"/>
          <wp:wrapSquare wrapText="bothSides"/>
          <wp:docPr id="2004455540" name="Imagem 2004455540"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22055" name="Imagem 1861522055" descr="Text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29375" cy="95821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25FE7"/>
    <w:multiLevelType w:val="multilevel"/>
    <w:tmpl w:val="BBBEF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97B4B"/>
    <w:multiLevelType w:val="hybridMultilevel"/>
    <w:tmpl w:val="9FB670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5A952FC"/>
    <w:multiLevelType w:val="multilevel"/>
    <w:tmpl w:val="B8AAC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12E41"/>
    <w:multiLevelType w:val="multilevel"/>
    <w:tmpl w:val="3AE25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5F348E"/>
    <w:multiLevelType w:val="hybridMultilevel"/>
    <w:tmpl w:val="088896B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CDE5AAC"/>
    <w:multiLevelType w:val="multilevel"/>
    <w:tmpl w:val="62A241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41D35"/>
    <w:multiLevelType w:val="hybridMultilevel"/>
    <w:tmpl w:val="5678C41C"/>
    <w:lvl w:ilvl="0" w:tplc="F0BE5894">
      <w:start w:val="3"/>
      <w:numFmt w:val="decimal"/>
      <w:lvlText w:val="%1."/>
      <w:lvlJc w:val="left"/>
      <w:pPr>
        <w:tabs>
          <w:tab w:val="num" w:pos="720"/>
        </w:tabs>
        <w:ind w:left="720" w:hanging="360"/>
      </w:pPr>
    </w:lvl>
    <w:lvl w:ilvl="1" w:tplc="BF28E8AA" w:tentative="1">
      <w:start w:val="1"/>
      <w:numFmt w:val="decimal"/>
      <w:lvlText w:val="%2."/>
      <w:lvlJc w:val="left"/>
      <w:pPr>
        <w:tabs>
          <w:tab w:val="num" w:pos="1440"/>
        </w:tabs>
        <w:ind w:left="1440" w:hanging="360"/>
      </w:pPr>
    </w:lvl>
    <w:lvl w:ilvl="2" w:tplc="73CA8990" w:tentative="1">
      <w:start w:val="1"/>
      <w:numFmt w:val="decimal"/>
      <w:lvlText w:val="%3."/>
      <w:lvlJc w:val="left"/>
      <w:pPr>
        <w:tabs>
          <w:tab w:val="num" w:pos="2160"/>
        </w:tabs>
        <w:ind w:left="2160" w:hanging="360"/>
      </w:pPr>
    </w:lvl>
    <w:lvl w:ilvl="3" w:tplc="CCD20D9A" w:tentative="1">
      <w:start w:val="1"/>
      <w:numFmt w:val="decimal"/>
      <w:lvlText w:val="%4."/>
      <w:lvlJc w:val="left"/>
      <w:pPr>
        <w:tabs>
          <w:tab w:val="num" w:pos="2880"/>
        </w:tabs>
        <w:ind w:left="2880" w:hanging="360"/>
      </w:pPr>
    </w:lvl>
    <w:lvl w:ilvl="4" w:tplc="0EC4B3DA" w:tentative="1">
      <w:start w:val="1"/>
      <w:numFmt w:val="decimal"/>
      <w:lvlText w:val="%5."/>
      <w:lvlJc w:val="left"/>
      <w:pPr>
        <w:tabs>
          <w:tab w:val="num" w:pos="3600"/>
        </w:tabs>
        <w:ind w:left="3600" w:hanging="360"/>
      </w:pPr>
    </w:lvl>
    <w:lvl w:ilvl="5" w:tplc="5F664AA0" w:tentative="1">
      <w:start w:val="1"/>
      <w:numFmt w:val="decimal"/>
      <w:lvlText w:val="%6."/>
      <w:lvlJc w:val="left"/>
      <w:pPr>
        <w:tabs>
          <w:tab w:val="num" w:pos="4320"/>
        </w:tabs>
        <w:ind w:left="4320" w:hanging="360"/>
      </w:pPr>
    </w:lvl>
    <w:lvl w:ilvl="6" w:tplc="63784B6C" w:tentative="1">
      <w:start w:val="1"/>
      <w:numFmt w:val="decimal"/>
      <w:lvlText w:val="%7."/>
      <w:lvlJc w:val="left"/>
      <w:pPr>
        <w:tabs>
          <w:tab w:val="num" w:pos="5040"/>
        </w:tabs>
        <w:ind w:left="5040" w:hanging="360"/>
      </w:pPr>
    </w:lvl>
    <w:lvl w:ilvl="7" w:tplc="E41A7FB4" w:tentative="1">
      <w:start w:val="1"/>
      <w:numFmt w:val="decimal"/>
      <w:lvlText w:val="%8."/>
      <w:lvlJc w:val="left"/>
      <w:pPr>
        <w:tabs>
          <w:tab w:val="num" w:pos="5760"/>
        </w:tabs>
        <w:ind w:left="5760" w:hanging="360"/>
      </w:pPr>
    </w:lvl>
    <w:lvl w:ilvl="8" w:tplc="AC56E416" w:tentative="1">
      <w:start w:val="1"/>
      <w:numFmt w:val="decimal"/>
      <w:lvlText w:val="%9."/>
      <w:lvlJc w:val="left"/>
      <w:pPr>
        <w:tabs>
          <w:tab w:val="num" w:pos="6480"/>
        </w:tabs>
        <w:ind w:left="6480" w:hanging="360"/>
      </w:pPr>
    </w:lvl>
  </w:abstractNum>
  <w:abstractNum w:abstractNumId="7" w15:restartNumberingAfterBreak="0">
    <w:nsid w:val="49AA48DD"/>
    <w:multiLevelType w:val="multilevel"/>
    <w:tmpl w:val="1954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04FF6"/>
    <w:multiLevelType w:val="hybridMultilevel"/>
    <w:tmpl w:val="C2EA41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C92952"/>
    <w:multiLevelType w:val="hybridMultilevel"/>
    <w:tmpl w:val="C90A15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EE94E02"/>
    <w:multiLevelType w:val="multilevel"/>
    <w:tmpl w:val="DA2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9126E"/>
    <w:multiLevelType w:val="hybridMultilevel"/>
    <w:tmpl w:val="6B9E0298"/>
    <w:lvl w:ilvl="0" w:tplc="01E2972C">
      <w:start w:val="1"/>
      <w:numFmt w:val="bullet"/>
      <w:lvlText w:val="•"/>
      <w:lvlJc w:val="left"/>
      <w:pPr>
        <w:tabs>
          <w:tab w:val="num" w:pos="720"/>
        </w:tabs>
        <w:ind w:left="720" w:hanging="360"/>
      </w:pPr>
      <w:rPr>
        <w:rFonts w:ascii="Arial" w:hAnsi="Arial" w:hint="default"/>
      </w:rPr>
    </w:lvl>
    <w:lvl w:ilvl="1" w:tplc="D7D4943C" w:tentative="1">
      <w:start w:val="1"/>
      <w:numFmt w:val="bullet"/>
      <w:lvlText w:val="•"/>
      <w:lvlJc w:val="left"/>
      <w:pPr>
        <w:tabs>
          <w:tab w:val="num" w:pos="1440"/>
        </w:tabs>
        <w:ind w:left="1440" w:hanging="360"/>
      </w:pPr>
      <w:rPr>
        <w:rFonts w:ascii="Arial" w:hAnsi="Arial" w:hint="default"/>
      </w:rPr>
    </w:lvl>
    <w:lvl w:ilvl="2" w:tplc="3A88C606" w:tentative="1">
      <w:start w:val="1"/>
      <w:numFmt w:val="bullet"/>
      <w:lvlText w:val="•"/>
      <w:lvlJc w:val="left"/>
      <w:pPr>
        <w:tabs>
          <w:tab w:val="num" w:pos="2160"/>
        </w:tabs>
        <w:ind w:left="2160" w:hanging="360"/>
      </w:pPr>
      <w:rPr>
        <w:rFonts w:ascii="Arial" w:hAnsi="Arial" w:hint="default"/>
      </w:rPr>
    </w:lvl>
    <w:lvl w:ilvl="3" w:tplc="7A12A172" w:tentative="1">
      <w:start w:val="1"/>
      <w:numFmt w:val="bullet"/>
      <w:lvlText w:val="•"/>
      <w:lvlJc w:val="left"/>
      <w:pPr>
        <w:tabs>
          <w:tab w:val="num" w:pos="2880"/>
        </w:tabs>
        <w:ind w:left="2880" w:hanging="360"/>
      </w:pPr>
      <w:rPr>
        <w:rFonts w:ascii="Arial" w:hAnsi="Arial" w:hint="default"/>
      </w:rPr>
    </w:lvl>
    <w:lvl w:ilvl="4" w:tplc="2AF44DDE" w:tentative="1">
      <w:start w:val="1"/>
      <w:numFmt w:val="bullet"/>
      <w:lvlText w:val="•"/>
      <w:lvlJc w:val="left"/>
      <w:pPr>
        <w:tabs>
          <w:tab w:val="num" w:pos="3600"/>
        </w:tabs>
        <w:ind w:left="3600" w:hanging="360"/>
      </w:pPr>
      <w:rPr>
        <w:rFonts w:ascii="Arial" w:hAnsi="Arial" w:hint="default"/>
      </w:rPr>
    </w:lvl>
    <w:lvl w:ilvl="5" w:tplc="9B6606E0" w:tentative="1">
      <w:start w:val="1"/>
      <w:numFmt w:val="bullet"/>
      <w:lvlText w:val="•"/>
      <w:lvlJc w:val="left"/>
      <w:pPr>
        <w:tabs>
          <w:tab w:val="num" w:pos="4320"/>
        </w:tabs>
        <w:ind w:left="4320" w:hanging="360"/>
      </w:pPr>
      <w:rPr>
        <w:rFonts w:ascii="Arial" w:hAnsi="Arial" w:hint="default"/>
      </w:rPr>
    </w:lvl>
    <w:lvl w:ilvl="6" w:tplc="282812B0" w:tentative="1">
      <w:start w:val="1"/>
      <w:numFmt w:val="bullet"/>
      <w:lvlText w:val="•"/>
      <w:lvlJc w:val="left"/>
      <w:pPr>
        <w:tabs>
          <w:tab w:val="num" w:pos="5040"/>
        </w:tabs>
        <w:ind w:left="5040" w:hanging="360"/>
      </w:pPr>
      <w:rPr>
        <w:rFonts w:ascii="Arial" w:hAnsi="Arial" w:hint="default"/>
      </w:rPr>
    </w:lvl>
    <w:lvl w:ilvl="7" w:tplc="518CDA3C" w:tentative="1">
      <w:start w:val="1"/>
      <w:numFmt w:val="bullet"/>
      <w:lvlText w:val="•"/>
      <w:lvlJc w:val="left"/>
      <w:pPr>
        <w:tabs>
          <w:tab w:val="num" w:pos="5760"/>
        </w:tabs>
        <w:ind w:left="5760" w:hanging="360"/>
      </w:pPr>
      <w:rPr>
        <w:rFonts w:ascii="Arial" w:hAnsi="Arial" w:hint="default"/>
      </w:rPr>
    </w:lvl>
    <w:lvl w:ilvl="8" w:tplc="A8FE954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59855F8"/>
    <w:multiLevelType w:val="multilevel"/>
    <w:tmpl w:val="B154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33246"/>
    <w:multiLevelType w:val="hybridMultilevel"/>
    <w:tmpl w:val="C5083F3E"/>
    <w:lvl w:ilvl="0" w:tplc="96DA9DD0">
      <w:start w:val="4"/>
      <w:numFmt w:val="decimal"/>
      <w:lvlText w:val="%1."/>
      <w:lvlJc w:val="left"/>
      <w:pPr>
        <w:tabs>
          <w:tab w:val="num" w:pos="720"/>
        </w:tabs>
        <w:ind w:left="720" w:hanging="360"/>
      </w:pPr>
    </w:lvl>
    <w:lvl w:ilvl="1" w:tplc="BF7207FA" w:tentative="1">
      <w:start w:val="1"/>
      <w:numFmt w:val="decimal"/>
      <w:lvlText w:val="%2."/>
      <w:lvlJc w:val="left"/>
      <w:pPr>
        <w:tabs>
          <w:tab w:val="num" w:pos="1440"/>
        </w:tabs>
        <w:ind w:left="1440" w:hanging="360"/>
      </w:pPr>
    </w:lvl>
    <w:lvl w:ilvl="2" w:tplc="3F88AFC4" w:tentative="1">
      <w:start w:val="1"/>
      <w:numFmt w:val="decimal"/>
      <w:lvlText w:val="%3."/>
      <w:lvlJc w:val="left"/>
      <w:pPr>
        <w:tabs>
          <w:tab w:val="num" w:pos="2160"/>
        </w:tabs>
        <w:ind w:left="2160" w:hanging="360"/>
      </w:pPr>
    </w:lvl>
    <w:lvl w:ilvl="3" w:tplc="787E0242" w:tentative="1">
      <w:start w:val="1"/>
      <w:numFmt w:val="decimal"/>
      <w:lvlText w:val="%4."/>
      <w:lvlJc w:val="left"/>
      <w:pPr>
        <w:tabs>
          <w:tab w:val="num" w:pos="2880"/>
        </w:tabs>
        <w:ind w:left="2880" w:hanging="360"/>
      </w:pPr>
    </w:lvl>
    <w:lvl w:ilvl="4" w:tplc="0574B674" w:tentative="1">
      <w:start w:val="1"/>
      <w:numFmt w:val="decimal"/>
      <w:lvlText w:val="%5."/>
      <w:lvlJc w:val="left"/>
      <w:pPr>
        <w:tabs>
          <w:tab w:val="num" w:pos="3600"/>
        </w:tabs>
        <w:ind w:left="3600" w:hanging="360"/>
      </w:pPr>
    </w:lvl>
    <w:lvl w:ilvl="5" w:tplc="F656CA22" w:tentative="1">
      <w:start w:val="1"/>
      <w:numFmt w:val="decimal"/>
      <w:lvlText w:val="%6."/>
      <w:lvlJc w:val="left"/>
      <w:pPr>
        <w:tabs>
          <w:tab w:val="num" w:pos="4320"/>
        </w:tabs>
        <w:ind w:left="4320" w:hanging="360"/>
      </w:pPr>
    </w:lvl>
    <w:lvl w:ilvl="6" w:tplc="F614ED76" w:tentative="1">
      <w:start w:val="1"/>
      <w:numFmt w:val="decimal"/>
      <w:lvlText w:val="%7."/>
      <w:lvlJc w:val="left"/>
      <w:pPr>
        <w:tabs>
          <w:tab w:val="num" w:pos="5040"/>
        </w:tabs>
        <w:ind w:left="5040" w:hanging="360"/>
      </w:pPr>
    </w:lvl>
    <w:lvl w:ilvl="7" w:tplc="7240A62C" w:tentative="1">
      <w:start w:val="1"/>
      <w:numFmt w:val="decimal"/>
      <w:lvlText w:val="%8."/>
      <w:lvlJc w:val="left"/>
      <w:pPr>
        <w:tabs>
          <w:tab w:val="num" w:pos="5760"/>
        </w:tabs>
        <w:ind w:left="5760" w:hanging="360"/>
      </w:pPr>
    </w:lvl>
    <w:lvl w:ilvl="8" w:tplc="6194DEB2" w:tentative="1">
      <w:start w:val="1"/>
      <w:numFmt w:val="decimal"/>
      <w:lvlText w:val="%9."/>
      <w:lvlJc w:val="left"/>
      <w:pPr>
        <w:tabs>
          <w:tab w:val="num" w:pos="6480"/>
        </w:tabs>
        <w:ind w:left="6480" w:hanging="360"/>
      </w:pPr>
    </w:lvl>
  </w:abstractNum>
  <w:abstractNum w:abstractNumId="14" w15:restartNumberingAfterBreak="0">
    <w:nsid w:val="764F7C53"/>
    <w:multiLevelType w:val="hybridMultilevel"/>
    <w:tmpl w:val="8D4E796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8D31093"/>
    <w:multiLevelType w:val="multilevel"/>
    <w:tmpl w:val="F64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025900">
    <w:abstractNumId w:val="6"/>
  </w:num>
  <w:num w:numId="2" w16cid:durableId="2084057910">
    <w:abstractNumId w:val="13"/>
  </w:num>
  <w:num w:numId="3" w16cid:durableId="1259410205">
    <w:abstractNumId w:val="11"/>
  </w:num>
  <w:num w:numId="4" w16cid:durableId="1730807202">
    <w:abstractNumId w:val="10"/>
  </w:num>
  <w:num w:numId="5" w16cid:durableId="269973285">
    <w:abstractNumId w:val="7"/>
  </w:num>
  <w:num w:numId="6" w16cid:durableId="2145464315">
    <w:abstractNumId w:val="5"/>
  </w:num>
  <w:num w:numId="7" w16cid:durableId="545682645">
    <w:abstractNumId w:val="0"/>
  </w:num>
  <w:num w:numId="8" w16cid:durableId="331221947">
    <w:abstractNumId w:val="2"/>
  </w:num>
  <w:num w:numId="9" w16cid:durableId="556359175">
    <w:abstractNumId w:val="15"/>
  </w:num>
  <w:num w:numId="10" w16cid:durableId="1763182956">
    <w:abstractNumId w:val="3"/>
  </w:num>
  <w:num w:numId="11" w16cid:durableId="1719737867">
    <w:abstractNumId w:val="12"/>
  </w:num>
  <w:num w:numId="12" w16cid:durableId="992564333">
    <w:abstractNumId w:val="8"/>
  </w:num>
  <w:num w:numId="13" w16cid:durableId="293026088">
    <w:abstractNumId w:val="1"/>
  </w:num>
  <w:num w:numId="14" w16cid:durableId="1128931146">
    <w:abstractNumId w:val="9"/>
  </w:num>
  <w:num w:numId="15" w16cid:durableId="687368190">
    <w:abstractNumId w:val="14"/>
  </w:num>
  <w:num w:numId="16" w16cid:durableId="371006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42C"/>
    <w:rsid w:val="00032B95"/>
    <w:rsid w:val="000332C2"/>
    <w:rsid w:val="00042A8F"/>
    <w:rsid w:val="000519F1"/>
    <w:rsid w:val="000B319F"/>
    <w:rsid w:val="000E21F7"/>
    <w:rsid w:val="000E294F"/>
    <w:rsid w:val="00121EBD"/>
    <w:rsid w:val="00142A5C"/>
    <w:rsid w:val="0015344D"/>
    <w:rsid w:val="00163F87"/>
    <w:rsid w:val="0016735B"/>
    <w:rsid w:val="0018076A"/>
    <w:rsid w:val="001B7603"/>
    <w:rsid w:val="001F30F8"/>
    <w:rsid w:val="00201C26"/>
    <w:rsid w:val="002033F3"/>
    <w:rsid w:val="0021254D"/>
    <w:rsid w:val="0021258B"/>
    <w:rsid w:val="002135A9"/>
    <w:rsid w:val="00225222"/>
    <w:rsid w:val="00234634"/>
    <w:rsid w:val="00247C2D"/>
    <w:rsid w:val="002515D5"/>
    <w:rsid w:val="00256E66"/>
    <w:rsid w:val="00257F88"/>
    <w:rsid w:val="00260C9B"/>
    <w:rsid w:val="00261F3C"/>
    <w:rsid w:val="002B2305"/>
    <w:rsid w:val="002B3340"/>
    <w:rsid w:val="002B6660"/>
    <w:rsid w:val="002C3B2E"/>
    <w:rsid w:val="002D3FE3"/>
    <w:rsid w:val="002E6097"/>
    <w:rsid w:val="00337598"/>
    <w:rsid w:val="00343427"/>
    <w:rsid w:val="00357F9B"/>
    <w:rsid w:val="00361EB0"/>
    <w:rsid w:val="00370B6E"/>
    <w:rsid w:val="00374529"/>
    <w:rsid w:val="00385F3A"/>
    <w:rsid w:val="0039642C"/>
    <w:rsid w:val="00405091"/>
    <w:rsid w:val="004530C3"/>
    <w:rsid w:val="00456DCF"/>
    <w:rsid w:val="004648B7"/>
    <w:rsid w:val="0048028D"/>
    <w:rsid w:val="004A0CBA"/>
    <w:rsid w:val="004A60BE"/>
    <w:rsid w:val="005463C0"/>
    <w:rsid w:val="00562953"/>
    <w:rsid w:val="005A4049"/>
    <w:rsid w:val="005B3937"/>
    <w:rsid w:val="005D5978"/>
    <w:rsid w:val="005E40F6"/>
    <w:rsid w:val="0061226D"/>
    <w:rsid w:val="006316EB"/>
    <w:rsid w:val="00634495"/>
    <w:rsid w:val="00663488"/>
    <w:rsid w:val="00671631"/>
    <w:rsid w:val="006B4615"/>
    <w:rsid w:val="006C569D"/>
    <w:rsid w:val="006D40D0"/>
    <w:rsid w:val="006D6479"/>
    <w:rsid w:val="00702C3C"/>
    <w:rsid w:val="00742F3F"/>
    <w:rsid w:val="0075069F"/>
    <w:rsid w:val="00770C67"/>
    <w:rsid w:val="00775683"/>
    <w:rsid w:val="00791E7F"/>
    <w:rsid w:val="007E3324"/>
    <w:rsid w:val="0080661F"/>
    <w:rsid w:val="00807145"/>
    <w:rsid w:val="0087444C"/>
    <w:rsid w:val="00874F9B"/>
    <w:rsid w:val="008A433D"/>
    <w:rsid w:val="008B72AD"/>
    <w:rsid w:val="008F0437"/>
    <w:rsid w:val="008F2277"/>
    <w:rsid w:val="00903757"/>
    <w:rsid w:val="00911D84"/>
    <w:rsid w:val="00924CFE"/>
    <w:rsid w:val="00932DAA"/>
    <w:rsid w:val="009602AC"/>
    <w:rsid w:val="00974A8F"/>
    <w:rsid w:val="0099328A"/>
    <w:rsid w:val="009A4919"/>
    <w:rsid w:val="009E5977"/>
    <w:rsid w:val="009E6471"/>
    <w:rsid w:val="009F6A7D"/>
    <w:rsid w:val="00A32682"/>
    <w:rsid w:val="00A41AB7"/>
    <w:rsid w:val="00A41FA4"/>
    <w:rsid w:val="00A76726"/>
    <w:rsid w:val="00A8430D"/>
    <w:rsid w:val="00AB6BE2"/>
    <w:rsid w:val="00AE09EC"/>
    <w:rsid w:val="00B2066F"/>
    <w:rsid w:val="00B276EE"/>
    <w:rsid w:val="00B53AAD"/>
    <w:rsid w:val="00B70D35"/>
    <w:rsid w:val="00BE064E"/>
    <w:rsid w:val="00BE11BB"/>
    <w:rsid w:val="00BF46D5"/>
    <w:rsid w:val="00C050D0"/>
    <w:rsid w:val="00C32E02"/>
    <w:rsid w:val="00C60BA5"/>
    <w:rsid w:val="00C805EC"/>
    <w:rsid w:val="00CD16D8"/>
    <w:rsid w:val="00D104B3"/>
    <w:rsid w:val="00D6114E"/>
    <w:rsid w:val="00D73A8B"/>
    <w:rsid w:val="00D946B7"/>
    <w:rsid w:val="00DA1C89"/>
    <w:rsid w:val="00DB3D01"/>
    <w:rsid w:val="00DC4B5C"/>
    <w:rsid w:val="00E00426"/>
    <w:rsid w:val="00E0378D"/>
    <w:rsid w:val="00E25EBA"/>
    <w:rsid w:val="00E27815"/>
    <w:rsid w:val="00E37B36"/>
    <w:rsid w:val="00E40E30"/>
    <w:rsid w:val="00E46768"/>
    <w:rsid w:val="00E63D47"/>
    <w:rsid w:val="00E826A8"/>
    <w:rsid w:val="00EB761D"/>
    <w:rsid w:val="00EC7B3D"/>
    <w:rsid w:val="00EE3239"/>
    <w:rsid w:val="00F01F35"/>
    <w:rsid w:val="00F24174"/>
    <w:rsid w:val="00F51A93"/>
    <w:rsid w:val="00F65019"/>
    <w:rsid w:val="00F85665"/>
    <w:rsid w:val="00FB1C62"/>
    <w:rsid w:val="00FE455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DB4C8"/>
  <w15:chartTrackingRefBased/>
  <w15:docId w15:val="{9BD4FA6A-FFE1-4672-9DC8-AE3D77A4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488"/>
  </w:style>
  <w:style w:type="paragraph" w:styleId="Ttulo1">
    <w:name w:val="heading 1"/>
    <w:basedOn w:val="Normal"/>
    <w:next w:val="Normal"/>
    <w:link w:val="Ttulo1Char"/>
    <w:uiPriority w:val="9"/>
    <w:qFormat/>
    <w:rsid w:val="00396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96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964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964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964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964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964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964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9642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9642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9642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9642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9642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9642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9642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9642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9642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9642C"/>
    <w:rPr>
      <w:rFonts w:eastAsiaTheme="majorEastAsia" w:cstheme="majorBidi"/>
      <w:color w:val="272727" w:themeColor="text1" w:themeTint="D8"/>
    </w:rPr>
  </w:style>
  <w:style w:type="paragraph" w:styleId="Ttulo">
    <w:name w:val="Title"/>
    <w:basedOn w:val="Normal"/>
    <w:next w:val="Normal"/>
    <w:link w:val="TtuloChar"/>
    <w:uiPriority w:val="10"/>
    <w:qFormat/>
    <w:rsid w:val="00396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964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9642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9642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9642C"/>
    <w:pPr>
      <w:spacing w:before="160"/>
      <w:jc w:val="center"/>
    </w:pPr>
    <w:rPr>
      <w:i/>
      <w:iCs/>
      <w:color w:val="404040" w:themeColor="text1" w:themeTint="BF"/>
    </w:rPr>
  </w:style>
  <w:style w:type="character" w:customStyle="1" w:styleId="CitaoChar">
    <w:name w:val="Citação Char"/>
    <w:basedOn w:val="Fontepargpadro"/>
    <w:link w:val="Citao"/>
    <w:uiPriority w:val="29"/>
    <w:rsid w:val="0039642C"/>
    <w:rPr>
      <w:i/>
      <w:iCs/>
      <w:color w:val="404040" w:themeColor="text1" w:themeTint="BF"/>
    </w:rPr>
  </w:style>
  <w:style w:type="paragraph" w:styleId="PargrafodaLista">
    <w:name w:val="List Paragraph"/>
    <w:basedOn w:val="Normal"/>
    <w:uiPriority w:val="34"/>
    <w:qFormat/>
    <w:rsid w:val="0039642C"/>
    <w:pPr>
      <w:ind w:left="720"/>
      <w:contextualSpacing/>
    </w:pPr>
  </w:style>
  <w:style w:type="character" w:styleId="nfaseIntensa">
    <w:name w:val="Intense Emphasis"/>
    <w:basedOn w:val="Fontepargpadro"/>
    <w:uiPriority w:val="21"/>
    <w:qFormat/>
    <w:rsid w:val="0039642C"/>
    <w:rPr>
      <w:i/>
      <w:iCs/>
      <w:color w:val="0F4761" w:themeColor="accent1" w:themeShade="BF"/>
    </w:rPr>
  </w:style>
  <w:style w:type="paragraph" w:styleId="CitaoIntensa">
    <w:name w:val="Intense Quote"/>
    <w:basedOn w:val="Normal"/>
    <w:next w:val="Normal"/>
    <w:link w:val="CitaoIntensaChar"/>
    <w:uiPriority w:val="30"/>
    <w:qFormat/>
    <w:rsid w:val="00396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9642C"/>
    <w:rPr>
      <w:i/>
      <w:iCs/>
      <w:color w:val="0F4761" w:themeColor="accent1" w:themeShade="BF"/>
    </w:rPr>
  </w:style>
  <w:style w:type="character" w:styleId="RefernciaIntensa">
    <w:name w:val="Intense Reference"/>
    <w:basedOn w:val="Fontepargpadro"/>
    <w:uiPriority w:val="32"/>
    <w:qFormat/>
    <w:rsid w:val="0039642C"/>
    <w:rPr>
      <w:b/>
      <w:bCs/>
      <w:smallCaps/>
      <w:color w:val="0F4761" w:themeColor="accent1" w:themeShade="BF"/>
      <w:spacing w:val="5"/>
    </w:rPr>
  </w:style>
  <w:style w:type="paragraph" w:styleId="NormalWeb">
    <w:name w:val="Normal (Web)"/>
    <w:basedOn w:val="Normal"/>
    <w:uiPriority w:val="99"/>
    <w:unhideWhenUsed/>
    <w:rsid w:val="0039642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Cabealho">
    <w:name w:val="header"/>
    <w:basedOn w:val="Normal"/>
    <w:link w:val="CabealhoChar"/>
    <w:uiPriority w:val="99"/>
    <w:unhideWhenUsed/>
    <w:rsid w:val="0039642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642C"/>
  </w:style>
  <w:style w:type="paragraph" w:styleId="Rodap">
    <w:name w:val="footer"/>
    <w:basedOn w:val="Normal"/>
    <w:link w:val="RodapChar"/>
    <w:uiPriority w:val="99"/>
    <w:unhideWhenUsed/>
    <w:rsid w:val="0039642C"/>
    <w:pPr>
      <w:tabs>
        <w:tab w:val="center" w:pos="4252"/>
        <w:tab w:val="right" w:pos="8504"/>
      </w:tabs>
      <w:spacing w:after="0" w:line="240" w:lineRule="auto"/>
    </w:pPr>
  </w:style>
  <w:style w:type="character" w:customStyle="1" w:styleId="RodapChar">
    <w:name w:val="Rodapé Char"/>
    <w:basedOn w:val="Fontepargpadro"/>
    <w:link w:val="Rodap"/>
    <w:uiPriority w:val="99"/>
    <w:rsid w:val="0039642C"/>
  </w:style>
  <w:style w:type="character" w:styleId="Forte">
    <w:name w:val="Strong"/>
    <w:basedOn w:val="Fontepargpadro"/>
    <w:uiPriority w:val="22"/>
    <w:qFormat/>
    <w:rsid w:val="00A41FA4"/>
    <w:rPr>
      <w:b/>
      <w:bCs/>
    </w:rPr>
  </w:style>
  <w:style w:type="character" w:styleId="nfase">
    <w:name w:val="Emphasis"/>
    <w:basedOn w:val="Fontepargpadro"/>
    <w:uiPriority w:val="20"/>
    <w:qFormat/>
    <w:rsid w:val="00A41FA4"/>
    <w:rPr>
      <w:i/>
      <w:iCs/>
    </w:rPr>
  </w:style>
  <w:style w:type="character" w:styleId="CdigoHTML">
    <w:name w:val="HTML Code"/>
    <w:basedOn w:val="Fontepargpadro"/>
    <w:uiPriority w:val="99"/>
    <w:semiHidden/>
    <w:unhideWhenUsed/>
    <w:rsid w:val="00A41F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051633">
      <w:bodyDiv w:val="1"/>
      <w:marLeft w:val="0"/>
      <w:marRight w:val="0"/>
      <w:marTop w:val="0"/>
      <w:marBottom w:val="0"/>
      <w:divBdr>
        <w:top w:val="none" w:sz="0" w:space="0" w:color="auto"/>
        <w:left w:val="none" w:sz="0" w:space="0" w:color="auto"/>
        <w:bottom w:val="none" w:sz="0" w:space="0" w:color="auto"/>
        <w:right w:val="none" w:sz="0" w:space="0" w:color="auto"/>
      </w:divBdr>
    </w:div>
    <w:div w:id="766270041">
      <w:bodyDiv w:val="1"/>
      <w:marLeft w:val="0"/>
      <w:marRight w:val="0"/>
      <w:marTop w:val="0"/>
      <w:marBottom w:val="0"/>
      <w:divBdr>
        <w:top w:val="none" w:sz="0" w:space="0" w:color="auto"/>
        <w:left w:val="none" w:sz="0" w:space="0" w:color="auto"/>
        <w:bottom w:val="none" w:sz="0" w:space="0" w:color="auto"/>
        <w:right w:val="none" w:sz="0" w:space="0" w:color="auto"/>
      </w:divBdr>
      <w:divsChild>
        <w:div w:id="15541403">
          <w:marLeft w:val="1080"/>
          <w:marRight w:val="0"/>
          <w:marTop w:val="0"/>
          <w:marBottom w:val="0"/>
          <w:divBdr>
            <w:top w:val="none" w:sz="0" w:space="0" w:color="auto"/>
            <w:left w:val="none" w:sz="0" w:space="0" w:color="auto"/>
            <w:bottom w:val="none" w:sz="0" w:space="0" w:color="auto"/>
            <w:right w:val="none" w:sz="0" w:space="0" w:color="auto"/>
          </w:divBdr>
        </w:div>
        <w:div w:id="209457776">
          <w:marLeft w:val="1440"/>
          <w:marRight w:val="0"/>
          <w:marTop w:val="0"/>
          <w:marBottom w:val="0"/>
          <w:divBdr>
            <w:top w:val="none" w:sz="0" w:space="0" w:color="auto"/>
            <w:left w:val="none" w:sz="0" w:space="0" w:color="auto"/>
            <w:bottom w:val="none" w:sz="0" w:space="0" w:color="auto"/>
            <w:right w:val="none" w:sz="0" w:space="0" w:color="auto"/>
          </w:divBdr>
        </w:div>
        <w:div w:id="896278124">
          <w:marLeft w:val="1080"/>
          <w:marRight w:val="0"/>
          <w:marTop w:val="0"/>
          <w:marBottom w:val="0"/>
          <w:divBdr>
            <w:top w:val="none" w:sz="0" w:space="0" w:color="auto"/>
            <w:left w:val="none" w:sz="0" w:space="0" w:color="auto"/>
            <w:bottom w:val="none" w:sz="0" w:space="0" w:color="auto"/>
            <w:right w:val="none" w:sz="0" w:space="0" w:color="auto"/>
          </w:divBdr>
        </w:div>
        <w:div w:id="2022200529">
          <w:marLeft w:val="1440"/>
          <w:marRight w:val="0"/>
          <w:marTop w:val="0"/>
          <w:marBottom w:val="0"/>
          <w:divBdr>
            <w:top w:val="none" w:sz="0" w:space="0" w:color="auto"/>
            <w:left w:val="none" w:sz="0" w:space="0" w:color="auto"/>
            <w:bottom w:val="none" w:sz="0" w:space="0" w:color="auto"/>
            <w:right w:val="none" w:sz="0" w:space="0" w:color="auto"/>
          </w:divBdr>
        </w:div>
      </w:divsChild>
    </w:div>
    <w:div w:id="1158350763">
      <w:bodyDiv w:val="1"/>
      <w:marLeft w:val="0"/>
      <w:marRight w:val="0"/>
      <w:marTop w:val="0"/>
      <w:marBottom w:val="0"/>
      <w:divBdr>
        <w:top w:val="none" w:sz="0" w:space="0" w:color="auto"/>
        <w:left w:val="none" w:sz="0" w:space="0" w:color="auto"/>
        <w:bottom w:val="none" w:sz="0" w:space="0" w:color="auto"/>
        <w:right w:val="none" w:sz="0" w:space="0" w:color="auto"/>
      </w:divBdr>
    </w:div>
    <w:div w:id="1329289707">
      <w:bodyDiv w:val="1"/>
      <w:marLeft w:val="0"/>
      <w:marRight w:val="0"/>
      <w:marTop w:val="0"/>
      <w:marBottom w:val="0"/>
      <w:divBdr>
        <w:top w:val="none" w:sz="0" w:space="0" w:color="auto"/>
        <w:left w:val="none" w:sz="0" w:space="0" w:color="auto"/>
        <w:bottom w:val="none" w:sz="0" w:space="0" w:color="auto"/>
        <w:right w:val="none" w:sz="0" w:space="0" w:color="auto"/>
      </w:divBdr>
    </w:div>
    <w:div w:id="1663849045">
      <w:bodyDiv w:val="1"/>
      <w:marLeft w:val="0"/>
      <w:marRight w:val="0"/>
      <w:marTop w:val="0"/>
      <w:marBottom w:val="0"/>
      <w:divBdr>
        <w:top w:val="none" w:sz="0" w:space="0" w:color="auto"/>
        <w:left w:val="none" w:sz="0" w:space="0" w:color="auto"/>
        <w:bottom w:val="none" w:sz="0" w:space="0" w:color="auto"/>
        <w:right w:val="none" w:sz="0" w:space="0" w:color="auto"/>
      </w:divBdr>
    </w:div>
    <w:div w:id="1666201189">
      <w:bodyDiv w:val="1"/>
      <w:marLeft w:val="0"/>
      <w:marRight w:val="0"/>
      <w:marTop w:val="0"/>
      <w:marBottom w:val="0"/>
      <w:divBdr>
        <w:top w:val="none" w:sz="0" w:space="0" w:color="auto"/>
        <w:left w:val="none" w:sz="0" w:space="0" w:color="auto"/>
        <w:bottom w:val="none" w:sz="0" w:space="0" w:color="auto"/>
        <w:right w:val="none" w:sz="0" w:space="0" w:color="auto"/>
      </w:divBdr>
    </w:div>
    <w:div w:id="1958944530">
      <w:bodyDiv w:val="1"/>
      <w:marLeft w:val="0"/>
      <w:marRight w:val="0"/>
      <w:marTop w:val="0"/>
      <w:marBottom w:val="0"/>
      <w:divBdr>
        <w:top w:val="none" w:sz="0" w:space="0" w:color="auto"/>
        <w:left w:val="none" w:sz="0" w:space="0" w:color="auto"/>
        <w:bottom w:val="none" w:sz="0" w:space="0" w:color="auto"/>
        <w:right w:val="none" w:sz="0" w:space="0" w:color="auto"/>
      </w:divBdr>
    </w:div>
    <w:div w:id="2002267690">
      <w:bodyDiv w:val="1"/>
      <w:marLeft w:val="0"/>
      <w:marRight w:val="0"/>
      <w:marTop w:val="0"/>
      <w:marBottom w:val="0"/>
      <w:divBdr>
        <w:top w:val="none" w:sz="0" w:space="0" w:color="auto"/>
        <w:left w:val="none" w:sz="0" w:space="0" w:color="auto"/>
        <w:bottom w:val="none" w:sz="0" w:space="0" w:color="auto"/>
        <w:right w:val="none" w:sz="0" w:space="0" w:color="auto"/>
      </w:divBdr>
    </w:div>
    <w:div w:id="2074159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837</Words>
  <Characters>4523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Fiamoncini</dc:creator>
  <cp:keywords/>
  <dc:description/>
  <cp:lastModifiedBy>Luciana Fiamoncini</cp:lastModifiedBy>
  <cp:revision>2</cp:revision>
  <dcterms:created xsi:type="dcterms:W3CDTF">2026-03-19T16:18:00Z</dcterms:created>
  <dcterms:modified xsi:type="dcterms:W3CDTF">2026-03-19T16:18:00Z</dcterms:modified>
</cp:coreProperties>
</file>