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8175D" w14:textId="77777777" w:rsidR="00B64B4D" w:rsidRDefault="00000000">
      <w:pPr>
        <w:ind w:firstLine="0"/>
        <w:jc w:val="center"/>
        <w:rPr>
          <w:b/>
          <w:bCs/>
          <w:sz w:val="32"/>
          <w:szCs w:val="32"/>
        </w:rPr>
      </w:pPr>
      <w:bookmarkStart w:id="0" w:name="_Toc96458440"/>
      <w:bookmarkStart w:id="1" w:name="_Toc87212694"/>
      <w:bookmarkStart w:id="2" w:name="_Toc93706795"/>
      <w:bookmarkStart w:id="3" w:name="_Toc93707243"/>
      <w:bookmarkStart w:id="4" w:name="_Toc94724023"/>
      <w:bookmarkStart w:id="5" w:name="_Toc94724420"/>
      <w:bookmarkStart w:id="6" w:name="_Toc95774128"/>
      <w:bookmarkStart w:id="7" w:name="_Toc96381611"/>
      <w:bookmarkStart w:id="8" w:name="_Toc96381984"/>
      <w:r>
        <w:rPr>
          <w:b/>
          <w:bCs/>
          <w:sz w:val="32"/>
          <w:szCs w:val="32"/>
        </w:rPr>
        <w:t xml:space="preserve">Детский технопарк </w:t>
      </w:r>
      <w:bookmarkEnd w:id="0"/>
      <w:r>
        <w:rPr>
          <w:b/>
          <w:bCs/>
          <w:sz w:val="32"/>
          <w:szCs w:val="32"/>
        </w:rPr>
        <w:t>«Альтаир»</w:t>
      </w:r>
    </w:p>
    <w:p w14:paraId="6DC507C6" w14:textId="77777777" w:rsidR="00B64B4D" w:rsidRDefault="00000000">
      <w:pPr>
        <w:ind w:firstLine="0"/>
        <w:jc w:val="center"/>
        <w:rPr>
          <w:b/>
          <w:bCs/>
          <w:sz w:val="32"/>
          <w:szCs w:val="32"/>
        </w:rPr>
      </w:pPr>
      <w:bookmarkStart w:id="9" w:name="_Toc96458441"/>
      <w:r>
        <w:rPr>
          <w:b/>
          <w:bCs/>
          <w:sz w:val="32"/>
          <w:szCs w:val="32"/>
        </w:rPr>
        <w:t>(РТУ МИРЭА</w:t>
      </w:r>
      <w:bookmarkEnd w:id="1"/>
      <w:r>
        <w:rPr>
          <w:b/>
          <w:bCs/>
          <w:sz w:val="32"/>
          <w:szCs w:val="32"/>
        </w:rPr>
        <w:t>)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3AC83197" w14:textId="77777777" w:rsidR="00B64B4D" w:rsidRDefault="00B64B4D">
      <w:pPr>
        <w:ind w:firstLine="0"/>
      </w:pPr>
    </w:p>
    <w:p w14:paraId="2D232EAB" w14:textId="77777777" w:rsidR="00B64B4D" w:rsidRDefault="00B64B4D">
      <w:pPr>
        <w:ind w:firstLine="0"/>
      </w:pPr>
    </w:p>
    <w:p w14:paraId="39C23488" w14:textId="77777777" w:rsidR="00B64B4D" w:rsidRDefault="00000000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6A661A26" w14:textId="77777777" w:rsidR="00B64B4D" w:rsidRDefault="00000000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6A060E5A" w14:textId="77777777" w:rsidR="00B64B4D" w:rsidRDefault="00B64B4D">
      <w:pPr>
        <w:spacing w:after="137" w:line="256" w:lineRule="auto"/>
        <w:ind w:left="5" w:firstLine="0"/>
        <w:jc w:val="left"/>
      </w:pPr>
    </w:p>
    <w:p w14:paraId="056177C7" w14:textId="77777777" w:rsidR="00B64B4D" w:rsidRDefault="00000000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073CC20C" w14:textId="77777777" w:rsidR="00B64B4D" w:rsidRDefault="00000000">
      <w:pPr>
        <w:spacing w:after="137" w:line="256" w:lineRule="auto"/>
        <w:ind w:left="5" w:firstLine="0"/>
        <w:jc w:val="center"/>
        <w:rPr>
          <w:b/>
          <w:bCs/>
          <w:sz w:val="32"/>
          <w:szCs w:val="24"/>
        </w:rPr>
      </w:pPr>
      <w:r>
        <w:rPr>
          <w:sz w:val="22"/>
        </w:rPr>
        <w:t xml:space="preserve"> </w:t>
      </w:r>
      <w:r>
        <w:rPr>
          <w:b/>
          <w:bCs/>
          <w:sz w:val="32"/>
          <w:szCs w:val="24"/>
        </w:rPr>
        <w:t>«ОСНОВЫ ПРОМЫШЛЕННОГО ПРОГРАММИРОВАНИЯ»</w:t>
      </w:r>
    </w:p>
    <w:p w14:paraId="40ECF50A" w14:textId="77777777" w:rsidR="00B64B4D" w:rsidRDefault="00B64B4D">
      <w:pPr>
        <w:spacing w:after="137" w:line="256" w:lineRule="auto"/>
        <w:ind w:left="5" w:firstLine="0"/>
        <w:jc w:val="center"/>
        <w:rPr>
          <w:b/>
          <w:bCs/>
          <w:sz w:val="32"/>
          <w:szCs w:val="24"/>
        </w:rPr>
      </w:pPr>
    </w:p>
    <w:p w14:paraId="5D8160B0" w14:textId="77777777" w:rsidR="00B64B4D" w:rsidRDefault="00000000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ПОЯСНИТЕЛЬНАЯ ЗАПИСКА</w:t>
      </w:r>
    </w:p>
    <w:p w14:paraId="47673AE5" w14:textId="77777777" w:rsidR="00B64B4D" w:rsidRDefault="00000000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«</w:t>
      </w:r>
      <w:proofErr w:type="spellStart"/>
      <w:r>
        <w:rPr>
          <w:b/>
          <w:bCs/>
          <w:sz w:val="32"/>
          <w:szCs w:val="32"/>
        </w:rPr>
        <w:t>Zombi</w:t>
      </w:r>
      <w:proofErr w:type="spellEnd"/>
      <w:r>
        <w:rPr>
          <w:b/>
          <w:bCs/>
          <w:sz w:val="32"/>
          <w:szCs w:val="32"/>
        </w:rPr>
        <w:t xml:space="preserve"> Party»</w:t>
      </w:r>
    </w:p>
    <w:p w14:paraId="5E4B3FCD" w14:textId="77777777" w:rsidR="00B64B4D" w:rsidRDefault="00B64B4D">
      <w:pPr>
        <w:spacing w:after="160" w:line="256" w:lineRule="auto"/>
        <w:ind w:left="5" w:firstLine="0"/>
        <w:jc w:val="left"/>
        <w:rPr>
          <w:b/>
          <w:sz w:val="44"/>
        </w:rPr>
      </w:pPr>
    </w:p>
    <w:p w14:paraId="07DB88CC" w14:textId="77777777" w:rsidR="00B64B4D" w:rsidRDefault="00B64B4D">
      <w:pPr>
        <w:spacing w:after="160" w:line="256" w:lineRule="auto"/>
        <w:ind w:left="5" w:firstLine="0"/>
        <w:jc w:val="left"/>
        <w:rPr>
          <w:b/>
          <w:sz w:val="44"/>
        </w:rPr>
      </w:pPr>
    </w:p>
    <w:p w14:paraId="0C1BAE1D" w14:textId="77777777" w:rsidR="00B64B4D" w:rsidRDefault="00B64B4D">
      <w:pPr>
        <w:spacing w:after="160" w:line="256" w:lineRule="auto"/>
        <w:ind w:left="5" w:firstLine="0"/>
        <w:jc w:val="left"/>
        <w:rPr>
          <w:b/>
          <w:sz w:val="44"/>
        </w:rPr>
      </w:pPr>
    </w:p>
    <w:p w14:paraId="1CF34443" w14:textId="77777777" w:rsidR="00B64B4D" w:rsidRDefault="00000000">
      <w:pPr>
        <w:spacing w:after="160" w:line="256" w:lineRule="auto"/>
        <w:ind w:firstLine="0"/>
        <w:jc w:val="right"/>
        <w:rPr>
          <w:color w:val="000000" w:themeColor="text1"/>
        </w:rPr>
      </w:pPr>
      <w:proofErr w:type="spellStart"/>
      <w:r>
        <w:rPr>
          <w:rFonts w:eastAsia="Calibri"/>
          <w:color w:val="000000" w:themeColor="text1"/>
        </w:rPr>
        <w:t>Симошин</w:t>
      </w:r>
      <w:proofErr w:type="spellEnd"/>
      <w:r>
        <w:rPr>
          <w:rFonts w:eastAsia="Calibri"/>
          <w:color w:val="000000" w:themeColor="text1"/>
        </w:rPr>
        <w:t xml:space="preserve"> В.Л. и Дьякова В.Н.</w:t>
      </w:r>
    </w:p>
    <w:p w14:paraId="3B8E7AE2" w14:textId="77777777" w:rsidR="00B64B4D" w:rsidRDefault="00000000">
      <w:pPr>
        <w:spacing w:line="256" w:lineRule="auto"/>
        <w:ind w:right="2" w:firstLine="0"/>
        <w:jc w:val="right"/>
      </w:pPr>
      <w:r>
        <w:t>---------------------------------------</w:t>
      </w:r>
    </w:p>
    <w:p w14:paraId="640D00F3" w14:textId="77777777" w:rsidR="00B64B4D" w:rsidRDefault="00000000">
      <w:pPr>
        <w:spacing w:line="256" w:lineRule="auto"/>
        <w:ind w:right="2" w:firstLine="0"/>
        <w:jc w:val="right"/>
      </w:pPr>
      <w:r>
        <w:t>Ученик группы 4</w:t>
      </w:r>
    </w:p>
    <w:p w14:paraId="61EA43BD" w14:textId="77777777" w:rsidR="00B64B4D" w:rsidRDefault="00000000">
      <w:pPr>
        <w:spacing w:line="256" w:lineRule="auto"/>
        <w:ind w:right="2" w:firstLine="0"/>
        <w:jc w:val="right"/>
      </w:pPr>
      <w:r>
        <w:t>---------------------------------------</w:t>
      </w:r>
    </w:p>
    <w:p w14:paraId="7335A537" w14:textId="77777777" w:rsidR="00B64B4D" w:rsidRDefault="00000000">
      <w:pPr>
        <w:spacing w:line="256" w:lineRule="auto"/>
        <w:ind w:right="2" w:firstLine="0"/>
        <w:jc w:val="right"/>
      </w:pPr>
      <w:r>
        <w:t>Руководитель: Борисов Артём Игоревич</w:t>
      </w:r>
    </w:p>
    <w:p w14:paraId="6C101CF9" w14:textId="77777777" w:rsidR="00B64B4D" w:rsidRDefault="00000000">
      <w:pPr>
        <w:spacing w:line="256" w:lineRule="auto"/>
        <w:ind w:right="2" w:firstLine="0"/>
        <w:jc w:val="right"/>
      </w:pPr>
      <w:r>
        <w:t>---------------------------------------</w:t>
      </w:r>
    </w:p>
    <w:p w14:paraId="41346F2C" w14:textId="77777777" w:rsidR="00B64B4D" w:rsidRDefault="00000000">
      <w:pPr>
        <w:spacing w:line="256" w:lineRule="auto"/>
        <w:ind w:left="10" w:right="2" w:firstLine="0"/>
        <w:jc w:val="right"/>
        <w:rPr>
          <w:color w:val="000000" w:themeColor="text1"/>
          <w:szCs w:val="20"/>
          <w:shd w:val="clear" w:color="auto" w:fill="FFFFFF"/>
        </w:rPr>
      </w:pPr>
      <w:r>
        <w:t xml:space="preserve">Преподаватель Детского технопарка "Альтаир" </w:t>
      </w:r>
      <w:r>
        <w:rPr>
          <w:color w:val="000000" w:themeColor="text1"/>
          <w:szCs w:val="20"/>
          <w:shd w:val="clear" w:color="auto" w:fill="FFFFFF"/>
        </w:rPr>
        <w:t>РТУ МИРЭА</w:t>
      </w:r>
    </w:p>
    <w:p w14:paraId="1399C86C" w14:textId="77777777" w:rsidR="00B64B4D" w:rsidRDefault="00B64B4D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0DAA9E1F" w14:textId="77777777" w:rsidR="00B64B4D" w:rsidRDefault="00B64B4D">
      <w:pPr>
        <w:spacing w:line="256" w:lineRule="auto"/>
        <w:ind w:right="2"/>
        <w:rPr>
          <w:color w:val="000000" w:themeColor="text1"/>
          <w:szCs w:val="20"/>
          <w:shd w:val="clear" w:color="auto" w:fill="FFFFFF"/>
        </w:rPr>
      </w:pPr>
    </w:p>
    <w:p w14:paraId="6580B84B" w14:textId="77777777" w:rsidR="00B64B4D" w:rsidRDefault="00B64B4D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162AF575" w14:textId="77777777" w:rsidR="00B64B4D" w:rsidRDefault="00B64B4D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091745AD" w14:textId="77777777" w:rsidR="00B64B4D" w:rsidRDefault="00B64B4D">
      <w:pPr>
        <w:spacing w:line="256" w:lineRule="auto"/>
        <w:ind w:right="2"/>
        <w:jc w:val="center"/>
        <w:rPr>
          <w:b/>
        </w:rPr>
      </w:pPr>
    </w:p>
    <w:p w14:paraId="5CD8ABDA" w14:textId="77777777" w:rsidR="00B64B4D" w:rsidRDefault="00B64B4D">
      <w:pPr>
        <w:spacing w:line="256" w:lineRule="auto"/>
        <w:ind w:right="2"/>
        <w:jc w:val="center"/>
        <w:rPr>
          <w:b/>
        </w:rPr>
      </w:pPr>
    </w:p>
    <w:p w14:paraId="7F45B843" w14:textId="77777777" w:rsidR="00B64B4D" w:rsidRDefault="00B64B4D">
      <w:pPr>
        <w:spacing w:line="256" w:lineRule="auto"/>
        <w:ind w:right="2"/>
        <w:jc w:val="center"/>
        <w:rPr>
          <w:b/>
        </w:rPr>
      </w:pPr>
    </w:p>
    <w:p w14:paraId="30BADC06" w14:textId="77777777" w:rsidR="00B64B4D" w:rsidRDefault="00B64B4D">
      <w:pPr>
        <w:spacing w:line="256" w:lineRule="auto"/>
        <w:ind w:right="2"/>
        <w:jc w:val="center"/>
        <w:rPr>
          <w:b/>
        </w:rPr>
      </w:pPr>
    </w:p>
    <w:p w14:paraId="0B97AB6C" w14:textId="77777777" w:rsidR="00B64B4D" w:rsidRDefault="00B64B4D">
      <w:pPr>
        <w:spacing w:line="256" w:lineRule="auto"/>
        <w:ind w:right="2"/>
        <w:jc w:val="center"/>
        <w:rPr>
          <w:b/>
        </w:rPr>
      </w:pPr>
    </w:p>
    <w:p w14:paraId="54980E86" w14:textId="77777777" w:rsidR="00B64B4D" w:rsidRDefault="00000000">
      <w:pPr>
        <w:spacing w:line="256" w:lineRule="auto"/>
        <w:ind w:right="2" w:firstLine="0"/>
        <w:jc w:val="center"/>
        <w:rPr>
          <w:b/>
        </w:rPr>
      </w:pPr>
      <w:r>
        <w:rPr>
          <w:b/>
        </w:rPr>
        <w:t>Москва, 2023</w:t>
      </w:r>
    </w:p>
    <w:p w14:paraId="6871FEAC" w14:textId="77777777" w:rsidR="00B64B4D" w:rsidRDefault="00000000">
      <w:pPr>
        <w:pStyle w:val="1"/>
      </w:pPr>
      <w:r>
        <w:lastRenderedPageBreak/>
        <w:t>Название проекта</w:t>
      </w:r>
    </w:p>
    <w:p w14:paraId="7843FE13" w14:textId="77777777" w:rsidR="00B64B4D" w:rsidRDefault="00000000">
      <w:pPr>
        <w:rPr>
          <w:color w:val="FF0000"/>
        </w:rPr>
      </w:pPr>
      <w:r>
        <w:rPr>
          <w:color w:val="000000" w:themeColor="text1"/>
        </w:rPr>
        <w:t>2d шутер-</w:t>
      </w:r>
      <w:proofErr w:type="spellStart"/>
      <w:r>
        <w:rPr>
          <w:color w:val="000000" w:themeColor="text1"/>
        </w:rPr>
        <w:t>выживани</w:t>
      </w:r>
      <w:proofErr w:type="spellEnd"/>
      <w:r>
        <w:rPr>
          <w:color w:val="000000" w:themeColor="text1"/>
        </w:rPr>
        <w:t xml:space="preserve"> «</w:t>
      </w:r>
      <w:proofErr w:type="spellStart"/>
      <w:r>
        <w:rPr>
          <w:color w:val="000000" w:themeColor="text1"/>
        </w:rPr>
        <w:t>Zombi</w:t>
      </w:r>
      <w:proofErr w:type="spellEnd"/>
      <w:r>
        <w:rPr>
          <w:color w:val="000000" w:themeColor="text1"/>
        </w:rPr>
        <w:t xml:space="preserve"> Party»</w:t>
      </w:r>
    </w:p>
    <w:p w14:paraId="637706D3" w14:textId="77777777" w:rsidR="00B64B4D" w:rsidRDefault="00000000">
      <w:pPr>
        <w:pStyle w:val="1"/>
      </w:pPr>
      <w:r>
        <w:t>Авторы проекта</w:t>
      </w:r>
    </w:p>
    <w:p w14:paraId="684DCA74" w14:textId="77777777" w:rsidR="00B64B4D" w:rsidRDefault="00000000">
      <w:pPr>
        <w:rPr>
          <w:color w:val="FF0000"/>
        </w:rPr>
      </w:pPr>
      <w:proofErr w:type="spellStart"/>
      <w:r>
        <w:rPr>
          <w:color w:val="000000" w:themeColor="text1"/>
        </w:rPr>
        <w:t>Симошин</w:t>
      </w:r>
      <w:proofErr w:type="spellEnd"/>
      <w:r>
        <w:rPr>
          <w:color w:val="000000" w:themeColor="text1"/>
        </w:rPr>
        <w:t xml:space="preserve"> В.Л. и Дьякова В.Н. 4 группа ЯЛ.</w:t>
      </w:r>
    </w:p>
    <w:p w14:paraId="0B5CC35F" w14:textId="77777777" w:rsidR="00B64B4D" w:rsidRDefault="00000000">
      <w:pPr>
        <w:pStyle w:val="1"/>
      </w:pPr>
      <w:r>
        <w:t>Описание идеи</w:t>
      </w:r>
    </w:p>
    <w:p w14:paraId="00BFD753" w14:textId="77777777" w:rsidR="00B64B4D" w:rsidRDefault="00000000">
      <w:pPr>
        <w:rPr>
          <w:color w:val="000000" w:themeColor="text1"/>
        </w:rPr>
      </w:pPr>
      <w:r>
        <w:rPr>
          <w:color w:val="000000" w:themeColor="text1"/>
        </w:rPr>
        <w:t>Идея заключается в создании 2d игры смысл которой, состоит в убийстве зомби на определённой карте.</w:t>
      </w:r>
    </w:p>
    <w:p w14:paraId="5AB44D63" w14:textId="77777777" w:rsidR="00B64B4D" w:rsidRDefault="00000000">
      <w:pPr>
        <w:pStyle w:val="1"/>
      </w:pPr>
      <w:r>
        <w:t>Описание реализации</w:t>
      </w:r>
    </w:p>
    <w:p w14:paraId="5209BEAF" w14:textId="77777777" w:rsidR="00B64B4D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В нашем проекте мы использовали библиотеки </w:t>
      </w:r>
      <w:proofErr w:type="spellStart"/>
      <w:r>
        <w:rPr>
          <w:color w:val="000000" w:themeColor="text1"/>
        </w:rPr>
        <w:t>pygame</w:t>
      </w:r>
      <w:proofErr w:type="spellEnd"/>
      <w:r>
        <w:rPr>
          <w:color w:val="000000" w:themeColor="text1"/>
        </w:rPr>
        <w:t xml:space="preserve">, sqlite3, </w:t>
      </w:r>
      <w:proofErr w:type="spellStart"/>
      <w:r>
        <w:rPr>
          <w:color w:val="000000" w:themeColor="text1"/>
        </w:rPr>
        <w:t>sys</w:t>
      </w:r>
      <w:proofErr w:type="spellEnd"/>
      <w:r>
        <w:rPr>
          <w:color w:val="000000" w:themeColor="text1"/>
        </w:rPr>
        <w:t xml:space="preserve"> и </w:t>
      </w:r>
      <w:proofErr w:type="spellStart"/>
      <w:r>
        <w:rPr>
          <w:color w:val="000000" w:themeColor="text1"/>
        </w:rPr>
        <w:t>os</w:t>
      </w:r>
      <w:proofErr w:type="spellEnd"/>
      <w:r>
        <w:rPr>
          <w:color w:val="000000" w:themeColor="text1"/>
        </w:rPr>
        <w:t xml:space="preserve"> (для работы с файлами).</w:t>
      </w:r>
    </w:p>
    <w:p w14:paraId="5AE51E35" w14:textId="77777777" w:rsidR="00B64B4D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В проекте использовано множество функций: </w:t>
      </w:r>
      <w:proofErr w:type="spellStart"/>
      <w:r>
        <w:rPr>
          <w:color w:val="000000" w:themeColor="text1"/>
        </w:rPr>
        <w:t>get_component_button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shop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settings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Gaming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Cheets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Zvuk</w:t>
      </w:r>
      <w:proofErr w:type="spellEnd"/>
      <w:r>
        <w:rPr>
          <w:color w:val="000000" w:themeColor="text1"/>
        </w:rPr>
        <w:t xml:space="preserve"> и другие для выполнения определённых действий.</w:t>
      </w:r>
    </w:p>
    <w:p w14:paraId="22C4C0E8" w14:textId="77777777" w:rsidR="00B64B4D" w:rsidRDefault="00000000">
      <w:pPr>
        <w:pStyle w:val="1"/>
      </w:pPr>
      <w:r>
        <w:t>Описание технологий</w:t>
      </w:r>
    </w:p>
    <w:p w14:paraId="71293C1A" w14:textId="77777777" w:rsidR="00B64B4D" w:rsidRDefault="00000000">
      <w:pPr>
        <w:rPr>
          <w:color w:val="FF0000"/>
        </w:rPr>
      </w:pPr>
      <w:r>
        <w:rPr>
          <w:color w:val="000000" w:themeColor="text1"/>
        </w:rPr>
        <w:t xml:space="preserve">Для запуска программы стоит установить библиотеку </w:t>
      </w:r>
      <w:proofErr w:type="spellStart"/>
      <w:r>
        <w:rPr>
          <w:color w:val="000000" w:themeColor="text1"/>
        </w:rPr>
        <w:t>pygame</w:t>
      </w:r>
      <w:proofErr w:type="spellEnd"/>
    </w:p>
    <w:p w14:paraId="55F397A6" w14:textId="77777777" w:rsidR="00B64B4D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Для хранения информации была создана база данных weapon.bd состоящая из 2 таблиц: </w:t>
      </w:r>
      <w:proofErr w:type="spellStart"/>
      <w:r>
        <w:rPr>
          <w:color w:val="000000" w:themeColor="text1"/>
        </w:rPr>
        <w:t>weapons</w:t>
      </w:r>
      <w:proofErr w:type="spellEnd"/>
      <w:r>
        <w:rPr>
          <w:color w:val="000000" w:themeColor="text1"/>
        </w:rPr>
        <w:t xml:space="preserve"> и </w:t>
      </w:r>
      <w:proofErr w:type="spellStart"/>
      <w:r>
        <w:rPr>
          <w:color w:val="000000" w:themeColor="text1"/>
        </w:rPr>
        <w:t>person</w:t>
      </w:r>
      <w:proofErr w:type="spellEnd"/>
      <w:r>
        <w:rPr>
          <w:color w:val="000000" w:themeColor="text1"/>
        </w:rPr>
        <w:t>, одна для хранения кол-ва валюты и выбранном оружии, а вторая для хранения данных об оружии.</w:t>
      </w:r>
    </w:p>
    <w:p w14:paraId="7D0D8BD9" w14:textId="77777777" w:rsidR="00B64B4D" w:rsidRDefault="00000000">
      <w:pPr>
        <w:rPr>
          <w:color w:val="000000" w:themeColor="text1"/>
        </w:rPr>
      </w:pPr>
      <w:r>
        <w:rPr>
          <w:color w:val="000000" w:themeColor="text1"/>
        </w:rPr>
        <w:t>В главном окне есть 4 кнопки</w:t>
      </w:r>
      <w:proofErr w:type="gramStart"/>
      <w:r>
        <w:rPr>
          <w:color w:val="000000" w:themeColor="text1"/>
        </w:rPr>
        <w:t>: Играть</w:t>
      </w:r>
      <w:proofErr w:type="gramEnd"/>
      <w:r>
        <w:rPr>
          <w:color w:val="000000" w:themeColor="text1"/>
        </w:rPr>
        <w:t xml:space="preserve">, Магазин, Настройки и Выход, перекидывающие игрока в </w:t>
      </w:r>
      <w:proofErr w:type="spellStart"/>
      <w:r>
        <w:rPr>
          <w:color w:val="000000" w:themeColor="text1"/>
        </w:rPr>
        <w:t>опреджелённые</w:t>
      </w:r>
      <w:proofErr w:type="spellEnd"/>
      <w:r>
        <w:rPr>
          <w:color w:val="000000" w:themeColor="text1"/>
        </w:rPr>
        <w:t xml:space="preserve"> окна.</w:t>
      </w:r>
    </w:p>
    <w:p w14:paraId="0BBB0E27" w14:textId="77777777" w:rsidR="00B64B4D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Если перейти во вкладку Магазин, то пользователь сможет выбрать одно из представленных 7 видов </w:t>
      </w:r>
      <w:proofErr w:type="gramStart"/>
      <w:r>
        <w:rPr>
          <w:color w:val="000000" w:themeColor="text1"/>
        </w:rPr>
        <w:t>оружия ,если</w:t>
      </w:r>
      <w:proofErr w:type="gramEnd"/>
      <w:r>
        <w:rPr>
          <w:color w:val="000000" w:themeColor="text1"/>
        </w:rPr>
        <w:t xml:space="preserve"> ему хватит денег (накопить деньги можно за прохождение уровней).</w:t>
      </w:r>
    </w:p>
    <w:p w14:paraId="221AADA2" w14:textId="77777777" w:rsidR="00B64B4D" w:rsidRDefault="00000000">
      <w:pPr>
        <w:rPr>
          <w:color w:val="000000" w:themeColor="text1"/>
        </w:rPr>
      </w:pPr>
      <w:r>
        <w:rPr>
          <w:color w:val="000000" w:themeColor="text1"/>
        </w:rPr>
        <w:t>Если перейти во вкладку Настройки, то игрок сможет посмотреть описание игры, узнать, что читы запрещены в нашей игре, а также поставить нужное ему кол-во FPS и громкость звуков.</w:t>
      </w:r>
    </w:p>
    <w:p w14:paraId="7483F3EB" w14:textId="77777777" w:rsidR="00B64B4D" w:rsidRDefault="00000000">
      <w:pPr>
        <w:rPr>
          <w:color w:val="000000" w:themeColor="text1"/>
        </w:rPr>
      </w:pPr>
      <w:r>
        <w:rPr>
          <w:color w:val="000000" w:themeColor="text1"/>
        </w:rPr>
        <w:t>Если пользователь нажмёт на кнопку играть, то он сможет выбрать один из представленных уровней (уровни в игре расставлены по сложности).</w:t>
      </w:r>
    </w:p>
    <w:p w14:paraId="053176EF" w14:textId="77777777" w:rsidR="00B64B4D" w:rsidRDefault="00000000">
      <w:pPr>
        <w:rPr>
          <w:color w:val="000000" w:themeColor="text1"/>
        </w:rPr>
      </w:pPr>
      <w:r>
        <w:rPr>
          <w:color w:val="000000" w:themeColor="text1"/>
        </w:rPr>
        <w:t>Соответственно нажав на кнопку Выход, игра закроется.</w:t>
      </w:r>
    </w:p>
    <w:p w14:paraId="55AC6C57" w14:textId="77777777" w:rsidR="00B64B4D" w:rsidRDefault="00000000">
      <w:pPr>
        <w:pStyle w:val="1"/>
      </w:pPr>
      <w:r>
        <w:lastRenderedPageBreak/>
        <w:t>Результат работы</w:t>
      </w:r>
    </w:p>
    <w:p w14:paraId="52C52450" w14:textId="77777777" w:rsidR="00B64B4D" w:rsidRDefault="00000000">
      <w:r>
        <w:rPr>
          <w:noProof/>
        </w:rPr>
        <mc:AlternateContent>
          <mc:Choice Requires="wpg">
            <w:drawing>
              <wp:inline distT="0" distB="0" distL="0" distR="0" wp14:anchorId="4BD5A523" wp14:editId="5E2D1431">
                <wp:extent cx="5037876" cy="3942138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6444938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037875" cy="39421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96.68pt;height:310.40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</w:p>
    <w:p w14:paraId="700F01AD" w14:textId="77777777" w:rsidR="00B64B4D" w:rsidRDefault="00B64B4D"/>
    <w:p w14:paraId="0AC04A47" w14:textId="77777777" w:rsidR="00B64B4D" w:rsidRDefault="00000000">
      <w:r>
        <w:rPr>
          <w:noProof/>
        </w:rPr>
        <mc:AlternateContent>
          <mc:Choice Requires="wpg">
            <w:drawing>
              <wp:inline distT="0" distB="0" distL="0" distR="0" wp14:anchorId="026C8BE6" wp14:editId="193F9FD8">
                <wp:extent cx="5254965" cy="411857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0473691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254965" cy="41185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13.78pt;height:324.3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</w:p>
    <w:p w14:paraId="0DEE4629" w14:textId="77777777" w:rsidR="00B64B4D" w:rsidRDefault="00B64B4D">
      <w:pPr>
        <w:rPr>
          <w:color w:val="FF0000"/>
        </w:rPr>
      </w:pPr>
    </w:p>
    <w:p w14:paraId="0906477F" w14:textId="77777777" w:rsidR="00B64B4D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38E3D82B" wp14:editId="17E8CB08">
                <wp:extent cx="4665037" cy="3656223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9114724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665037" cy="36562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67.33pt;height:287.89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</w:p>
    <w:p w14:paraId="50F19A3E" w14:textId="77777777" w:rsidR="00B64B4D" w:rsidRDefault="00B64B4D"/>
    <w:p w14:paraId="5FB724D2" w14:textId="77777777" w:rsidR="00B64B4D" w:rsidRDefault="00000000">
      <w:r>
        <w:rPr>
          <w:noProof/>
        </w:rPr>
        <mc:AlternateContent>
          <mc:Choice Requires="wpg">
            <w:drawing>
              <wp:inline distT="0" distB="0" distL="0" distR="0" wp14:anchorId="58C1AA7A" wp14:editId="18B5E97B">
                <wp:extent cx="4747521" cy="3718793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7263562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747521" cy="37187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73.82pt;height:292.8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</w:p>
    <w:p w14:paraId="100C8680" w14:textId="77777777" w:rsidR="00B64B4D" w:rsidRDefault="00B64B4D">
      <w:pPr>
        <w:rPr>
          <w:color w:val="FF0000"/>
        </w:rPr>
      </w:pPr>
    </w:p>
    <w:p w14:paraId="4B9099CA" w14:textId="77777777" w:rsidR="00B64B4D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15CAE163" wp14:editId="2335544E">
                <wp:extent cx="5432939" cy="4276995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0526899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32939" cy="4276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27.79pt;height:336.77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</w:p>
    <w:p w14:paraId="0568CA8E" w14:textId="77777777" w:rsidR="00B64B4D" w:rsidRDefault="00B64B4D">
      <w:pPr>
        <w:rPr>
          <w:color w:val="FF0000"/>
        </w:rPr>
      </w:pPr>
    </w:p>
    <w:p w14:paraId="202F59D8" w14:textId="77777777" w:rsidR="00B64B4D" w:rsidRDefault="00000000">
      <w:r>
        <w:rPr>
          <w:noProof/>
        </w:rPr>
        <mc:AlternateContent>
          <mc:Choice Requires="wpg">
            <w:drawing>
              <wp:inline distT="0" distB="0" distL="0" distR="0" wp14:anchorId="4FEFF6CC" wp14:editId="43DBCE5F">
                <wp:extent cx="5540715" cy="4337114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4869010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540715" cy="4337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36.28pt;height:341.5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</w:p>
    <w:p w14:paraId="15A8B050" w14:textId="77777777" w:rsidR="00DD583F" w:rsidRDefault="00DD583F">
      <w:pPr>
        <w:rPr>
          <w:noProof/>
        </w:rPr>
      </w:pPr>
      <w:r w:rsidRPr="00DD583F">
        <w:rPr>
          <w:noProof/>
        </w:rPr>
        <w:lastRenderedPageBreak/>
        <w:drawing>
          <wp:inline distT="0" distB="0" distL="0" distR="0" wp14:anchorId="7296843A" wp14:editId="4194E20F">
            <wp:extent cx="5186736" cy="4015048"/>
            <wp:effectExtent l="0" t="0" r="0" b="5080"/>
            <wp:docPr id="1946257781" name="Рисунок 1946257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57781" name="Рисунок 1946257780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5197747" cy="402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83F">
        <w:rPr>
          <w:noProof/>
        </w:rPr>
        <w:drawing>
          <wp:inline distT="0" distB="0" distL="0" distR="0" wp14:anchorId="1C16AB3E" wp14:editId="275EC1AE">
            <wp:extent cx="5777804" cy="4555375"/>
            <wp:effectExtent l="0" t="0" r="0" b="0"/>
            <wp:docPr id="1832011453" name="Рисунок 183201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11453" name="Рисунок 1832011452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5785528" cy="4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660B" w14:textId="0608AB85" w:rsidR="00B64B4D" w:rsidRDefault="00DD583F">
      <w:pPr>
        <w:rPr>
          <w:color w:val="FF0000"/>
        </w:rPr>
      </w:pPr>
      <w:r w:rsidRPr="00DD583F">
        <w:rPr>
          <w:noProof/>
        </w:rPr>
        <w:lastRenderedPageBreak/>
        <w:drawing>
          <wp:inline distT="0" distB="0" distL="0" distR="0" wp14:anchorId="1E45ECF5" wp14:editId="62E50363">
            <wp:extent cx="5371354" cy="4231178"/>
            <wp:effectExtent l="0" t="0" r="1270" b="0"/>
            <wp:docPr id="1204071212" name="Рисунок 120407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71212" name="Рисунок 1204071211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5423852" cy="42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w:lastRenderedPageBreak/>
        <mc:AlternateContent>
          <mc:Choice Requires="wpg">
            <w:drawing>
              <wp:inline distT="0" distB="0" distL="0" distR="0" wp14:anchorId="6288D951" wp14:editId="3705EB37">
                <wp:extent cx="5016644" cy="3928245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8573005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016643" cy="39282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95.01pt;height:309.31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2EE4D91" wp14:editId="5DFCF1F2">
            <wp:simplePos x="0" y="0"/>
            <wp:positionH relativeFrom="column">
              <wp:posOffset>0</wp:posOffset>
            </wp:positionH>
            <wp:positionV relativeFrom="paragraph">
              <wp:posOffset>4025900</wp:posOffset>
            </wp:positionV>
            <wp:extent cx="4580890" cy="3540760"/>
            <wp:effectExtent l="0" t="0" r="0" b="2540"/>
            <wp:wrapTight wrapText="bothSides">
              <wp:wrapPolygon edited="0">
                <wp:start x="0" y="0"/>
                <wp:lineTo x="0" y="21499"/>
                <wp:lineTo x="21468" y="21499"/>
                <wp:lineTo x="21468" y="0"/>
                <wp:lineTo x="0" y="0"/>
              </wp:wrapPolygon>
            </wp:wrapTight>
            <wp:docPr id="1443928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2877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64B4D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CBCC6" w14:textId="77777777" w:rsidR="002252EA" w:rsidRDefault="002252EA">
      <w:pPr>
        <w:spacing w:line="240" w:lineRule="auto"/>
      </w:pPr>
      <w:r>
        <w:separator/>
      </w:r>
    </w:p>
  </w:endnote>
  <w:endnote w:type="continuationSeparator" w:id="0">
    <w:p w14:paraId="0C47AAB9" w14:textId="77777777" w:rsidR="002252EA" w:rsidRDefault="002252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0668411"/>
      <w:docPartObj>
        <w:docPartGallery w:val="Page Numbers (Bottom of Page)"/>
        <w:docPartUnique/>
      </w:docPartObj>
    </w:sdtPr>
    <w:sdtContent>
      <w:p w14:paraId="77FBF5C5" w14:textId="77777777" w:rsidR="00B64B4D" w:rsidRDefault="00000000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3BF8D" w14:textId="77777777" w:rsidR="002252EA" w:rsidRDefault="002252EA">
      <w:pPr>
        <w:spacing w:line="240" w:lineRule="auto"/>
      </w:pPr>
      <w:r>
        <w:separator/>
      </w:r>
    </w:p>
  </w:footnote>
  <w:footnote w:type="continuationSeparator" w:id="0">
    <w:p w14:paraId="60A92995" w14:textId="77777777" w:rsidR="002252EA" w:rsidRDefault="002252E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4B4D"/>
    <w:rsid w:val="002252EA"/>
    <w:rsid w:val="00B64B4D"/>
    <w:rsid w:val="00DD583F"/>
    <w:rsid w:val="00F0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2497C"/>
  <w15:docId w15:val="{3109A738-500D-47BC-9D03-02D50700C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widowControl w:val="0"/>
      <w:ind w:firstLine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563C1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4">
    <w:name w:val="TOC Heading"/>
    <w:uiPriority w:val="39"/>
    <w:unhideWhenUsed/>
  </w:style>
  <w:style w:type="paragraph" w:styleId="af5">
    <w:name w:val="table of figures"/>
    <w:basedOn w:val="a"/>
    <w:next w:val="a"/>
    <w:uiPriority w:val="99"/>
    <w:unhideWhenUsed/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Pr>
      <w:rFonts w:ascii="Times New Roman" w:hAnsi="Times New Roman"/>
      <w:sz w:val="28"/>
    </w:rPr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7.jpg"/><Relationship Id="rId7" Type="http://schemas.openxmlformats.org/officeDocument/2006/relationships/image" Target="media/image1.png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image" Target="media/image6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jpg"/><Relationship Id="rId28" Type="http://schemas.openxmlformats.org/officeDocument/2006/relationships/fontTable" Target="fontTable.xml"/><Relationship Id="rId10" Type="http://schemas.openxmlformats.org/officeDocument/2006/relationships/image" Target="media/image12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14" Type="http://schemas.openxmlformats.org/officeDocument/2006/relationships/image" Target="media/image30.png"/><Relationship Id="rId22" Type="http://schemas.openxmlformats.org/officeDocument/2006/relationships/image" Target="media/image8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D7957-0752-454B-AFE3-1F7A69A8E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борисов</dc:creator>
  <cp:keywords/>
  <dc:description/>
  <cp:lastModifiedBy>Вероника Дьякова</cp:lastModifiedBy>
  <cp:revision>2</cp:revision>
  <dcterms:created xsi:type="dcterms:W3CDTF">2024-01-17T23:15:00Z</dcterms:created>
  <dcterms:modified xsi:type="dcterms:W3CDTF">2024-01-17T23:15:00Z</dcterms:modified>
</cp:coreProperties>
</file>