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3608A" w14:textId="3AC466B7" w:rsidR="004B7C85" w:rsidRDefault="004B7C85" w:rsidP="004B7C85">
      <w:pPr>
        <w:pStyle w:val="Title"/>
        <w:jc w:val="center"/>
      </w:pPr>
      <w:r>
        <w:t>Documentation</w:t>
      </w:r>
    </w:p>
    <w:p w14:paraId="3E5F2947" w14:textId="7A430855" w:rsidR="004B7C85" w:rsidRDefault="004B7C85" w:rsidP="004B7C85">
      <w:pPr>
        <w:jc w:val="center"/>
        <w:rPr>
          <w:b/>
          <w:bCs/>
        </w:rPr>
      </w:pPr>
      <w:r w:rsidRPr="004B7C85">
        <w:rPr>
          <w:rStyle w:val="Heading1Char"/>
        </w:rPr>
        <w:t>Fourier Series Visualizer</w:t>
      </w:r>
      <w:r w:rsidRPr="004B7C85">
        <w:rPr>
          <w:b/>
          <w:bCs/>
        </w:rPr>
        <w:br/>
      </w:r>
      <w:r>
        <w:rPr>
          <w:b/>
          <w:bCs/>
        </w:rPr>
        <w:t>Iftimie Vlad-Costin</w:t>
      </w:r>
    </w:p>
    <w:p w14:paraId="3A17BBC2" w14:textId="77777777" w:rsidR="004B7C85" w:rsidRPr="004B7C85" w:rsidRDefault="004B7C85" w:rsidP="004B7C85">
      <w:pPr>
        <w:jc w:val="center"/>
        <w:rPr>
          <w:b/>
          <w:bCs/>
        </w:rPr>
      </w:pPr>
    </w:p>
    <w:p w14:paraId="63BF6733" w14:textId="77777777" w:rsidR="004B7C85" w:rsidRPr="004B7C85" w:rsidRDefault="004B7C85" w:rsidP="004B7C85">
      <w:pPr>
        <w:pStyle w:val="Heading2"/>
      </w:pPr>
      <w:r w:rsidRPr="004B7C85">
        <w:t>1. Project Purpose</w:t>
      </w:r>
    </w:p>
    <w:p w14:paraId="40E70AA3" w14:textId="77777777" w:rsidR="004B7C85" w:rsidRPr="004B7C85" w:rsidRDefault="004B7C85" w:rsidP="004B7C85">
      <w:r w:rsidRPr="004B7C85">
        <w:t>This project presents an interactive MATLAB Graphical User Interface (GUI) for visualizing the Fourier series approximation of periodic signals. The application helps illustrate how a signal can be reconstructed using a finite number of harmonics.</w:t>
      </w:r>
    </w:p>
    <w:p w14:paraId="7A8FD365" w14:textId="77777777" w:rsidR="004B7C85" w:rsidRPr="004B7C85" w:rsidRDefault="004B7C85" w:rsidP="004B7C85">
      <w:pPr>
        <w:pStyle w:val="Heading2"/>
      </w:pPr>
      <w:r w:rsidRPr="004B7C85">
        <w:t>2. Theoretical Background</w:t>
      </w:r>
    </w:p>
    <w:p w14:paraId="7AADD521" w14:textId="77777777" w:rsidR="004B7C85" w:rsidRPr="004B7C85" w:rsidRDefault="004B7C85" w:rsidP="004B7C85">
      <w:r w:rsidRPr="004B7C85">
        <w:t>A periodic signal can be represented as a Fourier series, which is a sum of sinusoidal components. In this project, the approximation is expressed as:</w:t>
      </w:r>
      <w:r w:rsidRPr="004B7C85">
        <w:br/>
      </w:r>
      <w:r w:rsidRPr="004B7C85">
        <w:br/>
        <w:t>f(t) ≈ Σ b</w:t>
      </w:r>
      <w:r w:rsidRPr="004B7C85">
        <w:rPr>
          <w:rFonts w:ascii="Cambria Math" w:hAnsi="Cambria Math" w:cs="Cambria Math"/>
        </w:rPr>
        <w:t>ₙ</w:t>
      </w:r>
      <w:r w:rsidRPr="004B7C85">
        <w:t xml:space="preserve"> sin(n</w:t>
      </w:r>
      <w:r w:rsidRPr="004B7C85">
        <w:rPr>
          <w:rFonts w:ascii="Aptos" w:hAnsi="Aptos" w:cs="Aptos"/>
        </w:rPr>
        <w:t>ω₀</w:t>
      </w:r>
      <w:r w:rsidRPr="004B7C85">
        <w:t>t),  n = 1</w:t>
      </w:r>
      <w:r w:rsidRPr="004B7C85">
        <w:rPr>
          <w:rFonts w:ascii="Aptos" w:hAnsi="Aptos" w:cs="Aptos"/>
        </w:rPr>
        <w:t>…</w:t>
      </w:r>
      <w:r w:rsidRPr="004B7C85">
        <w:t>N</w:t>
      </w:r>
      <w:r w:rsidRPr="004B7C85">
        <w:br/>
      </w:r>
      <w:r w:rsidRPr="004B7C85">
        <w:br/>
        <w:t xml:space="preserve">where N is the number of harmonics and </w:t>
      </w:r>
      <w:r w:rsidRPr="004B7C85">
        <w:rPr>
          <w:rFonts w:ascii="Aptos" w:hAnsi="Aptos" w:cs="Aptos"/>
        </w:rPr>
        <w:t>ω₀</w:t>
      </w:r>
      <w:r w:rsidRPr="004B7C85">
        <w:t xml:space="preserve"> is the fundamental angular frequency.</w:t>
      </w:r>
    </w:p>
    <w:p w14:paraId="79D65489" w14:textId="77777777" w:rsidR="004B7C85" w:rsidRPr="004B7C85" w:rsidRDefault="004B7C85" w:rsidP="004B7C85">
      <w:pPr>
        <w:pStyle w:val="Heading2"/>
      </w:pPr>
      <w:r w:rsidRPr="004B7C85">
        <w:t>3. Application Description</w:t>
      </w:r>
    </w:p>
    <w:p w14:paraId="2E760E39" w14:textId="77777777" w:rsidR="004B7C85" w:rsidRPr="004B7C85" w:rsidRDefault="004B7C85" w:rsidP="004B7C85">
      <w:r w:rsidRPr="004B7C85">
        <w:t>The GUI allows the user to select a waveform type (square, sawtooth, or triangle) and adjust the number of harmonics used in the Fourier approximation. The interface updates automatically when parameters are modified.</w:t>
      </w:r>
    </w:p>
    <w:p w14:paraId="020C5D54" w14:textId="77777777" w:rsidR="004B7C85" w:rsidRPr="004B7C85" w:rsidRDefault="004B7C85" w:rsidP="004B7C85">
      <w:pPr>
        <w:pStyle w:val="Heading2"/>
      </w:pPr>
      <w:r w:rsidRPr="004B7C85">
        <w:t>4. Graphical Elements</w:t>
      </w:r>
    </w:p>
    <w:p w14:paraId="2F6510F8" w14:textId="77777777" w:rsidR="004B7C85" w:rsidRPr="004B7C85" w:rsidRDefault="004B7C85" w:rsidP="004B7C85">
      <w:r w:rsidRPr="004B7C85">
        <w:t>- Time-domain plot of the original signal and Fourier approximation</w:t>
      </w:r>
      <w:r w:rsidRPr="004B7C85">
        <w:br/>
        <w:t>- Harmonic spectrum plot</w:t>
      </w:r>
      <w:r w:rsidRPr="004B7C85">
        <w:br/>
        <w:t>- Interactive controls (buttons, sliders, checkboxes)</w:t>
      </w:r>
      <w:r w:rsidRPr="004B7C85">
        <w:br/>
        <w:t>- JPG images used in the interface</w:t>
      </w:r>
    </w:p>
    <w:p w14:paraId="73BD0D61" w14:textId="162F4D1E" w:rsidR="004B7C85" w:rsidRPr="004B7C85" w:rsidRDefault="004B7C85" w:rsidP="004B7C85">
      <w:pPr>
        <w:pStyle w:val="Heading2"/>
      </w:pPr>
      <w:r>
        <w:t>5</w:t>
      </w:r>
      <w:r w:rsidRPr="004B7C85">
        <w:t>. References</w:t>
      </w:r>
    </w:p>
    <w:p w14:paraId="36B74789" w14:textId="20132B4E" w:rsidR="004B7C85" w:rsidRPr="004B7C85" w:rsidRDefault="004B7C85" w:rsidP="004B7C85">
      <w:r w:rsidRPr="004B7C85">
        <w:t>- MATLAB Documentation</w:t>
      </w:r>
      <w:r w:rsidRPr="004B7C85">
        <w:br/>
        <w:t xml:space="preserve">- CAG </w:t>
      </w:r>
      <w:r w:rsidR="009E2FD7">
        <w:t>Laboratory</w:t>
      </w:r>
      <w:r w:rsidRPr="004B7C85">
        <w:t xml:space="preserve"> Materials</w:t>
      </w:r>
      <w:r w:rsidRPr="004B7C85">
        <w:br/>
        <w:t>- Matlab for Students – GUI, Volume II</w:t>
      </w:r>
    </w:p>
    <w:p w14:paraId="4F32F5B5" w14:textId="77777777" w:rsidR="001B259E" w:rsidRDefault="001B259E"/>
    <w:sectPr w:rsidR="001B2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9E"/>
    <w:rsid w:val="001415BC"/>
    <w:rsid w:val="001B259E"/>
    <w:rsid w:val="004B7C85"/>
    <w:rsid w:val="009E2FD7"/>
    <w:rsid w:val="00D5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16BBD"/>
  <w15:chartTrackingRefBased/>
  <w15:docId w15:val="{375AA8D7-F2F5-4F3E-B0DD-3E919BBC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2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995</Characters>
  <Application>Microsoft Office Word</Application>
  <DocSecurity>0</DocSecurity>
  <Lines>28</Lines>
  <Paragraphs>14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Costin Iftimie</dc:creator>
  <cp:keywords/>
  <dc:description/>
  <cp:lastModifiedBy>Vlad Costin Iftimie</cp:lastModifiedBy>
  <cp:revision>3</cp:revision>
  <dcterms:created xsi:type="dcterms:W3CDTF">2026-01-13T20:11:00Z</dcterms:created>
  <dcterms:modified xsi:type="dcterms:W3CDTF">2026-01-13T20:16:00Z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2026-01-13T20:14:37Z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e71bcf2a-2b80-4e7e-a1e8-4894f02b6c6c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