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4C2D3" w14:textId="77777777" w:rsidR="005B300C" w:rsidRPr="00123182" w:rsidRDefault="00C96B4A" w:rsidP="00C96B4A">
      <w:pPr>
        <w:pStyle w:val="Title"/>
        <w:jc w:val="center"/>
        <w:rPr>
          <w:rFonts w:ascii="Times New Roman" w:hAnsi="Times New Roman" w:cs="Times New Roman"/>
        </w:rPr>
      </w:pPr>
      <w:r w:rsidRPr="00123182">
        <w:rPr>
          <w:rFonts w:ascii="Times New Roman" w:hAnsi="Times New Roman" w:cs="Times New Roman"/>
        </w:rPr>
        <w:t>SOA Project</w:t>
      </w:r>
    </w:p>
    <w:p w14:paraId="6572DF4F" w14:textId="505D63E5" w:rsidR="00C96B4A" w:rsidRPr="00123182" w:rsidRDefault="0068485B" w:rsidP="00C96B4A">
      <w:pPr>
        <w:pStyle w:val="Subtitle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Mazare Alex-Nicolae</w:t>
      </w:r>
    </w:p>
    <w:p w14:paraId="02EDBE8F" w14:textId="659D2BD3" w:rsidR="00C96B4A" w:rsidRPr="00123182" w:rsidRDefault="00C96B4A" w:rsidP="00C96B4A">
      <w:pPr>
        <w:pStyle w:val="Subtitle"/>
        <w:jc w:val="right"/>
        <w:rPr>
          <w:rFonts w:ascii="Times New Roman" w:hAnsi="Times New Roman" w:cs="Times New Roman"/>
        </w:rPr>
      </w:pPr>
      <w:r w:rsidRPr="00123182">
        <w:rPr>
          <w:rFonts w:ascii="Times New Roman" w:hAnsi="Times New Roman" w:cs="Times New Roman"/>
        </w:rPr>
        <w:t>Group 258-</w:t>
      </w:r>
      <w:r w:rsidR="0068485B">
        <w:rPr>
          <w:rFonts w:ascii="Times New Roman" w:hAnsi="Times New Roman" w:cs="Times New Roman"/>
        </w:rPr>
        <w:t>2</w:t>
      </w:r>
    </w:p>
    <w:p w14:paraId="75B413CA" w14:textId="77777777" w:rsidR="008C4969" w:rsidRPr="00123182" w:rsidRDefault="008C4969" w:rsidP="008C4969">
      <w:pPr>
        <w:rPr>
          <w:rFonts w:ascii="Times New Roman" w:hAnsi="Times New Roman" w:cs="Times New Roman"/>
        </w:rPr>
      </w:pPr>
    </w:p>
    <w:p w14:paraId="18683428" w14:textId="46589CC6" w:rsidR="008C4969" w:rsidRPr="00123182" w:rsidRDefault="008C4969" w:rsidP="008C4969">
      <w:pPr>
        <w:rPr>
          <w:rFonts w:ascii="Times New Roman" w:hAnsi="Times New Roman" w:cs="Times New Roman"/>
        </w:rPr>
      </w:pPr>
      <w:r w:rsidRPr="00123182">
        <w:rPr>
          <w:rFonts w:ascii="Times New Roman" w:hAnsi="Times New Roman" w:cs="Times New Roman"/>
        </w:rPr>
        <w:t xml:space="preserve">This application was </w:t>
      </w:r>
      <w:r w:rsidR="00E6727A" w:rsidRPr="00123182">
        <w:rPr>
          <w:rFonts w:ascii="Times New Roman" w:hAnsi="Times New Roman" w:cs="Times New Roman"/>
        </w:rPr>
        <w:t>developed</w:t>
      </w:r>
      <w:r w:rsidRPr="00123182">
        <w:rPr>
          <w:rFonts w:ascii="Times New Roman" w:hAnsi="Times New Roman" w:cs="Times New Roman"/>
        </w:rPr>
        <w:t xml:space="preserve"> as an online ticket store, which sells tickets to different </w:t>
      </w:r>
      <w:r w:rsidR="008B0183">
        <w:rPr>
          <w:rFonts w:ascii="Times New Roman" w:hAnsi="Times New Roman" w:cs="Times New Roman"/>
        </w:rPr>
        <w:t>football matches</w:t>
      </w:r>
      <w:r w:rsidRPr="00123182">
        <w:rPr>
          <w:rFonts w:ascii="Times New Roman" w:hAnsi="Times New Roman" w:cs="Times New Roman"/>
        </w:rPr>
        <w:t xml:space="preserve"> and offers information about </w:t>
      </w:r>
      <w:r w:rsidR="008B0183">
        <w:rPr>
          <w:rFonts w:ascii="Times New Roman" w:hAnsi="Times New Roman" w:cs="Times New Roman"/>
        </w:rPr>
        <w:t>it</w:t>
      </w:r>
      <w:r w:rsidRPr="00123182">
        <w:rPr>
          <w:rFonts w:ascii="Times New Roman" w:hAnsi="Times New Roman" w:cs="Times New Roman"/>
        </w:rPr>
        <w:t>. It was designed to be used by people interested in buyin</w:t>
      </w:r>
      <w:r w:rsidR="00E6727A" w:rsidRPr="00123182">
        <w:rPr>
          <w:rFonts w:ascii="Times New Roman" w:hAnsi="Times New Roman" w:cs="Times New Roman"/>
        </w:rPr>
        <w:t xml:space="preserve">g tickets to different </w:t>
      </w:r>
      <w:r w:rsidR="008B0183">
        <w:rPr>
          <w:rFonts w:ascii="Times New Roman" w:hAnsi="Times New Roman" w:cs="Times New Roman"/>
        </w:rPr>
        <w:t>football matches</w:t>
      </w:r>
      <w:r w:rsidR="008B0183" w:rsidRPr="00123182">
        <w:rPr>
          <w:rFonts w:ascii="Times New Roman" w:hAnsi="Times New Roman" w:cs="Times New Roman"/>
        </w:rPr>
        <w:t xml:space="preserve"> or</w:t>
      </w:r>
      <w:r w:rsidR="00E6727A" w:rsidRPr="00123182">
        <w:rPr>
          <w:rFonts w:ascii="Times New Roman" w:hAnsi="Times New Roman" w:cs="Times New Roman"/>
        </w:rPr>
        <w:t xml:space="preserve"> simply viewing more details about them </w:t>
      </w:r>
      <w:r w:rsidRPr="00123182">
        <w:rPr>
          <w:rFonts w:ascii="Times New Roman" w:hAnsi="Times New Roman" w:cs="Times New Roman"/>
        </w:rPr>
        <w:t xml:space="preserve">online. </w:t>
      </w:r>
    </w:p>
    <w:p w14:paraId="70A5B22D" w14:textId="4BE8EDAA" w:rsidR="008C4969" w:rsidRPr="00123182" w:rsidRDefault="008C4969" w:rsidP="008C4969">
      <w:pPr>
        <w:rPr>
          <w:rFonts w:ascii="Times New Roman" w:hAnsi="Times New Roman" w:cs="Times New Roman"/>
        </w:rPr>
      </w:pPr>
      <w:r w:rsidRPr="00123182">
        <w:rPr>
          <w:rFonts w:ascii="Times New Roman" w:hAnsi="Times New Roman" w:cs="Times New Roman"/>
        </w:rPr>
        <w:t xml:space="preserve">It displays a list of </w:t>
      </w:r>
      <w:r w:rsidR="008B0183">
        <w:rPr>
          <w:rFonts w:ascii="Times New Roman" w:hAnsi="Times New Roman" w:cs="Times New Roman"/>
        </w:rPr>
        <w:t>matches</w:t>
      </w:r>
      <w:r w:rsidRPr="00123182">
        <w:rPr>
          <w:rFonts w:ascii="Times New Roman" w:hAnsi="Times New Roman" w:cs="Times New Roman"/>
        </w:rPr>
        <w:t xml:space="preserve"> for which the user can see details and buy a ticket. </w:t>
      </w:r>
      <w:proofErr w:type="gramStart"/>
      <w:r w:rsidRPr="00123182">
        <w:rPr>
          <w:rFonts w:ascii="Times New Roman" w:hAnsi="Times New Roman" w:cs="Times New Roman"/>
        </w:rPr>
        <w:t>In order to</w:t>
      </w:r>
      <w:proofErr w:type="gramEnd"/>
      <w:r w:rsidRPr="00123182">
        <w:rPr>
          <w:rFonts w:ascii="Times New Roman" w:hAnsi="Times New Roman" w:cs="Times New Roman"/>
        </w:rPr>
        <w:t xml:space="preserve"> buy a ticket, the user </w:t>
      </w:r>
      <w:proofErr w:type="gramStart"/>
      <w:r w:rsidRPr="00123182">
        <w:rPr>
          <w:rFonts w:ascii="Times New Roman" w:hAnsi="Times New Roman" w:cs="Times New Roman"/>
        </w:rPr>
        <w:t>has to</w:t>
      </w:r>
      <w:proofErr w:type="gramEnd"/>
      <w:r w:rsidRPr="00123182">
        <w:rPr>
          <w:rFonts w:ascii="Times New Roman" w:hAnsi="Times New Roman" w:cs="Times New Roman"/>
        </w:rPr>
        <w:t xml:space="preserve"> be logged in, while only viewing the </w:t>
      </w:r>
      <w:r w:rsidR="00B63BC7">
        <w:rPr>
          <w:rFonts w:ascii="Times New Roman" w:hAnsi="Times New Roman" w:cs="Times New Roman"/>
        </w:rPr>
        <w:t>matches</w:t>
      </w:r>
      <w:r w:rsidRPr="00123182">
        <w:rPr>
          <w:rFonts w:ascii="Times New Roman" w:hAnsi="Times New Roman" w:cs="Times New Roman"/>
        </w:rPr>
        <w:t xml:space="preserve"> does not require a log in. The application simulates sending an email with the invoice to the user, after buying a ticket.</w:t>
      </w:r>
      <w:r w:rsidR="008225AB" w:rsidRPr="00123182">
        <w:rPr>
          <w:rFonts w:ascii="Times New Roman" w:hAnsi="Times New Roman" w:cs="Times New Roman"/>
        </w:rPr>
        <w:t xml:space="preserve"> So, to sum up, </w:t>
      </w:r>
      <w:proofErr w:type="gramStart"/>
      <w:r w:rsidR="008225AB" w:rsidRPr="00123182">
        <w:rPr>
          <w:rFonts w:ascii="Times New Roman" w:hAnsi="Times New Roman" w:cs="Times New Roman"/>
        </w:rPr>
        <w:t>an</w:t>
      </w:r>
      <w:proofErr w:type="gramEnd"/>
      <w:r w:rsidR="008225AB" w:rsidRPr="00123182">
        <w:rPr>
          <w:rFonts w:ascii="Times New Roman" w:hAnsi="Times New Roman" w:cs="Times New Roman"/>
        </w:rPr>
        <w:t xml:space="preserve"> user can log in, view the list of </w:t>
      </w:r>
      <w:r w:rsidR="008B0183">
        <w:rPr>
          <w:rFonts w:ascii="Times New Roman" w:hAnsi="Times New Roman" w:cs="Times New Roman"/>
        </w:rPr>
        <w:t>matches</w:t>
      </w:r>
      <w:r w:rsidR="008225AB" w:rsidRPr="00123182">
        <w:rPr>
          <w:rFonts w:ascii="Times New Roman" w:hAnsi="Times New Roman" w:cs="Times New Roman"/>
        </w:rPr>
        <w:t xml:space="preserve">, view details about a </w:t>
      </w:r>
      <w:r w:rsidR="008B0183">
        <w:rPr>
          <w:rFonts w:ascii="Times New Roman" w:hAnsi="Times New Roman" w:cs="Times New Roman"/>
        </w:rPr>
        <w:t>football match</w:t>
      </w:r>
      <w:r w:rsidR="008225AB" w:rsidRPr="00123182">
        <w:rPr>
          <w:rFonts w:ascii="Times New Roman" w:hAnsi="Times New Roman" w:cs="Times New Roman"/>
        </w:rPr>
        <w:t xml:space="preserve"> and buy a ticket to that</w:t>
      </w:r>
      <w:r w:rsidR="00B63BC7">
        <w:rPr>
          <w:rFonts w:ascii="Times New Roman" w:hAnsi="Times New Roman" w:cs="Times New Roman"/>
        </w:rPr>
        <w:t xml:space="preserve"> match</w:t>
      </w:r>
      <w:r w:rsidR="008225AB" w:rsidRPr="00123182">
        <w:rPr>
          <w:rFonts w:ascii="Times New Roman" w:hAnsi="Times New Roman" w:cs="Times New Roman"/>
        </w:rPr>
        <w:t>. The email with the received invoice is currently simulated as a console message with the contents of the invoice.</w:t>
      </w:r>
    </w:p>
    <w:p w14:paraId="1FB16BC6" w14:textId="2B790FFF" w:rsidR="004F10A5" w:rsidRDefault="006C4178" w:rsidP="004F10A5">
      <w:pPr>
        <w:rPr>
          <w:rFonts w:ascii="Times New Roman" w:hAnsi="Times New Roman" w:cs="Times New Roman"/>
        </w:rPr>
      </w:pPr>
      <w:r w:rsidRPr="00123182">
        <w:rPr>
          <w:rFonts w:ascii="Times New Roman" w:hAnsi="Times New Roman" w:cs="Times New Roman"/>
        </w:rPr>
        <w:t>The backend consists of six microservices, each of them having a different role. There is an authentication service (</w:t>
      </w:r>
      <w:proofErr w:type="spellStart"/>
      <w:r w:rsidRPr="00123182">
        <w:rPr>
          <w:rFonts w:ascii="Times New Roman" w:hAnsi="Times New Roman" w:cs="Times New Roman"/>
        </w:rPr>
        <w:t>authservice</w:t>
      </w:r>
      <w:proofErr w:type="spellEnd"/>
      <w:r w:rsidRPr="00123182">
        <w:rPr>
          <w:rFonts w:ascii="Times New Roman" w:hAnsi="Times New Roman" w:cs="Times New Roman"/>
        </w:rPr>
        <w:t xml:space="preserve">), a load balancer using </w:t>
      </w:r>
      <w:proofErr w:type="spellStart"/>
      <w:r w:rsidRPr="00123182">
        <w:rPr>
          <w:rFonts w:ascii="Times New Roman" w:hAnsi="Times New Roman" w:cs="Times New Roman"/>
        </w:rPr>
        <w:t>ngnix</w:t>
      </w:r>
      <w:proofErr w:type="spellEnd"/>
      <w:r w:rsidRPr="00123182">
        <w:rPr>
          <w:rFonts w:ascii="Times New Roman" w:hAnsi="Times New Roman" w:cs="Times New Roman"/>
        </w:rPr>
        <w:t xml:space="preserve">, a service for retrieving the </w:t>
      </w:r>
      <w:r w:rsidR="008B0183">
        <w:rPr>
          <w:rFonts w:ascii="Times New Roman" w:hAnsi="Times New Roman" w:cs="Times New Roman"/>
        </w:rPr>
        <w:t>matches</w:t>
      </w:r>
      <w:r w:rsidRPr="00123182">
        <w:rPr>
          <w:rFonts w:ascii="Times New Roman" w:hAnsi="Times New Roman" w:cs="Times New Roman"/>
        </w:rPr>
        <w:t xml:space="preserve"> (</w:t>
      </w:r>
      <w:r w:rsidR="008B0183">
        <w:rPr>
          <w:rFonts w:ascii="Times New Roman" w:hAnsi="Times New Roman" w:cs="Times New Roman"/>
        </w:rPr>
        <w:t>matches</w:t>
      </w:r>
      <w:r w:rsidRPr="00123182">
        <w:rPr>
          <w:rFonts w:ascii="Times New Roman" w:hAnsi="Times New Roman" w:cs="Times New Roman"/>
        </w:rPr>
        <w:t>-service), a service for generating tickets (tickets-service), one for generating the invoices (invoices-service) and one for simulating sen</w:t>
      </w:r>
      <w:r w:rsidR="0086088A" w:rsidRPr="00123182">
        <w:rPr>
          <w:rFonts w:ascii="Times New Roman" w:hAnsi="Times New Roman" w:cs="Times New Roman"/>
        </w:rPr>
        <w:t xml:space="preserve">ding the emails (email-service). The load balancer distributes requests between </w:t>
      </w:r>
      <w:proofErr w:type="spellStart"/>
      <w:r w:rsidR="0086088A" w:rsidRPr="00123182">
        <w:rPr>
          <w:rFonts w:ascii="Times New Roman" w:hAnsi="Times New Roman" w:cs="Times New Roman"/>
        </w:rPr>
        <w:t>authservice</w:t>
      </w:r>
      <w:proofErr w:type="spellEnd"/>
      <w:r w:rsidR="0086088A" w:rsidRPr="00123182">
        <w:rPr>
          <w:rFonts w:ascii="Times New Roman" w:hAnsi="Times New Roman" w:cs="Times New Roman"/>
        </w:rPr>
        <w:t xml:space="preserve">, </w:t>
      </w:r>
      <w:proofErr w:type="gramStart"/>
      <w:r w:rsidR="008B0183">
        <w:rPr>
          <w:rFonts w:ascii="Times New Roman" w:hAnsi="Times New Roman" w:cs="Times New Roman"/>
        </w:rPr>
        <w:t>matches</w:t>
      </w:r>
      <w:r w:rsidR="0086088A" w:rsidRPr="00123182">
        <w:rPr>
          <w:rFonts w:ascii="Times New Roman" w:hAnsi="Times New Roman" w:cs="Times New Roman"/>
        </w:rPr>
        <w:t>-service</w:t>
      </w:r>
      <w:proofErr w:type="gramEnd"/>
      <w:r w:rsidR="0086088A" w:rsidRPr="00123182">
        <w:rPr>
          <w:rFonts w:ascii="Times New Roman" w:hAnsi="Times New Roman" w:cs="Times New Roman"/>
        </w:rPr>
        <w:t xml:space="preserve"> and </w:t>
      </w:r>
      <w:proofErr w:type="gramStart"/>
      <w:r w:rsidR="0086088A" w:rsidRPr="00123182">
        <w:rPr>
          <w:rFonts w:ascii="Times New Roman" w:hAnsi="Times New Roman" w:cs="Times New Roman"/>
        </w:rPr>
        <w:t>tickets-service</w:t>
      </w:r>
      <w:proofErr w:type="gramEnd"/>
      <w:r w:rsidR="0086088A" w:rsidRPr="00123182">
        <w:rPr>
          <w:rFonts w:ascii="Times New Roman" w:hAnsi="Times New Roman" w:cs="Times New Roman"/>
        </w:rPr>
        <w:t xml:space="preserve">. The tickets-service communicates with invoices-service through a </w:t>
      </w:r>
      <w:proofErr w:type="spellStart"/>
      <w:r w:rsidR="0086088A" w:rsidRPr="00123182">
        <w:rPr>
          <w:rFonts w:ascii="Times New Roman" w:hAnsi="Times New Roman" w:cs="Times New Roman"/>
        </w:rPr>
        <w:t>kafka</w:t>
      </w:r>
      <w:proofErr w:type="spellEnd"/>
      <w:r w:rsidR="0086088A" w:rsidRPr="00123182">
        <w:rPr>
          <w:rFonts w:ascii="Times New Roman" w:hAnsi="Times New Roman" w:cs="Times New Roman"/>
        </w:rPr>
        <w:t xml:space="preserve"> queue, and the invoices-service communicates with the email-service through a RabbitMQ queue.</w:t>
      </w:r>
      <w:r w:rsidR="004F10A5" w:rsidRPr="004F10A5">
        <w:rPr>
          <w:rFonts w:ascii="Times New Roman" w:hAnsi="Times New Roman" w:cs="Times New Roman"/>
        </w:rPr>
        <w:t xml:space="preserve"> </w:t>
      </w:r>
    </w:p>
    <w:p w14:paraId="7480557B" w14:textId="77777777" w:rsidR="004F10A5" w:rsidRDefault="004F10A5" w:rsidP="004F10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 overview of the app services in the backend can be seen in the diagram below:</w:t>
      </w:r>
    </w:p>
    <w:p w14:paraId="7A5C459E" w14:textId="606C5BB3" w:rsidR="0086088A" w:rsidRPr="00123182" w:rsidRDefault="00AD2205" w:rsidP="00591C17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806C59C" wp14:editId="26EBFA6A">
            <wp:extent cx="5093677" cy="3258647"/>
            <wp:effectExtent l="0" t="0" r="0" b="0"/>
            <wp:docPr id="1166472102" name="Picture 1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472102" name="Picture 1" descr="A diagram of a data flow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8808" cy="3293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7BB01" w14:textId="16ACEEA0" w:rsidR="00BD4556" w:rsidRPr="00123182" w:rsidRDefault="00BD4556" w:rsidP="008C4969">
      <w:pPr>
        <w:rPr>
          <w:rFonts w:ascii="Times New Roman" w:hAnsi="Times New Roman" w:cs="Times New Roman"/>
        </w:rPr>
      </w:pPr>
      <w:r w:rsidRPr="00123182">
        <w:rPr>
          <w:rFonts w:ascii="Times New Roman" w:hAnsi="Times New Roman" w:cs="Times New Roman"/>
        </w:rPr>
        <w:lastRenderedPageBreak/>
        <w:t xml:space="preserve">The frontend is a separate microservice, that exposes pages for login, viewing the </w:t>
      </w:r>
      <w:r w:rsidR="008B0183">
        <w:rPr>
          <w:rFonts w:ascii="Times New Roman" w:hAnsi="Times New Roman" w:cs="Times New Roman"/>
        </w:rPr>
        <w:t>ma</w:t>
      </w:r>
      <w:r w:rsidR="00AD2205">
        <w:rPr>
          <w:rFonts w:ascii="Times New Roman" w:hAnsi="Times New Roman" w:cs="Times New Roman"/>
        </w:rPr>
        <w:t>tch</w:t>
      </w:r>
      <w:r w:rsidR="008B0183">
        <w:rPr>
          <w:rFonts w:ascii="Times New Roman" w:hAnsi="Times New Roman" w:cs="Times New Roman"/>
        </w:rPr>
        <w:t>es</w:t>
      </w:r>
      <w:r w:rsidRPr="00123182">
        <w:rPr>
          <w:rFonts w:ascii="Times New Roman" w:hAnsi="Times New Roman" w:cs="Times New Roman"/>
        </w:rPr>
        <w:t xml:space="preserve">, viewing the details to a </w:t>
      </w:r>
      <w:r w:rsidR="008B0183">
        <w:rPr>
          <w:rFonts w:ascii="Times New Roman" w:hAnsi="Times New Roman" w:cs="Times New Roman"/>
        </w:rPr>
        <w:t>match</w:t>
      </w:r>
      <w:r w:rsidRPr="00123182">
        <w:rPr>
          <w:rFonts w:ascii="Times New Roman" w:hAnsi="Times New Roman" w:cs="Times New Roman"/>
        </w:rPr>
        <w:t xml:space="preserve"> and buying a ticket.</w:t>
      </w:r>
    </w:p>
    <w:p w14:paraId="14FDF1E7" w14:textId="77777777" w:rsidR="00E42583" w:rsidRPr="00123182" w:rsidRDefault="00123182" w:rsidP="00123182">
      <w:pPr>
        <w:rPr>
          <w:rFonts w:ascii="Times New Roman" w:hAnsi="Times New Roman" w:cs="Times New Roman"/>
        </w:rPr>
      </w:pPr>
      <w:r w:rsidRPr="00123182">
        <w:rPr>
          <w:rFonts w:ascii="Times New Roman" w:hAnsi="Times New Roman" w:cs="Times New Roman"/>
        </w:rPr>
        <w:t>The application uses Docker for creating the images and deploying the containers.</w:t>
      </w:r>
    </w:p>
    <w:p w14:paraId="6D35EAE8" w14:textId="77777777" w:rsidR="00A33B75" w:rsidRDefault="00A33B75" w:rsidP="00A33B75">
      <w:pPr>
        <w:rPr>
          <w:rFonts w:ascii="Times New Roman" w:hAnsi="Times New Roman" w:cs="Times New Roman"/>
        </w:rPr>
      </w:pPr>
    </w:p>
    <w:p w14:paraId="4881A4C4" w14:textId="77777777" w:rsidR="00732865" w:rsidRDefault="00732865" w:rsidP="00A33B7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UML Diagram</w:t>
      </w:r>
      <w:r w:rsidR="00A62D2B">
        <w:rPr>
          <w:rFonts w:ascii="Times New Roman" w:hAnsi="Times New Roman" w:cs="Times New Roman"/>
        </w:rPr>
        <w:t xml:space="preserve"> of frontend package</w:t>
      </w:r>
      <w:r>
        <w:rPr>
          <w:rFonts w:ascii="Times New Roman" w:hAnsi="Times New Roman" w:cs="Times New Roman"/>
        </w:rPr>
        <w:t>:</w:t>
      </w:r>
    </w:p>
    <w:p w14:paraId="309ACEFE" w14:textId="6A9FF18D" w:rsidR="00732865" w:rsidRDefault="00AD2205" w:rsidP="00A62D2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5029241" wp14:editId="53762442">
            <wp:extent cx="5943600" cy="3444240"/>
            <wp:effectExtent l="0" t="0" r="0" b="3810"/>
            <wp:docPr id="158027933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279331" name="Picture 2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3AD4E" w14:textId="77777777" w:rsidR="00732865" w:rsidRDefault="00732865" w:rsidP="00A33B75">
      <w:pPr>
        <w:rPr>
          <w:rFonts w:ascii="Times New Roman" w:hAnsi="Times New Roman" w:cs="Times New Roman"/>
        </w:rPr>
      </w:pPr>
    </w:p>
    <w:p w14:paraId="2E1C6AAB" w14:textId="77777777" w:rsidR="00A62D2B" w:rsidRDefault="00A62D2B" w:rsidP="00A33B75">
      <w:pPr>
        <w:rPr>
          <w:rFonts w:ascii="Times New Roman" w:hAnsi="Times New Roman" w:cs="Times New Roman"/>
        </w:rPr>
      </w:pPr>
    </w:p>
    <w:p w14:paraId="1334FA17" w14:textId="77777777" w:rsidR="00A62D2B" w:rsidRDefault="00A62D2B" w:rsidP="00A33B75">
      <w:pPr>
        <w:rPr>
          <w:rFonts w:ascii="Times New Roman" w:hAnsi="Times New Roman" w:cs="Times New Roman"/>
        </w:rPr>
      </w:pPr>
    </w:p>
    <w:p w14:paraId="726B0145" w14:textId="77777777" w:rsidR="00A62D2B" w:rsidRDefault="00A62D2B" w:rsidP="00A33B75">
      <w:pPr>
        <w:rPr>
          <w:rFonts w:ascii="Times New Roman" w:hAnsi="Times New Roman" w:cs="Times New Roman"/>
        </w:rPr>
      </w:pPr>
    </w:p>
    <w:p w14:paraId="0E1CA7C2" w14:textId="77777777" w:rsidR="00A62D2B" w:rsidRDefault="00A62D2B" w:rsidP="00A33B75">
      <w:pPr>
        <w:rPr>
          <w:rFonts w:ascii="Times New Roman" w:hAnsi="Times New Roman" w:cs="Times New Roman"/>
        </w:rPr>
      </w:pPr>
    </w:p>
    <w:p w14:paraId="7C5C8255" w14:textId="77777777" w:rsidR="00A62D2B" w:rsidRDefault="00A62D2B" w:rsidP="00A33B75">
      <w:pPr>
        <w:rPr>
          <w:rFonts w:ascii="Times New Roman" w:hAnsi="Times New Roman" w:cs="Times New Roman"/>
        </w:rPr>
      </w:pPr>
    </w:p>
    <w:p w14:paraId="0400F450" w14:textId="77777777" w:rsidR="00A62D2B" w:rsidRDefault="00A62D2B" w:rsidP="00A33B75">
      <w:pPr>
        <w:rPr>
          <w:rFonts w:ascii="Times New Roman" w:hAnsi="Times New Roman" w:cs="Times New Roman"/>
        </w:rPr>
      </w:pPr>
    </w:p>
    <w:p w14:paraId="33A9573D" w14:textId="77777777" w:rsidR="00A62D2B" w:rsidRDefault="00A62D2B" w:rsidP="00A33B75">
      <w:pPr>
        <w:rPr>
          <w:rFonts w:ascii="Times New Roman" w:hAnsi="Times New Roman" w:cs="Times New Roman"/>
        </w:rPr>
      </w:pPr>
    </w:p>
    <w:p w14:paraId="02847F27" w14:textId="77777777" w:rsidR="00A33B75" w:rsidRDefault="00A33B75" w:rsidP="00A33B75">
      <w:pPr>
        <w:rPr>
          <w:rFonts w:ascii="Times New Roman" w:hAnsi="Times New Roman" w:cs="Times New Roman"/>
        </w:rPr>
      </w:pPr>
      <w:r w:rsidRPr="0080266D">
        <w:rPr>
          <w:rFonts w:ascii="Times New Roman" w:hAnsi="Times New Roman" w:cs="Times New Roman"/>
        </w:rPr>
        <w:t>c4 Context Diagram:</w:t>
      </w:r>
    </w:p>
    <w:p w14:paraId="300EB34A" w14:textId="6B3C01C5" w:rsidR="00123182" w:rsidRDefault="00930B5F" w:rsidP="00A33B7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81CE23E" wp14:editId="3B4EEFAF">
            <wp:extent cx="3129497" cy="3160346"/>
            <wp:effectExtent l="0" t="0" r="0" b="2540"/>
            <wp:docPr id="280157265" name="Picture 5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157265" name="Picture 5" descr="A screenshot of a computer screen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9764" cy="3180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7BFE8" w14:textId="043A4401" w:rsidR="004A2D5D" w:rsidRDefault="0080266D" w:rsidP="008C4969">
      <w:pPr>
        <w:rPr>
          <w:rFonts w:ascii="Times New Roman" w:hAnsi="Times New Roman" w:cs="Times New Roman"/>
        </w:rPr>
      </w:pPr>
      <w:r w:rsidRPr="0080266D">
        <w:rPr>
          <w:rFonts w:ascii="Times New Roman" w:hAnsi="Times New Roman" w:cs="Times New Roman"/>
        </w:rPr>
        <w:t>c4 Container Diagram:</w:t>
      </w:r>
    </w:p>
    <w:p w14:paraId="237439A7" w14:textId="70677BEA" w:rsidR="00123182" w:rsidRPr="00123182" w:rsidRDefault="00066647" w:rsidP="00A62D2B">
      <w:pPr>
        <w:pStyle w:val="NormalWeb"/>
        <w:jc w:val="center"/>
      </w:pPr>
      <w:r>
        <w:rPr>
          <w:noProof/>
        </w:rPr>
        <w:drawing>
          <wp:inline distT="0" distB="0" distL="0" distR="0" wp14:anchorId="4D09C155" wp14:editId="07969066">
            <wp:extent cx="5943600" cy="3642360"/>
            <wp:effectExtent l="0" t="0" r="0" b="0"/>
            <wp:docPr id="857805527" name="Picture 6" descr="A diagram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805527" name="Picture 6" descr="A diagram of a person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23182" w:rsidRPr="001231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0799"/>
    <w:rsid w:val="00066647"/>
    <w:rsid w:val="00123182"/>
    <w:rsid w:val="002016B0"/>
    <w:rsid w:val="00254521"/>
    <w:rsid w:val="002A36E1"/>
    <w:rsid w:val="003D6559"/>
    <w:rsid w:val="004A2D5D"/>
    <w:rsid w:val="004F10A5"/>
    <w:rsid w:val="00591C17"/>
    <w:rsid w:val="005B300C"/>
    <w:rsid w:val="0068485B"/>
    <w:rsid w:val="006C4178"/>
    <w:rsid w:val="00732865"/>
    <w:rsid w:val="0080266D"/>
    <w:rsid w:val="008225AB"/>
    <w:rsid w:val="0086088A"/>
    <w:rsid w:val="008B0183"/>
    <w:rsid w:val="008C3D35"/>
    <w:rsid w:val="008C4969"/>
    <w:rsid w:val="00930B5F"/>
    <w:rsid w:val="00A33B75"/>
    <w:rsid w:val="00A62D2B"/>
    <w:rsid w:val="00AD2205"/>
    <w:rsid w:val="00B63BC7"/>
    <w:rsid w:val="00BD4556"/>
    <w:rsid w:val="00C74C55"/>
    <w:rsid w:val="00C96B4A"/>
    <w:rsid w:val="00D71A53"/>
    <w:rsid w:val="00E42583"/>
    <w:rsid w:val="00E6727A"/>
    <w:rsid w:val="00EB4234"/>
    <w:rsid w:val="00EF0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0ED239"/>
  <w15:chartTrackingRefBased/>
  <w15:docId w15:val="{B33E2FAF-E831-44F0-9FDA-EE1837B82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96B4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6B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6B4A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96B4A"/>
    <w:rPr>
      <w:rFonts w:eastAsiaTheme="minorEastAsia"/>
      <w:color w:val="5A5A5A" w:themeColor="text1" w:themeTint="A5"/>
      <w:spacing w:val="15"/>
    </w:rPr>
  </w:style>
  <w:style w:type="paragraph" w:styleId="NormalWeb">
    <w:name w:val="Normal (Web)"/>
    <w:basedOn w:val="Normal"/>
    <w:uiPriority w:val="99"/>
    <w:unhideWhenUsed/>
    <w:rsid w:val="00C74C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04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3</Pages>
  <Words>298</Words>
  <Characters>1591</Characters>
  <Application>Microsoft Office Word</Application>
  <DocSecurity>0</DocSecurity>
  <Lines>40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VLAD FÎNTÎNĂ</cp:lastModifiedBy>
  <cp:revision>20</cp:revision>
  <dcterms:created xsi:type="dcterms:W3CDTF">2025-01-05T15:13:00Z</dcterms:created>
  <dcterms:modified xsi:type="dcterms:W3CDTF">2026-02-02T16:21:00Z</dcterms:modified>
</cp:coreProperties>
</file>