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153F" w14:textId="4FE5DD07" w:rsidR="00EB6BEC" w:rsidRPr="0040107E" w:rsidRDefault="0022601F" w:rsidP="009716EF">
      <w:pPr>
        <w:jc w:val="both"/>
        <w:rPr>
          <w:sz w:val="32"/>
          <w:szCs w:val="32"/>
        </w:rPr>
      </w:pPr>
      <w:r w:rsidRPr="0040107E">
        <w:rPr>
          <w:sz w:val="32"/>
          <w:szCs w:val="32"/>
        </w:rPr>
        <w:t>Rezolvări Probleme Lab 3</w:t>
      </w:r>
    </w:p>
    <w:p w14:paraId="716B6792" w14:textId="3854FA1F" w:rsidR="0022601F" w:rsidRPr="0040107E" w:rsidRDefault="0022601F" w:rsidP="009716EF">
      <w:pPr>
        <w:jc w:val="both"/>
      </w:pPr>
      <w:r w:rsidRPr="0040107E">
        <w:t>Florișteanu Vlad 3133B</w:t>
      </w:r>
    </w:p>
    <w:p w14:paraId="202A5068" w14:textId="77777777" w:rsidR="0022601F" w:rsidRPr="0040107E" w:rsidRDefault="0022601F" w:rsidP="009716EF">
      <w:pPr>
        <w:jc w:val="both"/>
      </w:pPr>
    </w:p>
    <w:p w14:paraId="5AA92F07" w14:textId="77777777" w:rsidR="0022601F" w:rsidRPr="0040107E" w:rsidRDefault="0022601F" w:rsidP="009716EF">
      <w:pPr>
        <w:jc w:val="both"/>
      </w:pPr>
    </w:p>
    <w:p w14:paraId="2983F75E" w14:textId="531CAD8D" w:rsidR="0022601F" w:rsidRPr="0040107E" w:rsidRDefault="004F2469" w:rsidP="009716EF">
      <w:pPr>
        <w:jc w:val="both"/>
        <w:rPr>
          <w:rFonts w:ascii="Times New Roman" w:hAnsi="Times New Roman" w:cs="Times New Roman"/>
          <w:b/>
          <w:bCs/>
          <w:sz w:val="28"/>
          <w:szCs w:val="28"/>
        </w:rPr>
      </w:pPr>
      <w:r w:rsidRPr="0040107E">
        <w:rPr>
          <w:rFonts w:ascii="Times New Roman" w:hAnsi="Times New Roman" w:cs="Times New Roman"/>
          <w:b/>
          <w:bCs/>
          <w:sz w:val="28"/>
          <w:szCs w:val="28"/>
        </w:rPr>
        <w:t>Problema 0:</w:t>
      </w:r>
    </w:p>
    <w:p w14:paraId="00F07682" w14:textId="629F2584" w:rsidR="004F2469" w:rsidRPr="0040107E" w:rsidRDefault="004F2469" w:rsidP="009716EF">
      <w:pPr>
        <w:pStyle w:val="ListParagraph"/>
        <w:numPr>
          <w:ilvl w:val="0"/>
          <w:numId w:val="1"/>
        </w:numPr>
        <w:jc w:val="both"/>
        <w:rPr>
          <w:rFonts w:ascii="Times New Roman" w:hAnsi="Times New Roman" w:cs="Times New Roman"/>
        </w:rPr>
      </w:pPr>
      <w:r w:rsidRPr="0040107E">
        <w:rPr>
          <w:rFonts w:ascii="Times New Roman" w:hAnsi="Times New Roman" w:cs="Times New Roman"/>
        </w:rPr>
        <w:t>În proiectul din Laboratorul 2, toate funcționalitățile solicitate au fost implementate cu succes (crearea ferestrei OpenTK, configurarea pipeline-ului grafic, definirea VBO/VAO pentru triunghi și gestionarea evenimentelor de tastatură/mouse). Nu au existat erori de compilare sau funcționalități neimplementate.</w:t>
      </w:r>
    </w:p>
    <w:p w14:paraId="3F6A0DC5" w14:textId="74CBC897" w:rsidR="004F2469" w:rsidRPr="0040107E" w:rsidRDefault="004F2469" w:rsidP="009716EF">
      <w:pPr>
        <w:pStyle w:val="ListParagraph"/>
        <w:numPr>
          <w:ilvl w:val="0"/>
          <w:numId w:val="1"/>
        </w:numPr>
        <w:jc w:val="both"/>
        <w:rPr>
          <w:rFonts w:ascii="Times New Roman" w:hAnsi="Times New Roman" w:cs="Times New Roman"/>
        </w:rPr>
      </w:pPr>
      <w:r w:rsidRPr="0040107E">
        <w:rPr>
          <w:rFonts w:ascii="Times New Roman" w:hAnsi="Times New Roman" w:cs="Times New Roman"/>
        </w:rPr>
        <w:t>Informații sistem (OpenGL &amp; Placă Grafică)</w:t>
      </w:r>
      <w:r w:rsidRPr="0040107E">
        <w:rPr>
          <w:rFonts w:ascii="Times New Roman" w:hAnsi="Times New Roman" w:cs="Times New Roman"/>
        </w:rPr>
        <w:t>:</w:t>
      </w:r>
    </w:p>
    <w:p w14:paraId="3A4251D0" w14:textId="77777777" w:rsidR="004F2469" w:rsidRPr="0040107E" w:rsidRDefault="004F2469" w:rsidP="009716EF">
      <w:pPr>
        <w:pStyle w:val="ListParagraph"/>
        <w:numPr>
          <w:ilvl w:val="0"/>
          <w:numId w:val="2"/>
        </w:numPr>
        <w:jc w:val="both"/>
        <w:rPr>
          <w:rFonts w:ascii="Times New Roman" w:hAnsi="Times New Roman" w:cs="Times New Roman"/>
        </w:rPr>
      </w:pPr>
      <w:r w:rsidRPr="0040107E">
        <w:rPr>
          <w:rFonts w:ascii="Times New Roman" w:hAnsi="Times New Roman" w:cs="Times New Roman"/>
        </w:rPr>
        <w:t>Versiune OpenGL: 3.3.0 Core Profile Context 26.9.2.260915</w:t>
      </w:r>
    </w:p>
    <w:p w14:paraId="1D4972A1" w14:textId="77777777" w:rsidR="004F2469" w:rsidRPr="0040107E" w:rsidRDefault="004F2469" w:rsidP="009716EF">
      <w:pPr>
        <w:pStyle w:val="ListParagraph"/>
        <w:ind w:left="1080"/>
        <w:jc w:val="both"/>
        <w:rPr>
          <w:rFonts w:ascii="Times New Roman" w:hAnsi="Times New Roman" w:cs="Times New Roman"/>
        </w:rPr>
      </w:pPr>
    </w:p>
    <w:p w14:paraId="25BF4AB4" w14:textId="77777777" w:rsidR="004F2469" w:rsidRPr="0040107E" w:rsidRDefault="004F2469" w:rsidP="009716EF">
      <w:pPr>
        <w:pStyle w:val="ListParagraph"/>
        <w:numPr>
          <w:ilvl w:val="0"/>
          <w:numId w:val="2"/>
        </w:numPr>
        <w:jc w:val="both"/>
        <w:rPr>
          <w:rFonts w:ascii="Times New Roman" w:hAnsi="Times New Roman" w:cs="Times New Roman"/>
        </w:rPr>
      </w:pPr>
      <w:r w:rsidRPr="0040107E">
        <w:rPr>
          <w:rFonts w:ascii="Times New Roman" w:hAnsi="Times New Roman" w:cs="Times New Roman"/>
        </w:rPr>
        <w:t>Producător (Vendor): ATI Technologies Inc.</w:t>
      </w:r>
    </w:p>
    <w:p w14:paraId="36A1A86B" w14:textId="77777777" w:rsidR="004F2469" w:rsidRPr="0040107E" w:rsidRDefault="004F2469" w:rsidP="009716EF">
      <w:pPr>
        <w:pStyle w:val="ListParagraph"/>
        <w:ind w:left="1080"/>
        <w:jc w:val="both"/>
        <w:rPr>
          <w:rFonts w:ascii="Times New Roman" w:hAnsi="Times New Roman" w:cs="Times New Roman"/>
        </w:rPr>
      </w:pPr>
    </w:p>
    <w:p w14:paraId="1FA2B55E" w14:textId="72C6E038" w:rsidR="004F2469" w:rsidRPr="0040107E" w:rsidRDefault="004F2469" w:rsidP="009716EF">
      <w:pPr>
        <w:pStyle w:val="ListParagraph"/>
        <w:numPr>
          <w:ilvl w:val="0"/>
          <w:numId w:val="2"/>
        </w:numPr>
        <w:jc w:val="both"/>
        <w:rPr>
          <w:rFonts w:ascii="Times New Roman" w:hAnsi="Times New Roman" w:cs="Times New Roman"/>
        </w:rPr>
      </w:pPr>
      <w:r w:rsidRPr="0040107E">
        <w:rPr>
          <w:rFonts w:ascii="Times New Roman" w:hAnsi="Times New Roman" w:cs="Times New Roman"/>
        </w:rPr>
        <w:t>Placă grafică (Renderer): AMD Radeon RX 9070 XT</w:t>
      </w:r>
    </w:p>
    <w:p w14:paraId="019349EE" w14:textId="0D3FB2F7" w:rsidR="004F2469" w:rsidRPr="0040107E" w:rsidRDefault="004F2469" w:rsidP="009716EF">
      <w:pPr>
        <w:pStyle w:val="ListParagraph"/>
        <w:jc w:val="both"/>
        <w:rPr>
          <w:rFonts w:ascii="Times New Roman" w:hAnsi="Times New Roman" w:cs="Times New Roman"/>
        </w:rPr>
      </w:pPr>
      <w:r w:rsidRPr="0040107E">
        <w:rPr>
          <w:rFonts w:ascii="Times New Roman" w:hAnsi="Times New Roman" w:cs="Times New Roman"/>
        </w:rPr>
        <w:drawing>
          <wp:anchor distT="0" distB="0" distL="114300" distR="114300" simplePos="0" relativeHeight="251658240" behindDoc="0" locked="0" layoutInCell="1" allowOverlap="1" wp14:anchorId="321A4FC5" wp14:editId="53A8DE68">
            <wp:simplePos x="0" y="0"/>
            <wp:positionH relativeFrom="margin">
              <wp:align>right</wp:align>
            </wp:positionH>
            <wp:positionV relativeFrom="paragraph">
              <wp:posOffset>187960</wp:posOffset>
            </wp:positionV>
            <wp:extent cx="5943600" cy="3342005"/>
            <wp:effectExtent l="0" t="0" r="0" b="0"/>
            <wp:wrapNone/>
            <wp:docPr id="193024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4159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14:sizeRelH relativeFrom="page">
              <wp14:pctWidth>0</wp14:pctWidth>
            </wp14:sizeRelH>
            <wp14:sizeRelV relativeFrom="page">
              <wp14:pctHeight>0</wp14:pctHeight>
            </wp14:sizeRelV>
          </wp:anchor>
        </w:drawing>
      </w:r>
    </w:p>
    <w:p w14:paraId="28A29DFA" w14:textId="74F59AC7" w:rsidR="004F2469" w:rsidRPr="0040107E" w:rsidRDefault="004F2469" w:rsidP="009716EF">
      <w:pPr>
        <w:pStyle w:val="ListParagraph"/>
        <w:ind w:left="1800"/>
        <w:jc w:val="both"/>
        <w:rPr>
          <w:rFonts w:ascii="Times New Roman" w:hAnsi="Times New Roman" w:cs="Times New Roman"/>
        </w:rPr>
      </w:pPr>
    </w:p>
    <w:p w14:paraId="4A48B76A" w14:textId="77777777" w:rsidR="004F2469" w:rsidRPr="0040107E" w:rsidRDefault="004F2469" w:rsidP="009716EF">
      <w:pPr>
        <w:jc w:val="both"/>
      </w:pPr>
    </w:p>
    <w:p w14:paraId="6DD134DD" w14:textId="77777777" w:rsidR="004F2469" w:rsidRPr="0040107E" w:rsidRDefault="004F2469" w:rsidP="009716EF">
      <w:pPr>
        <w:jc w:val="both"/>
      </w:pPr>
    </w:p>
    <w:p w14:paraId="484891C8" w14:textId="77777777" w:rsidR="004F2469" w:rsidRPr="0040107E" w:rsidRDefault="004F2469" w:rsidP="009716EF">
      <w:pPr>
        <w:jc w:val="both"/>
      </w:pPr>
    </w:p>
    <w:p w14:paraId="561DB11D" w14:textId="77777777" w:rsidR="004F2469" w:rsidRPr="0040107E" w:rsidRDefault="004F2469" w:rsidP="009716EF">
      <w:pPr>
        <w:jc w:val="both"/>
      </w:pPr>
    </w:p>
    <w:p w14:paraId="14EBC140" w14:textId="77777777" w:rsidR="004F2469" w:rsidRPr="0040107E" w:rsidRDefault="004F2469" w:rsidP="009716EF">
      <w:pPr>
        <w:jc w:val="both"/>
      </w:pPr>
    </w:p>
    <w:p w14:paraId="3B173945" w14:textId="77777777" w:rsidR="004F2469" w:rsidRPr="0040107E" w:rsidRDefault="004F2469" w:rsidP="009716EF">
      <w:pPr>
        <w:jc w:val="both"/>
      </w:pPr>
    </w:p>
    <w:p w14:paraId="7246C6E5" w14:textId="77777777" w:rsidR="004F2469" w:rsidRPr="0040107E" w:rsidRDefault="004F2469" w:rsidP="009716EF">
      <w:pPr>
        <w:jc w:val="both"/>
      </w:pPr>
    </w:p>
    <w:p w14:paraId="32519733" w14:textId="77777777" w:rsidR="004F2469" w:rsidRPr="0040107E" w:rsidRDefault="004F2469" w:rsidP="009716EF">
      <w:pPr>
        <w:jc w:val="both"/>
      </w:pPr>
    </w:p>
    <w:p w14:paraId="61E572AD" w14:textId="77777777" w:rsidR="004F2469" w:rsidRPr="0040107E" w:rsidRDefault="004F2469" w:rsidP="009716EF">
      <w:pPr>
        <w:jc w:val="both"/>
      </w:pPr>
    </w:p>
    <w:p w14:paraId="0AC6580B" w14:textId="77777777" w:rsidR="004F2469" w:rsidRPr="0040107E" w:rsidRDefault="004F2469" w:rsidP="009716EF">
      <w:pPr>
        <w:jc w:val="both"/>
      </w:pPr>
    </w:p>
    <w:p w14:paraId="3EF4B066" w14:textId="77777777" w:rsidR="004F2469" w:rsidRPr="0040107E" w:rsidRDefault="004F2469" w:rsidP="009716EF">
      <w:pPr>
        <w:jc w:val="both"/>
      </w:pPr>
    </w:p>
    <w:p w14:paraId="04CC9504" w14:textId="77777777" w:rsidR="004F2469" w:rsidRPr="0040107E" w:rsidRDefault="004F2469" w:rsidP="009716EF">
      <w:pPr>
        <w:jc w:val="both"/>
      </w:pPr>
    </w:p>
    <w:p w14:paraId="6087C54C" w14:textId="77777777" w:rsidR="004F2469" w:rsidRPr="0040107E" w:rsidRDefault="004F2469" w:rsidP="009716EF">
      <w:pPr>
        <w:jc w:val="both"/>
      </w:pPr>
    </w:p>
    <w:p w14:paraId="1D77DE0B" w14:textId="75787095" w:rsidR="004F2469" w:rsidRPr="0040107E" w:rsidRDefault="004F2469" w:rsidP="009716EF">
      <w:pPr>
        <w:pStyle w:val="ListParagraph"/>
        <w:numPr>
          <w:ilvl w:val="0"/>
          <w:numId w:val="1"/>
        </w:numPr>
        <w:jc w:val="both"/>
        <w:rPr>
          <w:rFonts w:ascii="Times New Roman" w:hAnsi="Times New Roman" w:cs="Times New Roman"/>
        </w:rPr>
      </w:pPr>
      <w:r w:rsidRPr="0040107E">
        <w:rPr>
          <w:rFonts w:ascii="Times New Roman" w:hAnsi="Times New Roman" w:cs="Times New Roman"/>
        </w:rPr>
        <w:t>Interacțiunea cu aplicația (Tab, F, Săgeți, 0-3)</w:t>
      </w:r>
    </w:p>
    <w:p w14:paraId="2E2BEE76" w14:textId="77777777" w:rsidR="004F2469" w:rsidRPr="0040107E" w:rsidRDefault="004F2469" w:rsidP="009716EF">
      <w:pPr>
        <w:pStyle w:val="ListParagraph"/>
        <w:numPr>
          <w:ilvl w:val="0"/>
          <w:numId w:val="3"/>
        </w:numPr>
        <w:jc w:val="both"/>
        <w:rPr>
          <w:rFonts w:ascii="Times New Roman" w:hAnsi="Times New Roman" w:cs="Times New Roman"/>
        </w:rPr>
      </w:pPr>
      <w:r w:rsidRPr="0040107E">
        <w:rPr>
          <w:rFonts w:ascii="Times New Roman" w:hAnsi="Times New Roman" w:cs="Times New Roman"/>
        </w:rPr>
        <w:t>La apăsarea tastei Tab, aplicația comută forma selectată între Triangle, Quad și RegularPolygon. În acest stadiu inițial, la comutarea pe Quad și RegularPolygon, ecranul rămâne gol (se vede doar fundalul), deoarece metodele de generare a geometriei pentru dreptunghi și poligon din clasa Shapes.cs nu sunt încă implementate.</w:t>
      </w:r>
    </w:p>
    <w:p w14:paraId="6667F88F" w14:textId="77777777" w:rsidR="004F2469" w:rsidRPr="0040107E" w:rsidRDefault="004F2469" w:rsidP="009716EF">
      <w:pPr>
        <w:pStyle w:val="ListParagraph"/>
        <w:ind w:left="1080"/>
        <w:jc w:val="both"/>
        <w:rPr>
          <w:rFonts w:ascii="Times New Roman" w:hAnsi="Times New Roman" w:cs="Times New Roman"/>
        </w:rPr>
      </w:pPr>
    </w:p>
    <w:p w14:paraId="3DB78208" w14:textId="77777777" w:rsidR="004F2469" w:rsidRPr="0040107E" w:rsidRDefault="004F2469" w:rsidP="009716EF">
      <w:pPr>
        <w:pStyle w:val="ListParagraph"/>
        <w:numPr>
          <w:ilvl w:val="0"/>
          <w:numId w:val="3"/>
        </w:numPr>
        <w:jc w:val="both"/>
        <w:rPr>
          <w:rFonts w:ascii="Times New Roman" w:hAnsi="Times New Roman" w:cs="Times New Roman"/>
        </w:rPr>
      </w:pPr>
      <w:r w:rsidRPr="0040107E">
        <w:rPr>
          <w:rFonts w:ascii="Times New Roman" w:hAnsi="Times New Roman" w:cs="Times New Roman"/>
        </w:rPr>
        <w:t>Apăsarea tastei F comută modul de randare între umplere conturată/linii (PolygonMode.Line) și umplere plină (PolygonMode.Fill).</w:t>
      </w:r>
    </w:p>
    <w:p w14:paraId="44043EF4" w14:textId="77777777" w:rsidR="004F2469" w:rsidRPr="0040107E" w:rsidRDefault="004F2469" w:rsidP="009716EF">
      <w:pPr>
        <w:pStyle w:val="ListParagraph"/>
        <w:ind w:left="1080"/>
        <w:jc w:val="both"/>
        <w:rPr>
          <w:rFonts w:ascii="Times New Roman" w:hAnsi="Times New Roman" w:cs="Times New Roman"/>
        </w:rPr>
      </w:pPr>
    </w:p>
    <w:p w14:paraId="0F5229F4" w14:textId="71EFEC81" w:rsidR="004F2469" w:rsidRPr="0040107E" w:rsidRDefault="004F2469" w:rsidP="009716EF">
      <w:pPr>
        <w:pStyle w:val="ListParagraph"/>
        <w:numPr>
          <w:ilvl w:val="0"/>
          <w:numId w:val="3"/>
        </w:numPr>
        <w:jc w:val="both"/>
        <w:rPr>
          <w:rFonts w:ascii="Times New Roman" w:hAnsi="Times New Roman" w:cs="Times New Roman"/>
        </w:rPr>
      </w:pPr>
      <w:r w:rsidRPr="0040107E">
        <w:rPr>
          <w:rFonts w:ascii="Times New Roman" w:hAnsi="Times New Roman" w:cs="Times New Roman"/>
        </w:rPr>
        <w:t>Tastele 0–3 comută modul de colorare (colorMode), iar tastele Săgeată Stânga / Dreapta modifică numărul de laturi (sides), lucru vizibil în titlul ferestrei, chiar dacă poligonul nu este încă desenat.</w:t>
      </w:r>
    </w:p>
    <w:p w14:paraId="426CC778" w14:textId="77777777" w:rsidR="0039346A" w:rsidRPr="0040107E" w:rsidRDefault="0039346A" w:rsidP="009716EF">
      <w:pPr>
        <w:pStyle w:val="ListParagraph"/>
        <w:jc w:val="both"/>
        <w:rPr>
          <w:rFonts w:ascii="Times New Roman" w:hAnsi="Times New Roman" w:cs="Times New Roman"/>
        </w:rPr>
      </w:pPr>
    </w:p>
    <w:p w14:paraId="50114ABB" w14:textId="5E800918" w:rsidR="0039346A" w:rsidRPr="0040107E" w:rsidRDefault="0039346A" w:rsidP="009716EF">
      <w:pPr>
        <w:jc w:val="both"/>
        <w:rPr>
          <w:rFonts w:ascii="Times New Roman" w:hAnsi="Times New Roman" w:cs="Times New Roman"/>
          <w:b/>
          <w:bCs/>
          <w:sz w:val="28"/>
          <w:szCs w:val="28"/>
        </w:rPr>
      </w:pPr>
      <w:r w:rsidRPr="0040107E">
        <w:rPr>
          <w:rFonts w:ascii="Times New Roman" w:hAnsi="Times New Roman" w:cs="Times New Roman"/>
          <w:b/>
          <w:bCs/>
          <w:sz w:val="28"/>
          <w:szCs w:val="28"/>
        </w:rPr>
        <w:t>Problema 1:</w:t>
      </w:r>
    </w:p>
    <w:p w14:paraId="2E55EF3C" w14:textId="52BC2E77" w:rsidR="0039346A" w:rsidRPr="0040107E" w:rsidRDefault="0039346A" w:rsidP="009716EF">
      <w:pPr>
        <w:jc w:val="both"/>
        <w:rPr>
          <w:rFonts w:ascii="Times New Roman" w:hAnsi="Times New Roman" w:cs="Times New Roman"/>
        </w:rPr>
      </w:pPr>
      <w:r w:rsidRPr="0040107E">
        <w:rPr>
          <w:rFonts w:ascii="Times New Roman" w:hAnsi="Times New Roman" w:cs="Times New Roman"/>
        </w:rPr>
        <w:t xml:space="preserve"> </w:t>
      </w:r>
      <w:r w:rsidRPr="0040107E">
        <w:rPr>
          <w:rFonts w:ascii="Times New Roman" w:hAnsi="Times New Roman" w:cs="Times New Roman"/>
        </w:rPr>
        <w:tab/>
        <w:t>a)</w:t>
      </w:r>
      <w:r w:rsidRPr="0040107E">
        <w:t xml:space="preserve"> </w:t>
      </w:r>
      <w:r w:rsidRPr="0040107E">
        <w:rPr>
          <w:rFonts w:ascii="Times New Roman" w:hAnsi="Times New Roman" w:cs="Times New Roman"/>
        </w:rPr>
        <w:t>Am completat metoda Shapes.Quad() din clasa Shapes.cs prin configurarea celor 4 vârfuri cu poziții în coordonate NDC și culori diferite (Roșu, Verde, Albastru, Galben), precum și a tabloului de 6 indici care formează cele două triunghiuri alăturate (triunghiurile 0-1-2 și 0-2-3).</w:t>
      </w:r>
    </w:p>
    <w:p w14:paraId="539DBED1" w14:textId="7F369D00" w:rsidR="0039346A" w:rsidRPr="0040107E" w:rsidRDefault="0039346A" w:rsidP="009716EF">
      <w:pPr>
        <w:ind w:firstLine="720"/>
        <w:jc w:val="both"/>
        <w:rPr>
          <w:rFonts w:ascii="Times New Roman" w:hAnsi="Times New Roman" w:cs="Times New Roman"/>
        </w:rPr>
      </w:pPr>
      <w:r w:rsidRPr="0040107E">
        <w:rPr>
          <w:rFonts w:ascii="Times New Roman" w:hAnsi="Times New Roman" w:cs="Times New Roman"/>
        </w:rPr>
        <w:drawing>
          <wp:anchor distT="0" distB="0" distL="114300" distR="114300" simplePos="0" relativeHeight="251659264" behindDoc="0" locked="0" layoutInCell="1" allowOverlap="1" wp14:anchorId="59EB0815" wp14:editId="2C9E65A5">
            <wp:simplePos x="0" y="0"/>
            <wp:positionH relativeFrom="margin">
              <wp:align>right</wp:align>
            </wp:positionH>
            <wp:positionV relativeFrom="paragraph">
              <wp:posOffset>239395</wp:posOffset>
            </wp:positionV>
            <wp:extent cx="5943600" cy="3342005"/>
            <wp:effectExtent l="0" t="0" r="0" b="0"/>
            <wp:wrapNone/>
            <wp:docPr id="13180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408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14:sizeRelH relativeFrom="page">
              <wp14:pctWidth>0</wp14:pctWidth>
            </wp14:sizeRelH>
            <wp14:sizeRelV relativeFrom="page">
              <wp14:pctHeight>0</wp14:pctHeight>
            </wp14:sizeRelV>
          </wp:anchor>
        </w:drawing>
      </w:r>
      <w:r w:rsidRPr="0040107E">
        <w:rPr>
          <w:rFonts w:ascii="Times New Roman" w:hAnsi="Times New Roman" w:cs="Times New Roman"/>
        </w:rPr>
        <w:t>La rularea aplicației și comutarea cu tasta Tab, dreptunghiul este randat pe ecran.</w:t>
      </w:r>
    </w:p>
    <w:p w14:paraId="522351F2" w14:textId="4FE7806C" w:rsidR="0039346A" w:rsidRPr="0040107E" w:rsidRDefault="0039346A" w:rsidP="009716EF">
      <w:pPr>
        <w:ind w:firstLine="720"/>
        <w:jc w:val="both"/>
        <w:rPr>
          <w:rFonts w:ascii="Times New Roman" w:hAnsi="Times New Roman" w:cs="Times New Roman"/>
        </w:rPr>
      </w:pPr>
    </w:p>
    <w:p w14:paraId="3A6F037E" w14:textId="77777777" w:rsidR="0039346A" w:rsidRPr="0040107E" w:rsidRDefault="0039346A" w:rsidP="009716EF">
      <w:pPr>
        <w:ind w:firstLine="720"/>
        <w:jc w:val="both"/>
        <w:rPr>
          <w:rFonts w:ascii="Times New Roman" w:hAnsi="Times New Roman" w:cs="Times New Roman"/>
        </w:rPr>
      </w:pPr>
    </w:p>
    <w:p w14:paraId="5EC0D390" w14:textId="77777777" w:rsidR="0039346A" w:rsidRPr="0040107E" w:rsidRDefault="0039346A" w:rsidP="009716EF">
      <w:pPr>
        <w:jc w:val="both"/>
      </w:pPr>
    </w:p>
    <w:p w14:paraId="41154AD7" w14:textId="77777777" w:rsidR="0039346A" w:rsidRPr="0040107E" w:rsidRDefault="0039346A" w:rsidP="009716EF">
      <w:pPr>
        <w:jc w:val="both"/>
      </w:pPr>
    </w:p>
    <w:p w14:paraId="325E1D5D" w14:textId="77777777" w:rsidR="0039346A" w:rsidRPr="0040107E" w:rsidRDefault="0039346A" w:rsidP="009716EF">
      <w:pPr>
        <w:jc w:val="both"/>
      </w:pPr>
    </w:p>
    <w:p w14:paraId="15E72E1D" w14:textId="77777777" w:rsidR="0039346A" w:rsidRPr="0040107E" w:rsidRDefault="0039346A" w:rsidP="009716EF">
      <w:pPr>
        <w:jc w:val="both"/>
      </w:pPr>
    </w:p>
    <w:p w14:paraId="2A8DF29B" w14:textId="77777777" w:rsidR="0039346A" w:rsidRPr="0040107E" w:rsidRDefault="0039346A" w:rsidP="009716EF">
      <w:pPr>
        <w:jc w:val="both"/>
      </w:pPr>
    </w:p>
    <w:p w14:paraId="14A1D0B9" w14:textId="77777777" w:rsidR="0039346A" w:rsidRPr="0040107E" w:rsidRDefault="0039346A" w:rsidP="009716EF">
      <w:pPr>
        <w:jc w:val="both"/>
      </w:pPr>
    </w:p>
    <w:p w14:paraId="528056FD" w14:textId="77777777" w:rsidR="0039346A" w:rsidRPr="0040107E" w:rsidRDefault="0039346A" w:rsidP="009716EF">
      <w:pPr>
        <w:jc w:val="both"/>
      </w:pPr>
    </w:p>
    <w:p w14:paraId="3480836D" w14:textId="77777777" w:rsidR="0039346A" w:rsidRPr="0040107E" w:rsidRDefault="0039346A" w:rsidP="009716EF">
      <w:pPr>
        <w:jc w:val="both"/>
      </w:pPr>
    </w:p>
    <w:p w14:paraId="1D24ECD5" w14:textId="77777777" w:rsidR="0039346A" w:rsidRPr="0040107E" w:rsidRDefault="0039346A" w:rsidP="009716EF">
      <w:pPr>
        <w:jc w:val="both"/>
      </w:pPr>
    </w:p>
    <w:p w14:paraId="59685EC2" w14:textId="48FEB0BE" w:rsidR="004F2469" w:rsidRPr="0040107E" w:rsidRDefault="008301EF" w:rsidP="009716EF">
      <w:pPr>
        <w:jc w:val="both"/>
        <w:rPr>
          <w:rFonts w:ascii="Times New Roman" w:hAnsi="Times New Roman" w:cs="Times New Roman"/>
        </w:rPr>
      </w:pPr>
      <w:r w:rsidRPr="0040107E">
        <w:rPr>
          <w:rFonts w:ascii="Times New Roman" w:hAnsi="Times New Roman" w:cs="Times New Roman"/>
        </w:rPr>
        <w:lastRenderedPageBreak/>
        <w:t xml:space="preserve">b) </w:t>
      </w:r>
      <w:r w:rsidRPr="0040107E">
        <w:rPr>
          <w:rFonts w:ascii="Times New Roman" w:hAnsi="Times New Roman" w:cs="Times New Roman"/>
          <w:b/>
          <w:bCs/>
        </w:rPr>
        <w:t>Întrebare:</w:t>
      </w:r>
      <w:r w:rsidRPr="0040107E">
        <w:rPr>
          <w:rFonts w:ascii="Times New Roman" w:hAnsi="Times New Roman" w:cs="Times New Roman"/>
        </w:rPr>
        <w:t xml:space="preserve"> </w:t>
      </w:r>
      <w:r w:rsidRPr="0040107E">
        <w:rPr>
          <w:rFonts w:ascii="Times New Roman" w:hAnsi="Times New Roman" w:cs="Times New Roman"/>
          <w:i/>
          <w:iCs/>
        </w:rPr>
        <w:t>Ce muchie apare în interiorul dreptunghiului și ce reprezintă ea?</w:t>
      </w:r>
      <w:r w:rsidR="004F2469" w:rsidRPr="0040107E">
        <w:rPr>
          <w:rFonts w:ascii="Times New Roman" w:hAnsi="Times New Roman" w:cs="Times New Roman"/>
        </w:rPr>
        <w:t xml:space="preserve"> </w:t>
      </w:r>
    </w:p>
    <w:p w14:paraId="4A8A9C0E" w14:textId="77777777" w:rsidR="008301EF" w:rsidRPr="0040107E" w:rsidRDefault="008301EF" w:rsidP="009716EF">
      <w:pPr>
        <w:jc w:val="both"/>
        <w:rPr>
          <w:rFonts w:ascii="Times New Roman" w:hAnsi="Times New Roman" w:cs="Times New Roman"/>
        </w:rPr>
      </w:pPr>
      <w:r w:rsidRPr="0040107E">
        <w:rPr>
          <w:rFonts w:ascii="Times New Roman" w:hAnsi="Times New Roman" w:cs="Times New Roman"/>
        </w:rPr>
        <w:tab/>
      </w:r>
      <w:r w:rsidRPr="0040107E">
        <w:rPr>
          <w:rFonts w:ascii="Times New Roman" w:hAnsi="Times New Roman" w:cs="Times New Roman"/>
        </w:rPr>
        <w:t>La apăsarea tastei F (comutarea în modul PolygonMode.Line), în interiorul dreptunghiului apare o muchie diagonală care unește colțul stânga-jos (vârful 0) de colțul dreapta-sus (vârful 2).</w:t>
      </w:r>
    </w:p>
    <w:p w14:paraId="222F2372" w14:textId="4291A00D" w:rsidR="008301EF" w:rsidRPr="0040107E" w:rsidRDefault="008301EF" w:rsidP="009716EF">
      <w:pPr>
        <w:jc w:val="both"/>
        <w:rPr>
          <w:rFonts w:ascii="Times New Roman" w:hAnsi="Times New Roman" w:cs="Times New Roman"/>
        </w:rPr>
      </w:pPr>
      <w:r w:rsidRPr="0040107E">
        <w:rPr>
          <w:rFonts w:ascii="Times New Roman" w:hAnsi="Times New Roman" w:cs="Times New Roman"/>
        </w:rPr>
        <w:t>Această muchie reprezintă diagonala comună celor două triunghiuri din care este construit dreptunghiul. Deoarece placa grafică randează poligoanele descompunându-le în primitive de tip triunghi (PrimitiveType.Triangles), dreptunghiul este compus fizic din două triunghiuri alăturate.</w:t>
      </w:r>
    </w:p>
    <w:p w14:paraId="46728251" w14:textId="4E74C974" w:rsidR="008301EF" w:rsidRPr="0040107E" w:rsidRDefault="008301EF" w:rsidP="009716EF">
      <w:pPr>
        <w:jc w:val="both"/>
      </w:pPr>
      <w:r w:rsidRPr="0040107E">
        <w:drawing>
          <wp:inline distT="0" distB="0" distL="0" distR="0" wp14:anchorId="7B951902" wp14:editId="5472AD72">
            <wp:extent cx="5943600" cy="3342005"/>
            <wp:effectExtent l="0" t="0" r="0" b="0"/>
            <wp:docPr id="27526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62766" name=""/>
                    <pic:cNvPicPr/>
                  </pic:nvPicPr>
                  <pic:blipFill>
                    <a:blip r:embed="rId10"/>
                    <a:stretch>
                      <a:fillRect/>
                    </a:stretch>
                  </pic:blipFill>
                  <pic:spPr>
                    <a:xfrm>
                      <a:off x="0" y="0"/>
                      <a:ext cx="5943600" cy="3342005"/>
                    </a:xfrm>
                    <a:prstGeom prst="rect">
                      <a:avLst/>
                    </a:prstGeom>
                  </pic:spPr>
                </pic:pic>
              </a:graphicData>
            </a:graphic>
          </wp:inline>
        </w:drawing>
      </w:r>
    </w:p>
    <w:p w14:paraId="693FF030" w14:textId="7B1884E2" w:rsidR="008301EF" w:rsidRPr="0040107E" w:rsidRDefault="008301EF" w:rsidP="009716EF">
      <w:pPr>
        <w:jc w:val="both"/>
        <w:rPr>
          <w:rFonts w:ascii="Times New Roman" w:hAnsi="Times New Roman" w:cs="Times New Roman"/>
          <w:i/>
          <w:iCs/>
        </w:rPr>
      </w:pPr>
      <w:r w:rsidRPr="0040107E">
        <w:rPr>
          <w:rFonts w:ascii="Times New Roman" w:hAnsi="Times New Roman" w:cs="Times New Roman"/>
        </w:rPr>
        <w:t xml:space="preserve">c) </w:t>
      </w:r>
      <w:r w:rsidRPr="0040107E">
        <w:rPr>
          <w:rFonts w:ascii="Times New Roman" w:hAnsi="Times New Roman" w:cs="Times New Roman"/>
          <w:b/>
          <w:bCs/>
        </w:rPr>
        <w:t>Întrebare:</w:t>
      </w:r>
      <w:r w:rsidRPr="0040107E">
        <w:rPr>
          <w:rFonts w:ascii="Times New Roman" w:hAnsi="Times New Roman" w:cs="Times New Roman"/>
        </w:rPr>
        <w:t xml:space="preserve"> </w:t>
      </w:r>
      <w:r w:rsidRPr="0040107E">
        <w:rPr>
          <w:rFonts w:ascii="Times New Roman" w:hAnsi="Times New Roman" w:cs="Times New Roman"/>
          <w:i/>
          <w:iCs/>
        </w:rPr>
        <w:t>De ce nu este un degrade „neted” pe tot dreptunghiul?</w:t>
      </w:r>
    </w:p>
    <w:p w14:paraId="1059F8EA" w14:textId="77777777" w:rsidR="008301EF" w:rsidRPr="0040107E" w:rsidRDefault="008301EF" w:rsidP="009716EF">
      <w:pPr>
        <w:jc w:val="both"/>
        <w:rPr>
          <w:rFonts w:ascii="Times New Roman" w:hAnsi="Times New Roman" w:cs="Times New Roman"/>
        </w:rPr>
      </w:pPr>
      <w:r w:rsidRPr="0040107E">
        <w:rPr>
          <w:rFonts w:ascii="Times New Roman" w:hAnsi="Times New Roman" w:cs="Times New Roman"/>
          <w:i/>
          <w:iCs/>
        </w:rPr>
        <w:tab/>
      </w:r>
      <w:r w:rsidRPr="0040107E">
        <w:rPr>
          <w:rFonts w:ascii="Times New Roman" w:hAnsi="Times New Roman" w:cs="Times New Roman"/>
        </w:rPr>
        <w:t>Degradeul nu este perfect omogen pe întreaga suprafață a dreptunghiului deoarece interpolarea culorilor (Gouraud shading) se realizează separat pe fiecare triunghi în parte, de-a lungul diagonalei de separare.</w:t>
      </w:r>
    </w:p>
    <w:p w14:paraId="7C09C7C2" w14:textId="66AED045" w:rsidR="008301EF" w:rsidRPr="0040107E" w:rsidRDefault="008301EF" w:rsidP="009716EF">
      <w:pPr>
        <w:jc w:val="both"/>
        <w:rPr>
          <w:rFonts w:ascii="Times New Roman" w:hAnsi="Times New Roman" w:cs="Times New Roman"/>
        </w:rPr>
      </w:pPr>
      <w:r w:rsidRPr="0040107E">
        <w:rPr>
          <w:rFonts w:ascii="Times New Roman" w:hAnsi="Times New Roman" w:cs="Times New Roman"/>
        </w:rPr>
        <w:t>Fiecare triunghi interpolează culorile celor trei vârfuri ale sale de-a lungul propriei suprafețe, generând o discontinuitate liniară a gradientului de culoare exact pe linia diagonalei comune.</w:t>
      </w:r>
    </w:p>
    <w:p w14:paraId="2FEC6D44" w14:textId="34360464" w:rsidR="007D2BE8" w:rsidRPr="0040107E" w:rsidRDefault="007D2BE8" w:rsidP="009716EF">
      <w:pPr>
        <w:pStyle w:val="ListParagraph"/>
        <w:numPr>
          <w:ilvl w:val="0"/>
          <w:numId w:val="1"/>
        </w:numPr>
        <w:jc w:val="both"/>
        <w:rPr>
          <w:rFonts w:ascii="Times New Roman" w:hAnsi="Times New Roman" w:cs="Times New Roman"/>
        </w:rPr>
      </w:pPr>
      <w:r w:rsidRPr="0040107E">
        <w:rPr>
          <w:rFonts w:ascii="Times New Roman" w:hAnsi="Times New Roman" w:cs="Times New Roman"/>
        </w:rPr>
        <w:t xml:space="preserve">Dați </w:t>
      </w:r>
      <w:r w:rsidRPr="0040107E">
        <w:rPr>
          <w:rFonts w:ascii="Times New Roman" w:hAnsi="Times New Roman" w:cs="Times New Roman"/>
          <w:b/>
          <w:bCs/>
        </w:rPr>
        <w:t>aceeași culoare</w:t>
      </w:r>
      <w:r w:rsidRPr="0040107E">
        <w:rPr>
          <w:rFonts w:ascii="Times New Roman" w:hAnsi="Times New Roman" w:cs="Times New Roman"/>
        </w:rPr>
        <w:t xml:space="preserve"> celor patru vârfuri, apoi două culori diferite</w:t>
      </w:r>
      <w:r w:rsidRPr="0040107E">
        <w:rPr>
          <w:rFonts w:ascii="Times New Roman" w:hAnsi="Times New Roman" w:cs="Times New Roman"/>
        </w:rPr>
        <w:t>.</w:t>
      </w:r>
      <w:r w:rsidRPr="0040107E">
        <w:rPr>
          <w:rFonts w:ascii="Times New Roman" w:hAnsi="Times New Roman" w:cs="Times New Roman"/>
        </w:rPr>
        <w:t>Ce observați?</w:t>
      </w:r>
    </w:p>
    <w:p w14:paraId="73ED8330" w14:textId="0D784761" w:rsidR="007D2BE8" w:rsidRPr="0040107E" w:rsidRDefault="007D2BE8" w:rsidP="009716EF">
      <w:pPr>
        <w:jc w:val="both"/>
        <w:rPr>
          <w:rFonts w:ascii="Times New Roman" w:hAnsi="Times New Roman" w:cs="Times New Roman"/>
        </w:rPr>
      </w:pPr>
      <w:r w:rsidRPr="0040107E">
        <w:rPr>
          <w:rFonts w:ascii="Times New Roman" w:hAnsi="Times New Roman" w:cs="Times New Roman"/>
        </w:rPr>
        <w:tab/>
      </w:r>
      <w:r w:rsidRPr="0040107E">
        <w:rPr>
          <w:rFonts w:ascii="Times New Roman" w:hAnsi="Times New Roman" w:cs="Times New Roman"/>
        </w:rPr>
        <w:t>Aceeași culoare pe toate vârfurile: Dreptunghiul devine colorat uniform într-o singură culoare, iar linia diagonalei interioare devine complet invizibilă.</w:t>
      </w:r>
    </w:p>
    <w:p w14:paraId="41758A2E" w14:textId="79CECC15" w:rsidR="007D2BE8" w:rsidRPr="0040107E" w:rsidRDefault="007D2BE8" w:rsidP="009716EF">
      <w:pPr>
        <w:ind w:firstLine="720"/>
        <w:jc w:val="both"/>
        <w:rPr>
          <w:rFonts w:ascii="Times New Roman" w:hAnsi="Times New Roman" w:cs="Times New Roman"/>
        </w:rPr>
      </w:pPr>
      <w:r w:rsidRPr="0040107E">
        <w:rPr>
          <w:rFonts w:ascii="Times New Roman" w:hAnsi="Times New Roman" w:cs="Times New Roman"/>
        </w:rPr>
        <w:t>Două culori (Jos: Roșu, Sus: Albastru): Dând vârfurilor de jos (0 și 1) culoarea roșie (1, 0, 0) și celor de sus (2 și 3) culoarea albastră (0, 0, 1), degradeul pe verticală devine complet neted și uniform pe întreaga suprafață. Discontinuitatea de pe diagonală dispare deoarece rata de variație a culorii pe axa Y este identică pentru ambele triunghiuri.</w:t>
      </w:r>
    </w:p>
    <w:p w14:paraId="634104F3" w14:textId="4226D629" w:rsidR="007D2BE8" w:rsidRPr="0040107E" w:rsidRDefault="007D2BE8" w:rsidP="009716EF">
      <w:pPr>
        <w:jc w:val="both"/>
        <w:rPr>
          <w:rFonts w:ascii="Times New Roman" w:hAnsi="Times New Roman" w:cs="Times New Roman"/>
          <w:b/>
          <w:bCs/>
          <w:sz w:val="28"/>
          <w:szCs w:val="28"/>
        </w:rPr>
      </w:pPr>
      <w:r w:rsidRPr="0040107E">
        <w:rPr>
          <w:rFonts w:ascii="Times New Roman" w:hAnsi="Times New Roman" w:cs="Times New Roman"/>
          <w:b/>
          <w:bCs/>
          <w:sz w:val="28"/>
          <w:szCs w:val="28"/>
        </w:rPr>
        <w:lastRenderedPageBreak/>
        <w:t xml:space="preserve">Problema 2: Poligonul Regulat </w:t>
      </w:r>
    </w:p>
    <w:p w14:paraId="31A1D640" w14:textId="7D06C753" w:rsidR="009D3973" w:rsidRPr="0040107E" w:rsidRDefault="009D3973" w:rsidP="009716EF">
      <w:pPr>
        <w:jc w:val="both"/>
        <w:rPr>
          <w:rFonts w:ascii="Times New Roman" w:hAnsi="Times New Roman" w:cs="Times New Roman"/>
        </w:rPr>
      </w:pPr>
      <w:r w:rsidRPr="0040107E">
        <w:rPr>
          <w:rFonts w:ascii="Times New Roman" w:hAnsi="Times New Roman" w:cs="Times New Roman"/>
        </w:rPr>
        <w:t xml:space="preserve">a) </w:t>
      </w:r>
      <w:r w:rsidRPr="0040107E">
        <w:rPr>
          <w:rFonts w:ascii="Times New Roman" w:hAnsi="Times New Roman" w:cs="Times New Roman"/>
        </w:rPr>
        <w:t>Implementarea poligonului regulat</w:t>
      </w:r>
      <w:r w:rsidRPr="0040107E">
        <w:rPr>
          <w:rFonts w:ascii="Times New Roman" w:hAnsi="Times New Roman" w:cs="Times New Roman"/>
        </w:rPr>
        <w:t xml:space="preserve"> : </w:t>
      </w:r>
    </w:p>
    <w:p w14:paraId="7CC4D2E7" w14:textId="05EC88BA" w:rsidR="009D3973" w:rsidRPr="0040107E" w:rsidRDefault="009D3973" w:rsidP="009716EF">
      <w:pPr>
        <w:ind w:firstLine="720"/>
        <w:jc w:val="both"/>
        <w:rPr>
          <w:rFonts w:ascii="Times New Roman" w:hAnsi="Times New Roman" w:cs="Times New Roman"/>
        </w:rPr>
      </w:pPr>
      <w:r w:rsidRPr="0040107E">
        <w:rPr>
          <w:rFonts w:ascii="Times New Roman" w:hAnsi="Times New Roman" w:cs="Times New Roman"/>
        </w:rPr>
        <w:t xml:space="preserve">Am completat metoda Shapes.RegularPolygon(sides, radius) pentru a genera dinamic un poligon regulat descompus în </w:t>
      </w:r>
      <m:oMath>
        <m:r>
          <w:rPr>
            <w:rFonts w:ascii="Cambria Math" w:hAnsi="Cambria Math" w:cs="Times New Roman"/>
          </w:rPr>
          <m:t>n</m:t>
        </m:r>
      </m:oMath>
      <w:r w:rsidRPr="0040107E">
        <w:rPr>
          <w:rFonts w:ascii="Times New Roman" w:hAnsi="Times New Roman" w:cs="Times New Roman"/>
        </w:rPr>
        <w:t xml:space="preserve"> triunghiuri care au centrul comun în origine (vârful 0, colorat în alb). Coordonatele celor </w:t>
      </w:r>
      <m:oMath>
        <m:r>
          <w:rPr>
            <w:rFonts w:ascii="Cambria Math" w:hAnsi="Cambria Math" w:cs="Times New Roman"/>
          </w:rPr>
          <m:t>n</m:t>
        </m:r>
      </m:oMath>
      <w:r w:rsidRPr="0040107E">
        <w:rPr>
          <w:rFonts w:ascii="Times New Roman" w:hAnsi="Times New Roman" w:cs="Times New Roman"/>
        </w:rPr>
        <w:t xml:space="preserve"> vârfuri exterioare sunt calculate trigonometric pe un cerc de rază dată (</w:t>
      </w:r>
      <m:oMath>
        <m:r>
          <w:rPr>
            <w:rFonts w:ascii="Cambria Math" w:hAnsi="Cambria Math" w:cs="Times New Roman"/>
          </w:rPr>
          <m:t>x=r⋅</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r>
                  <w:rPr>
                    <w:rFonts w:ascii="Cambria Math" w:hAnsi="Cambria Math" w:cs="Times New Roman"/>
                  </w:rPr>
                  <m:t>θ</m:t>
                </m:r>
              </m:e>
            </m:d>
          </m:e>
        </m:func>
      </m:oMath>
      <w:r w:rsidRPr="0040107E">
        <w:rPr>
          <w:rFonts w:ascii="Times New Roman" w:hAnsi="Times New Roman" w:cs="Times New Roman"/>
        </w:rPr>
        <w:t xml:space="preserve">, </w:t>
      </w:r>
      <m:oMath>
        <m:r>
          <w:rPr>
            <w:rFonts w:ascii="Cambria Math" w:hAnsi="Cambria Math" w:cs="Times New Roman"/>
          </w:rPr>
          <m:t>y=r⋅</m:t>
        </m:r>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r>
                  <w:rPr>
                    <w:rFonts w:ascii="Cambria Math" w:hAnsi="Cambria Math" w:cs="Times New Roman"/>
                  </w:rPr>
                  <m:t>θ</m:t>
                </m:r>
              </m:e>
            </m:d>
          </m:e>
        </m:func>
      </m:oMath>
      <w:r w:rsidRPr="0040107E">
        <w:rPr>
          <w:rFonts w:ascii="Times New Roman" w:hAnsi="Times New Roman" w:cs="Times New Roman"/>
        </w:rPr>
        <w:t xml:space="preserve">), iar culorile sunt distribuite uniform pe roata culorilor utilizând conversia din spațiul HSV (ColorUtil.FromHsv((float)i / sides, 1.0f, 1.0f)). Fiecărui triunghi </w:t>
      </w:r>
      <m:oMath>
        <m:r>
          <w:rPr>
            <w:rFonts w:ascii="Cambria Math" w:hAnsi="Cambria Math" w:cs="Times New Roman"/>
          </w:rPr>
          <m:t>i</m:t>
        </m:r>
      </m:oMath>
      <w:r w:rsidRPr="0040107E">
        <w:rPr>
          <w:rFonts w:ascii="Times New Roman" w:hAnsi="Times New Roman" w:cs="Times New Roman"/>
        </w:rPr>
        <w:t xml:space="preserve"> îi corespund indicii: 0 (centrul), 1 + i (colțul curent) și 1 + (i + 1) % sides (colțul următor, unde operatul % asigură închiderea poligonului la ultimul triunghi).</w:t>
      </w:r>
    </w:p>
    <w:p w14:paraId="6B067C58" w14:textId="5056116A" w:rsidR="009D3973" w:rsidRPr="0040107E" w:rsidRDefault="009D3973" w:rsidP="009716EF">
      <w:pPr>
        <w:jc w:val="both"/>
        <w:rPr>
          <w:rFonts w:ascii="Times New Roman" w:hAnsi="Times New Roman" w:cs="Times New Roman"/>
        </w:rPr>
      </w:pPr>
      <w:r w:rsidRPr="0040107E">
        <w:rPr>
          <w:rFonts w:ascii="Times New Roman" w:hAnsi="Times New Roman" w:cs="Times New Roman"/>
        </w:rPr>
        <w:t>b) Rulare și interacțiune</w:t>
      </w:r>
    </w:p>
    <w:p w14:paraId="057BCE0B" w14:textId="2CEE76C6" w:rsidR="009D3973" w:rsidRPr="0040107E" w:rsidRDefault="009D3973" w:rsidP="009716EF">
      <w:pPr>
        <w:jc w:val="both"/>
        <w:rPr>
          <w:rFonts w:ascii="Times New Roman" w:hAnsi="Times New Roman" w:cs="Times New Roman"/>
        </w:rPr>
      </w:pPr>
      <w:r w:rsidRPr="0040107E">
        <w:rPr>
          <w:rFonts w:ascii="Times New Roman" w:hAnsi="Times New Roman" w:cs="Times New Roman"/>
        </w:rPr>
        <w:tab/>
      </w:r>
      <w:r w:rsidRPr="0040107E">
        <w:rPr>
          <w:rFonts w:ascii="Times New Roman" w:hAnsi="Times New Roman" w:cs="Times New Roman"/>
        </w:rPr>
        <w:t xml:space="preserve">La rulare, apăsând </w:t>
      </w:r>
      <w:r w:rsidRPr="0040107E">
        <w:rPr>
          <w:rFonts w:ascii="Times New Roman" w:hAnsi="Times New Roman" w:cs="Times New Roman"/>
          <w:b/>
          <w:bCs/>
        </w:rPr>
        <w:t>Tab</w:t>
      </w:r>
      <w:r w:rsidRPr="0040107E">
        <w:rPr>
          <w:rFonts w:ascii="Times New Roman" w:hAnsi="Times New Roman" w:cs="Times New Roman"/>
        </w:rPr>
        <w:t xml:space="preserve"> până la poligonul regulat, acesta este afișat pe ecran. Utilizând tastele </w:t>
      </w:r>
      <w:r w:rsidRPr="0040107E">
        <w:rPr>
          <w:rFonts w:ascii="Times New Roman" w:hAnsi="Times New Roman" w:cs="Times New Roman"/>
          <w:b/>
          <w:bCs/>
        </w:rPr>
        <w:t>Săgeată Stânga / Săgeată Dreapta</w:t>
      </w:r>
      <w:r w:rsidRPr="0040107E">
        <w:rPr>
          <w:rFonts w:ascii="Times New Roman" w:hAnsi="Times New Roman" w:cs="Times New Roman"/>
        </w:rPr>
        <w:t xml:space="preserve"> (sau </w:t>
      </w:r>
      <w:r w:rsidRPr="0040107E">
        <w:rPr>
          <w:rFonts w:ascii="Times New Roman" w:hAnsi="Times New Roman" w:cs="Times New Roman"/>
          <w:b/>
          <w:bCs/>
        </w:rPr>
        <w:t>+ / -</w:t>
      </w:r>
      <w:r w:rsidRPr="0040107E">
        <w:rPr>
          <w:rFonts w:ascii="Times New Roman" w:hAnsi="Times New Roman" w:cs="Times New Roman"/>
        </w:rPr>
        <w:t>), numărul de laturi sides este modificat dinamic (de exemplu de la 3 la 5, 6, 8, 12, etc.), iar poligonul își recalculează structura și se actualizează pe ecran.</w:t>
      </w:r>
    </w:p>
    <w:p w14:paraId="2D1967E9" w14:textId="77777777" w:rsidR="009D3973" w:rsidRPr="0040107E" w:rsidRDefault="009D3973" w:rsidP="009716EF">
      <w:pPr>
        <w:jc w:val="both"/>
        <w:rPr>
          <w:rFonts w:ascii="Times New Roman" w:hAnsi="Times New Roman" w:cs="Times New Roman"/>
        </w:rPr>
      </w:pPr>
    </w:p>
    <w:p w14:paraId="0E6E654D" w14:textId="77777777" w:rsidR="009D3973" w:rsidRPr="0040107E" w:rsidRDefault="009D3973" w:rsidP="009716EF">
      <w:pPr>
        <w:jc w:val="both"/>
        <w:rPr>
          <w:rFonts w:ascii="Times New Roman" w:hAnsi="Times New Roman" w:cs="Times New Roman"/>
        </w:rPr>
      </w:pPr>
    </w:p>
    <w:p w14:paraId="27E0CACB" w14:textId="2903B7F1" w:rsidR="009D3973" w:rsidRPr="0040107E" w:rsidRDefault="009D3973" w:rsidP="009716EF">
      <w:pPr>
        <w:jc w:val="both"/>
        <w:rPr>
          <w:rFonts w:ascii="Times New Roman" w:hAnsi="Times New Roman" w:cs="Times New Roman"/>
        </w:rPr>
      </w:pPr>
      <w:r w:rsidRPr="0040107E">
        <w:rPr>
          <w:rFonts w:ascii="Times New Roman" w:hAnsi="Times New Roman" w:cs="Times New Roman"/>
        </w:rPr>
        <w:drawing>
          <wp:inline distT="0" distB="0" distL="0" distR="0" wp14:anchorId="0EB458C5" wp14:editId="69C5E994">
            <wp:extent cx="5943600" cy="3342005"/>
            <wp:effectExtent l="0" t="0" r="0" b="0"/>
            <wp:docPr id="68011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6510" name=""/>
                    <pic:cNvPicPr/>
                  </pic:nvPicPr>
                  <pic:blipFill>
                    <a:blip r:embed="rId11"/>
                    <a:stretch>
                      <a:fillRect/>
                    </a:stretch>
                  </pic:blipFill>
                  <pic:spPr>
                    <a:xfrm>
                      <a:off x="0" y="0"/>
                      <a:ext cx="5943600" cy="3342005"/>
                    </a:xfrm>
                    <a:prstGeom prst="rect">
                      <a:avLst/>
                    </a:prstGeom>
                  </pic:spPr>
                </pic:pic>
              </a:graphicData>
            </a:graphic>
          </wp:inline>
        </w:drawing>
      </w:r>
    </w:p>
    <w:p w14:paraId="56704FEF" w14:textId="2DB775DE" w:rsidR="009D3973" w:rsidRPr="0040107E" w:rsidRDefault="009D3973" w:rsidP="009716EF">
      <w:pPr>
        <w:jc w:val="both"/>
        <w:rPr>
          <w:rFonts w:ascii="Times New Roman" w:hAnsi="Times New Roman" w:cs="Times New Roman"/>
        </w:rPr>
      </w:pPr>
      <w:r w:rsidRPr="0040107E">
        <w:rPr>
          <w:rFonts w:ascii="Times New Roman" w:hAnsi="Times New Roman" w:cs="Times New Roman"/>
        </w:rPr>
        <w:tab/>
      </w:r>
    </w:p>
    <w:p w14:paraId="3DE7B00D" w14:textId="77777777" w:rsidR="009D3973" w:rsidRPr="0040107E" w:rsidRDefault="009D3973" w:rsidP="009716EF">
      <w:pPr>
        <w:jc w:val="both"/>
        <w:rPr>
          <w:rFonts w:ascii="Times New Roman" w:hAnsi="Times New Roman" w:cs="Times New Roman"/>
        </w:rPr>
      </w:pPr>
    </w:p>
    <w:p w14:paraId="31BFF6A6" w14:textId="6C471D34" w:rsidR="009D3973" w:rsidRPr="0040107E" w:rsidRDefault="009D3973" w:rsidP="009716EF">
      <w:pPr>
        <w:jc w:val="both"/>
        <w:rPr>
          <w:rFonts w:ascii="Times New Roman" w:hAnsi="Times New Roman" w:cs="Times New Roman"/>
        </w:rPr>
      </w:pPr>
      <w:r w:rsidRPr="0040107E">
        <w:rPr>
          <w:rFonts w:ascii="Times New Roman" w:hAnsi="Times New Roman" w:cs="Times New Roman"/>
        </w:rPr>
        <w:lastRenderedPageBreak/>
        <w:drawing>
          <wp:inline distT="0" distB="0" distL="0" distR="0" wp14:anchorId="54D1DD1A" wp14:editId="649254E0">
            <wp:extent cx="5943600" cy="3342005"/>
            <wp:effectExtent l="0" t="0" r="0" b="0"/>
            <wp:docPr id="47099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8066" name=""/>
                    <pic:cNvPicPr/>
                  </pic:nvPicPr>
                  <pic:blipFill>
                    <a:blip r:embed="rId12"/>
                    <a:stretch>
                      <a:fillRect/>
                    </a:stretch>
                  </pic:blipFill>
                  <pic:spPr>
                    <a:xfrm>
                      <a:off x="0" y="0"/>
                      <a:ext cx="5943600" cy="3342005"/>
                    </a:xfrm>
                    <a:prstGeom prst="rect">
                      <a:avLst/>
                    </a:prstGeom>
                  </pic:spPr>
                </pic:pic>
              </a:graphicData>
            </a:graphic>
          </wp:inline>
        </w:drawing>
      </w:r>
    </w:p>
    <w:p w14:paraId="38F35642" w14:textId="5B09E92E" w:rsidR="00A94344" w:rsidRPr="0040107E" w:rsidRDefault="00A94344" w:rsidP="009716EF">
      <w:pPr>
        <w:jc w:val="both"/>
        <w:rPr>
          <w:rFonts w:ascii="Times New Roman" w:hAnsi="Times New Roman" w:cs="Times New Roman"/>
          <w:b/>
          <w:bCs/>
          <w:sz w:val="28"/>
          <w:szCs w:val="28"/>
        </w:rPr>
      </w:pPr>
      <w:r w:rsidRPr="0040107E">
        <w:rPr>
          <w:rFonts w:ascii="Times New Roman" w:hAnsi="Times New Roman" w:cs="Times New Roman"/>
          <w:b/>
          <w:bCs/>
          <w:sz w:val="28"/>
          <w:szCs w:val="28"/>
        </w:rPr>
        <w:t xml:space="preserve">Problema 3: Cercul </w:t>
      </w:r>
    </w:p>
    <w:p w14:paraId="618A8465" w14:textId="00F34A84" w:rsidR="00D6284D" w:rsidRPr="0040107E" w:rsidRDefault="00D6284D" w:rsidP="009716EF">
      <w:pPr>
        <w:jc w:val="both"/>
        <w:rPr>
          <w:rFonts w:ascii="Times New Roman" w:hAnsi="Times New Roman" w:cs="Times New Roman"/>
        </w:rPr>
      </w:pPr>
      <w:r w:rsidRPr="0040107E">
        <w:rPr>
          <w:rFonts w:ascii="Times New Roman" w:hAnsi="Times New Roman" w:cs="Times New Roman"/>
        </w:rPr>
        <w:t xml:space="preserve">a) </w:t>
      </w:r>
      <w:r w:rsidRPr="0040107E">
        <w:rPr>
          <w:rFonts w:ascii="Times New Roman" w:hAnsi="Times New Roman" w:cs="Times New Roman"/>
        </w:rPr>
        <w:t>Poligonul cu 64 de laturi</w:t>
      </w:r>
      <w:r w:rsidRPr="0040107E">
        <w:rPr>
          <w:rFonts w:ascii="Times New Roman" w:hAnsi="Times New Roman" w:cs="Times New Roman"/>
        </w:rPr>
        <w:t xml:space="preserve"> , </w:t>
      </w:r>
      <w:r w:rsidRPr="0040107E">
        <w:rPr>
          <w:rFonts w:ascii="Times New Roman" w:hAnsi="Times New Roman" w:cs="Times New Roman"/>
        </w:rPr>
        <w:t>Este rotund?</w:t>
      </w:r>
    </w:p>
    <w:p w14:paraId="717A2644" w14:textId="605E2AFF" w:rsidR="00D6284D" w:rsidRPr="0040107E" w:rsidRDefault="00D6284D" w:rsidP="009716EF">
      <w:pPr>
        <w:jc w:val="both"/>
        <w:rPr>
          <w:rFonts w:ascii="Times New Roman" w:hAnsi="Times New Roman" w:cs="Times New Roman"/>
        </w:rPr>
      </w:pPr>
      <w:r w:rsidRPr="0040107E">
        <w:rPr>
          <w:rFonts w:ascii="Times New Roman" w:hAnsi="Times New Roman" w:cs="Times New Roman"/>
        </w:rPr>
        <w:tab/>
      </w:r>
      <w:r w:rsidRPr="0040107E">
        <w:rPr>
          <w:rFonts w:ascii="Times New Roman" w:hAnsi="Times New Roman" w:cs="Times New Roman"/>
          <w:b/>
          <w:bCs/>
        </w:rPr>
        <w:t>Nu, forma nu apare ca un cerc rotund perfect</w:t>
      </w:r>
      <w:r w:rsidRPr="0040107E">
        <w:rPr>
          <w:rFonts w:ascii="Times New Roman" w:hAnsi="Times New Roman" w:cs="Times New Roman"/>
        </w:rPr>
        <w:t xml:space="preserve">, ci este </w:t>
      </w:r>
      <w:r w:rsidRPr="0040107E">
        <w:rPr>
          <w:rFonts w:ascii="Times New Roman" w:hAnsi="Times New Roman" w:cs="Times New Roman"/>
          <w:b/>
          <w:bCs/>
        </w:rPr>
        <w:t>deformată (turtită pe verticală / alungită pe orizontală)</w:t>
      </w:r>
      <w:r w:rsidRPr="0040107E">
        <w:rPr>
          <w:rFonts w:ascii="Times New Roman" w:hAnsi="Times New Roman" w:cs="Times New Roman"/>
        </w:rPr>
        <w:t xml:space="preserve">, având forma unei elipse. Aceasta se întâmplă deoarece spațiul de coordonate NDC (Normalized Device Coordinates) din OpenGL variază pe ambele axe în intervalul </w:t>
      </w:r>
      <m:oMath>
        <m:d>
          <m:dPr>
            <m:begChr m:val="["/>
            <m:endChr m:val="]"/>
            <m:ctrlPr>
              <w:rPr>
                <w:rFonts w:ascii="Cambria Math" w:hAnsi="Cambria Math" w:cs="Times New Roman"/>
              </w:rPr>
            </m:ctrlPr>
          </m:dPr>
          <m:e>
            <m:r>
              <w:rPr>
                <w:rFonts w:ascii="Cambria Math" w:hAnsi="Cambria Math" w:cs="Times New Roman"/>
              </w:rPr>
              <m:t>-1,1</m:t>
            </m:r>
          </m:e>
        </m:d>
      </m:oMath>
      <w:r w:rsidRPr="0040107E">
        <w:rPr>
          <w:rFonts w:ascii="Times New Roman" w:hAnsi="Times New Roman" w:cs="Times New Roman"/>
        </w:rPr>
        <w:t xml:space="preserve">, dar este mapat pe o fereastră dreptunghiulară cu dimensiunea de </w:t>
      </w:r>
      <m:oMath>
        <m:r>
          <w:rPr>
            <w:rFonts w:ascii="Cambria Math" w:hAnsi="Cambria Math" w:cs="Times New Roman"/>
          </w:rPr>
          <m:t>800×600</m:t>
        </m:r>
      </m:oMath>
      <w:r w:rsidRPr="0040107E">
        <w:rPr>
          <w:rFonts w:ascii="Times New Roman" w:hAnsi="Times New Roman" w:cs="Times New Roman"/>
        </w:rPr>
        <w:t xml:space="preserve"> pixeli (raport de aspect </w:t>
      </w:r>
      <m:oMath>
        <m:r>
          <w:rPr>
            <w:rFonts w:ascii="Cambria Math" w:hAnsi="Cambria Math" w:cs="Times New Roman"/>
          </w:rPr>
          <m:t>4:3</m:t>
        </m:r>
      </m:oMath>
      <w:r w:rsidRPr="0040107E">
        <w:rPr>
          <w:rFonts w:ascii="Times New Roman" w:hAnsi="Times New Roman" w:cs="Times New Roman"/>
        </w:rPr>
        <w:t>).</w:t>
      </w:r>
    </w:p>
    <w:p w14:paraId="4AD5CA5A" w14:textId="5C688249" w:rsidR="00D6284D" w:rsidRPr="0040107E" w:rsidRDefault="00D6284D" w:rsidP="009716EF">
      <w:pPr>
        <w:jc w:val="both"/>
        <w:rPr>
          <w:rFonts w:ascii="Times New Roman" w:hAnsi="Times New Roman" w:cs="Times New Roman"/>
        </w:rPr>
      </w:pPr>
      <w:r w:rsidRPr="0040107E">
        <w:rPr>
          <w:rFonts w:ascii="Times New Roman" w:hAnsi="Times New Roman" w:cs="Times New Roman"/>
        </w:rPr>
        <w:drawing>
          <wp:inline distT="0" distB="0" distL="0" distR="0" wp14:anchorId="305B0842" wp14:editId="514B3798">
            <wp:extent cx="5943600" cy="2962275"/>
            <wp:effectExtent l="0" t="0" r="0" b="9525"/>
            <wp:docPr id="57724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44732" name=""/>
                    <pic:cNvPicPr/>
                  </pic:nvPicPr>
                  <pic:blipFill>
                    <a:blip r:embed="rId13"/>
                    <a:stretch>
                      <a:fillRect/>
                    </a:stretch>
                  </pic:blipFill>
                  <pic:spPr>
                    <a:xfrm>
                      <a:off x="0" y="0"/>
                      <a:ext cx="5943600" cy="2962275"/>
                    </a:xfrm>
                    <a:prstGeom prst="rect">
                      <a:avLst/>
                    </a:prstGeom>
                  </pic:spPr>
                </pic:pic>
              </a:graphicData>
            </a:graphic>
          </wp:inline>
        </w:drawing>
      </w:r>
    </w:p>
    <w:p w14:paraId="69250D29" w14:textId="36FA879B" w:rsidR="00D6284D" w:rsidRPr="0040107E" w:rsidRDefault="007F789D" w:rsidP="009716EF">
      <w:pPr>
        <w:jc w:val="both"/>
        <w:rPr>
          <w:rFonts w:ascii="Times New Roman" w:hAnsi="Times New Roman" w:cs="Times New Roman"/>
        </w:rPr>
      </w:pPr>
      <w:r w:rsidRPr="0040107E">
        <w:rPr>
          <w:rFonts w:ascii="Times New Roman" w:hAnsi="Times New Roman" w:cs="Times New Roman"/>
        </w:rPr>
        <w:lastRenderedPageBreak/>
        <w:t xml:space="preserve">b) </w:t>
      </w:r>
      <w:r w:rsidRPr="0040107E">
        <w:rPr>
          <w:rFonts w:ascii="Times New Roman" w:hAnsi="Times New Roman" w:cs="Times New Roman"/>
        </w:rPr>
        <w:t>Întrebare: Câți pixeli au semiaxele elipsei într-o fereastră 800 × 600? Ce se întâmplă la redimensionare?</w:t>
      </w:r>
    </w:p>
    <w:p w14:paraId="7DEF1069" w14:textId="77777777" w:rsidR="007F789D" w:rsidRPr="0040107E" w:rsidRDefault="007F789D" w:rsidP="009716EF">
      <w:pPr>
        <w:jc w:val="both"/>
      </w:pPr>
      <w:r w:rsidRPr="0040107E">
        <w:rPr>
          <w:rFonts w:ascii="Times New Roman" w:hAnsi="Times New Roman" w:cs="Times New Roman"/>
        </w:rPr>
        <w:tab/>
      </w:r>
      <w:r w:rsidRPr="0040107E">
        <w:t>Calculul semiaxelor în pixeli:</w:t>
      </w:r>
    </w:p>
    <w:p w14:paraId="575590EB" w14:textId="3D26AFFA" w:rsidR="007F789D" w:rsidRPr="0040107E" w:rsidRDefault="007F789D" w:rsidP="009716EF">
      <w:pPr>
        <w:jc w:val="both"/>
        <w:rPr>
          <w:rFonts w:ascii="Times New Roman" w:hAnsi="Times New Roman" w:cs="Times New Roman"/>
        </w:rPr>
      </w:pPr>
      <w:r w:rsidRPr="0040107E">
        <w:rPr>
          <w:rFonts w:ascii="Times New Roman" w:hAnsi="Times New Roman" w:cs="Times New Roman"/>
        </w:rPr>
        <w:t xml:space="preserve">Raza poligonului în coordonate NDC este </w:t>
      </w:r>
      <m:oMath>
        <m:r>
          <w:rPr>
            <w:rFonts w:ascii="Cambria Math" w:hAnsi="Cambria Math" w:cs="Times New Roman"/>
          </w:rPr>
          <m:t>r=0.5</m:t>
        </m:r>
      </m:oMath>
      <w:r w:rsidRPr="0040107E">
        <w:rPr>
          <w:rFonts w:ascii="Times New Roman" w:hAnsi="Times New Roman" w:cs="Times New Roman"/>
        </w:rPr>
        <w:t>.</w:t>
      </w:r>
    </w:p>
    <w:p w14:paraId="08A55C1E" w14:textId="77777777" w:rsidR="007F789D" w:rsidRPr="0040107E" w:rsidRDefault="007F789D" w:rsidP="009716EF">
      <w:pPr>
        <w:jc w:val="both"/>
        <w:rPr>
          <w:rFonts w:ascii="Times New Roman" w:hAnsi="Times New Roman" w:cs="Times New Roman"/>
        </w:rPr>
      </w:pPr>
      <w:r w:rsidRPr="0040107E">
        <w:rPr>
          <w:rFonts w:ascii="Times New Roman" w:hAnsi="Times New Roman" w:cs="Times New Roman"/>
        </w:rPr>
        <w:t>Formulele de transformare din NDC în pixeli ai ecranului (Viewport) sunt:</w:t>
      </w:r>
    </w:p>
    <w:p w14:paraId="4ACBAF15" w14:textId="582DC55B" w:rsidR="007F789D" w:rsidRPr="0040107E" w:rsidRDefault="007F789D" w:rsidP="009716EF">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pixel</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W</m:t>
              </m:r>
            </m:num>
            <m:den>
              <m:r>
                <w:rPr>
                  <w:rFonts w:ascii="Cambria Math" w:hAnsi="Cambria Math" w:cs="Times New Roman"/>
                </w:rPr>
                <m:t>2</m:t>
              </m:r>
            </m:den>
          </m:f>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m:rPr>
                      <m:nor/>
                    </m:rPr>
                    <w:rPr>
                      <w:rFonts w:ascii="Times New Roman" w:hAnsi="Times New Roman" w:cs="Times New Roman"/>
                    </w:rPr>
                    <m:t>NDC</m:t>
                  </m:r>
                </m:sub>
              </m:sSub>
              <m:r>
                <w:rPr>
                  <w:rFonts w:ascii="Cambria Math" w:hAnsi="Cambria Math" w:cs="Times New Roman"/>
                </w:rPr>
                <m:t>+1</m:t>
              </m:r>
            </m:e>
          </m:d>
        </m:oMath>
      </m:oMathPara>
    </w:p>
    <w:p w14:paraId="03089DB6" w14:textId="65E9468C" w:rsidR="007F789D" w:rsidRPr="0040107E" w:rsidRDefault="007F789D" w:rsidP="009716EF">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pixel</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nor/>
                    </m:rPr>
                    <w:rPr>
                      <w:rFonts w:ascii="Times New Roman" w:hAnsi="Times New Roman" w:cs="Times New Roman"/>
                    </w:rPr>
                    <m:t>NDC</m:t>
                  </m:r>
                </m:sub>
              </m:sSub>
              <m:r>
                <w:rPr>
                  <w:rFonts w:ascii="Cambria Math" w:hAnsi="Cambria Math" w:cs="Times New Roman"/>
                </w:rPr>
                <m:t>+1</m:t>
              </m:r>
            </m:e>
          </m:d>
        </m:oMath>
      </m:oMathPara>
    </w:p>
    <w:p w14:paraId="7C9703DD" w14:textId="77DE63B9" w:rsidR="007F789D" w:rsidRPr="0040107E" w:rsidRDefault="007F789D" w:rsidP="009716EF">
      <w:pPr>
        <w:numPr>
          <w:ilvl w:val="0"/>
          <w:numId w:val="7"/>
        </w:numPr>
        <w:jc w:val="both"/>
        <w:rPr>
          <w:rFonts w:ascii="Times New Roman" w:hAnsi="Times New Roman" w:cs="Times New Roman"/>
        </w:rPr>
      </w:pPr>
      <w:r w:rsidRPr="0040107E">
        <w:rPr>
          <w:rFonts w:ascii="Times New Roman" w:hAnsi="Times New Roman" w:cs="Times New Roman"/>
        </w:rPr>
        <w:t>Semiaxa orizontală (</w:t>
      </w:r>
      <m:oMath>
        <m:r>
          <w:rPr>
            <w:rFonts w:ascii="Cambria Math" w:hAnsi="Cambria Math" w:cs="Times New Roman"/>
          </w:rPr>
          <m:t>a</m:t>
        </m:r>
      </m:oMath>
      <w:r w:rsidRPr="0040107E">
        <w:rPr>
          <w:rFonts w:ascii="Times New Roman" w:hAnsi="Times New Roman" w:cs="Times New Roman"/>
        </w:rPr>
        <w:t>):</w:t>
      </w:r>
    </w:p>
    <w:p w14:paraId="487C30B2" w14:textId="31047E5A" w:rsidR="007F789D" w:rsidRPr="0040107E" w:rsidRDefault="007F789D" w:rsidP="009716EF">
      <w:pPr>
        <w:jc w:val="both"/>
        <w:rPr>
          <w:rFonts w:ascii="Times New Roman" w:hAnsi="Times New Roman" w:cs="Times New Roman"/>
        </w:rPr>
      </w:pPr>
      <m:oMathPara>
        <m:oMath>
          <m:r>
            <w:rPr>
              <w:rFonts w:ascii="Cambria Math" w:hAnsi="Cambria Math" w:cs="Times New Roman"/>
            </w:rPr>
            <m:t>a=r⋅</m:t>
          </m:r>
          <m:f>
            <m:fPr>
              <m:ctrlPr>
                <w:rPr>
                  <w:rFonts w:ascii="Cambria Math" w:hAnsi="Cambria Math" w:cs="Times New Roman"/>
                </w:rPr>
              </m:ctrlPr>
            </m:fPr>
            <m:num>
              <m:r>
                <w:rPr>
                  <w:rFonts w:ascii="Cambria Math" w:hAnsi="Cambria Math" w:cs="Times New Roman"/>
                </w:rPr>
                <m:t>W</m:t>
              </m:r>
            </m:num>
            <m:den>
              <m:r>
                <w:rPr>
                  <w:rFonts w:ascii="Cambria Math" w:hAnsi="Cambria Math" w:cs="Times New Roman"/>
                </w:rPr>
                <m:t>2</m:t>
              </m:r>
            </m:den>
          </m:f>
          <m:r>
            <w:rPr>
              <w:rFonts w:ascii="Cambria Math" w:hAnsi="Cambria Math" w:cs="Times New Roman"/>
            </w:rPr>
            <m:t>=0.5⋅</m:t>
          </m:r>
          <m:f>
            <m:fPr>
              <m:ctrlPr>
                <w:rPr>
                  <w:rFonts w:ascii="Cambria Math" w:hAnsi="Cambria Math" w:cs="Times New Roman"/>
                </w:rPr>
              </m:ctrlPr>
            </m:fPr>
            <m:num>
              <m:r>
                <w:rPr>
                  <w:rFonts w:ascii="Cambria Math" w:hAnsi="Cambria Math" w:cs="Times New Roman"/>
                </w:rPr>
                <m:t>800</m:t>
              </m:r>
            </m:num>
            <m:den>
              <m:r>
                <w:rPr>
                  <w:rFonts w:ascii="Cambria Math" w:hAnsi="Cambria Math" w:cs="Times New Roman"/>
                </w:rPr>
                <m:t>2</m:t>
              </m:r>
            </m:den>
          </m:f>
          <m:r>
            <w:rPr>
              <w:rFonts w:ascii="Cambria Math" w:hAnsi="Cambria Math" w:cs="Times New Roman"/>
            </w:rPr>
            <m:t>=200</m:t>
          </m:r>
          <m:r>
            <m:rPr>
              <m:nor/>
            </m:rPr>
            <w:rPr>
              <w:rFonts w:ascii="Times New Roman" w:hAnsi="Times New Roman" w:cs="Times New Roman"/>
            </w:rPr>
            <m:t> pixeli</m:t>
          </m:r>
        </m:oMath>
      </m:oMathPara>
    </w:p>
    <w:p w14:paraId="5F64ED5C" w14:textId="27B3B71B" w:rsidR="007F789D" w:rsidRPr="0040107E" w:rsidRDefault="007F789D" w:rsidP="009716EF">
      <w:pPr>
        <w:numPr>
          <w:ilvl w:val="0"/>
          <w:numId w:val="7"/>
        </w:numPr>
        <w:jc w:val="both"/>
        <w:rPr>
          <w:rFonts w:ascii="Times New Roman" w:hAnsi="Times New Roman" w:cs="Times New Roman"/>
        </w:rPr>
      </w:pPr>
      <w:r w:rsidRPr="0040107E">
        <w:rPr>
          <w:rFonts w:ascii="Times New Roman" w:hAnsi="Times New Roman" w:cs="Times New Roman"/>
        </w:rPr>
        <w:t>Semiaxa verticală (</w:t>
      </w:r>
      <m:oMath>
        <m:r>
          <w:rPr>
            <w:rFonts w:ascii="Cambria Math" w:hAnsi="Cambria Math" w:cs="Times New Roman"/>
          </w:rPr>
          <m:t>b</m:t>
        </m:r>
      </m:oMath>
      <w:r w:rsidRPr="0040107E">
        <w:rPr>
          <w:rFonts w:ascii="Times New Roman" w:hAnsi="Times New Roman" w:cs="Times New Roman"/>
        </w:rPr>
        <w:t>):</w:t>
      </w:r>
    </w:p>
    <w:p w14:paraId="3DF2D450" w14:textId="3C25DE3A" w:rsidR="007F789D" w:rsidRPr="0040107E" w:rsidRDefault="007F789D" w:rsidP="009716EF">
      <w:pPr>
        <w:jc w:val="both"/>
        <w:rPr>
          <w:rFonts w:ascii="Times New Roman" w:hAnsi="Times New Roman" w:cs="Times New Roman"/>
        </w:rPr>
      </w:pPr>
      <m:oMathPara>
        <m:oMath>
          <m:r>
            <w:rPr>
              <w:rFonts w:ascii="Cambria Math" w:hAnsi="Cambria Math" w:cs="Times New Roman"/>
            </w:rPr>
            <m:t>b=r⋅</m:t>
          </m:r>
          <m:f>
            <m:fPr>
              <m:ctrlPr>
                <w:rPr>
                  <w:rFonts w:ascii="Cambria Math" w:hAnsi="Cambria Math" w:cs="Times New Roman"/>
                </w:rPr>
              </m:ctrlPr>
            </m:fPr>
            <m:num>
              <m:r>
                <w:rPr>
                  <w:rFonts w:ascii="Cambria Math" w:hAnsi="Cambria Math" w:cs="Times New Roman"/>
                </w:rPr>
                <m:t>H</m:t>
              </m:r>
            </m:num>
            <m:den>
              <m:r>
                <w:rPr>
                  <w:rFonts w:ascii="Cambria Math" w:hAnsi="Cambria Math" w:cs="Times New Roman"/>
                </w:rPr>
                <m:t>2</m:t>
              </m:r>
            </m:den>
          </m:f>
          <m:r>
            <w:rPr>
              <w:rFonts w:ascii="Cambria Math" w:hAnsi="Cambria Math" w:cs="Times New Roman"/>
            </w:rPr>
            <m:t>=0.5⋅</m:t>
          </m:r>
          <m:f>
            <m:fPr>
              <m:ctrlPr>
                <w:rPr>
                  <w:rFonts w:ascii="Cambria Math" w:hAnsi="Cambria Math" w:cs="Times New Roman"/>
                </w:rPr>
              </m:ctrlPr>
            </m:fPr>
            <m:num>
              <m:r>
                <w:rPr>
                  <w:rFonts w:ascii="Cambria Math" w:hAnsi="Cambria Math" w:cs="Times New Roman"/>
                </w:rPr>
                <m:t>600</m:t>
              </m:r>
            </m:num>
            <m:den>
              <m:r>
                <w:rPr>
                  <w:rFonts w:ascii="Cambria Math" w:hAnsi="Cambria Math" w:cs="Times New Roman"/>
                </w:rPr>
                <m:t>2</m:t>
              </m:r>
            </m:den>
          </m:f>
          <m:r>
            <w:rPr>
              <w:rFonts w:ascii="Cambria Math" w:hAnsi="Cambria Math" w:cs="Times New Roman"/>
            </w:rPr>
            <m:t>=150</m:t>
          </m:r>
          <m:r>
            <m:rPr>
              <m:nor/>
            </m:rPr>
            <w:rPr>
              <w:rFonts w:ascii="Times New Roman" w:hAnsi="Times New Roman" w:cs="Times New Roman"/>
            </w:rPr>
            <m:t> pixeli</m:t>
          </m:r>
        </m:oMath>
      </m:oMathPara>
    </w:p>
    <w:p w14:paraId="56078D45" w14:textId="77777777" w:rsidR="007F789D" w:rsidRPr="0040107E" w:rsidRDefault="007F789D" w:rsidP="009716EF">
      <w:pPr>
        <w:jc w:val="both"/>
        <w:rPr>
          <w:rFonts w:ascii="Times New Roman" w:hAnsi="Times New Roman" w:cs="Times New Roman"/>
        </w:rPr>
      </w:pPr>
    </w:p>
    <w:p w14:paraId="27C7DE80" w14:textId="6EBCCB55" w:rsidR="007F789D" w:rsidRPr="0040107E" w:rsidRDefault="007F789D" w:rsidP="009716EF">
      <w:pPr>
        <w:jc w:val="both"/>
        <w:rPr>
          <w:rFonts w:ascii="Times New Roman" w:hAnsi="Times New Roman" w:cs="Times New Roman"/>
        </w:rPr>
      </w:pPr>
      <w:r w:rsidRPr="0040107E">
        <w:rPr>
          <w:rFonts w:ascii="Times New Roman" w:hAnsi="Times New Roman" w:cs="Times New Roman"/>
        </w:rPr>
        <w:t xml:space="preserve">Deoarece </w:t>
      </w:r>
      <m:oMath>
        <m:r>
          <w:rPr>
            <w:rFonts w:ascii="Cambria Math" w:hAnsi="Cambria Math" w:cs="Times New Roman"/>
          </w:rPr>
          <m:t>a=200</m:t>
        </m:r>
        <m:r>
          <m:rPr>
            <m:nor/>
          </m:rPr>
          <w:rPr>
            <w:rFonts w:ascii="Times New Roman" w:hAnsi="Times New Roman" w:cs="Times New Roman"/>
          </w:rPr>
          <m:t> px</m:t>
        </m:r>
        <m:r>
          <w:rPr>
            <w:rFonts w:ascii="Cambria Math" w:hAnsi="Cambria Math" w:cs="Times New Roman"/>
          </w:rPr>
          <m:t>≠b=150</m:t>
        </m:r>
        <m:r>
          <m:rPr>
            <m:nor/>
          </m:rPr>
          <w:rPr>
            <w:rFonts w:ascii="Times New Roman" w:hAnsi="Times New Roman" w:cs="Times New Roman"/>
          </w:rPr>
          <m:t> px</m:t>
        </m:r>
      </m:oMath>
      <w:r w:rsidRPr="0040107E">
        <w:rPr>
          <w:rFonts w:ascii="Times New Roman" w:hAnsi="Times New Roman" w:cs="Times New Roman"/>
        </w:rPr>
        <w:t>, forma rezultată este o elipsă.</w:t>
      </w:r>
    </w:p>
    <w:p w14:paraId="386EDC2D" w14:textId="77777777" w:rsidR="007F789D" w:rsidRPr="0040107E" w:rsidRDefault="007F789D" w:rsidP="009716EF">
      <w:pPr>
        <w:jc w:val="both"/>
        <w:rPr>
          <w:rFonts w:ascii="Times New Roman" w:hAnsi="Times New Roman" w:cs="Times New Roman"/>
        </w:rPr>
      </w:pPr>
    </w:p>
    <w:p w14:paraId="78747969" w14:textId="7AC37BBC" w:rsidR="007F789D" w:rsidRPr="0040107E" w:rsidRDefault="007F789D" w:rsidP="009716EF">
      <w:pPr>
        <w:jc w:val="both"/>
        <w:rPr>
          <w:rFonts w:ascii="Times New Roman" w:hAnsi="Times New Roman" w:cs="Times New Roman"/>
        </w:rPr>
      </w:pPr>
      <w:r w:rsidRPr="0040107E">
        <w:rPr>
          <w:rFonts w:ascii="Times New Roman" w:hAnsi="Times New Roman" w:cs="Times New Roman"/>
        </w:rPr>
        <w:t>Efectul redimensionării ferestrei:</w:t>
      </w:r>
    </w:p>
    <w:p w14:paraId="2762A9C8" w14:textId="02438731" w:rsidR="007F789D" w:rsidRPr="0040107E" w:rsidRDefault="007F789D" w:rsidP="009716EF">
      <w:pPr>
        <w:numPr>
          <w:ilvl w:val="0"/>
          <w:numId w:val="8"/>
        </w:numPr>
        <w:jc w:val="both"/>
        <w:rPr>
          <w:rFonts w:ascii="Times New Roman" w:hAnsi="Times New Roman" w:cs="Times New Roman"/>
        </w:rPr>
      </w:pPr>
      <w:r w:rsidRPr="0040107E">
        <w:rPr>
          <w:rFonts w:ascii="Times New Roman" w:hAnsi="Times New Roman" w:cs="Times New Roman"/>
        </w:rPr>
        <w:t>Spre o formă pătrată (</w:t>
      </w:r>
      <m:oMath>
        <m:r>
          <w:rPr>
            <w:rFonts w:ascii="Cambria Math" w:hAnsi="Cambria Math" w:cs="Times New Roman"/>
          </w:rPr>
          <m:t>W=H</m:t>
        </m:r>
      </m:oMath>
      <w:r w:rsidRPr="0040107E">
        <w:rPr>
          <w:rFonts w:ascii="Times New Roman" w:hAnsi="Times New Roman" w:cs="Times New Roman"/>
        </w:rPr>
        <w:t xml:space="preserve">, de ex. </w:t>
      </w:r>
      <m:oMath>
        <m:r>
          <w:rPr>
            <w:rFonts w:ascii="Cambria Math" w:hAnsi="Cambria Math" w:cs="Times New Roman"/>
          </w:rPr>
          <m:t>600×600</m:t>
        </m:r>
      </m:oMath>
      <w:r w:rsidRPr="0040107E">
        <w:rPr>
          <w:rFonts w:ascii="Times New Roman" w:hAnsi="Times New Roman" w:cs="Times New Roman"/>
        </w:rPr>
        <w:t>): Semiaxele devin egale (</w:t>
      </w:r>
      <m:oMath>
        <m:r>
          <w:rPr>
            <w:rFonts w:ascii="Cambria Math" w:hAnsi="Cambria Math" w:cs="Times New Roman"/>
          </w:rPr>
          <m:t>a=b=150</m:t>
        </m:r>
        <m:r>
          <m:rPr>
            <m:nor/>
          </m:rPr>
          <w:rPr>
            <w:rFonts w:ascii="Times New Roman" w:hAnsi="Times New Roman" w:cs="Times New Roman"/>
          </w:rPr>
          <m:t> px</m:t>
        </m:r>
      </m:oMath>
      <w:r w:rsidRPr="0040107E">
        <w:rPr>
          <w:rFonts w:ascii="Times New Roman" w:hAnsi="Times New Roman" w:cs="Times New Roman"/>
        </w:rPr>
        <w:t>), iar elipsa devine un cerc perfect rotund.</w:t>
      </w:r>
    </w:p>
    <w:p w14:paraId="5BCFB852" w14:textId="27806BB7" w:rsidR="007F789D" w:rsidRPr="0040107E" w:rsidRDefault="007F789D" w:rsidP="009716EF">
      <w:pPr>
        <w:numPr>
          <w:ilvl w:val="0"/>
          <w:numId w:val="8"/>
        </w:numPr>
        <w:jc w:val="both"/>
        <w:rPr>
          <w:rFonts w:ascii="Times New Roman" w:hAnsi="Times New Roman" w:cs="Times New Roman"/>
        </w:rPr>
      </w:pPr>
      <w:r w:rsidRPr="0040107E">
        <w:rPr>
          <w:rFonts w:ascii="Times New Roman" w:hAnsi="Times New Roman" w:cs="Times New Roman"/>
        </w:rPr>
        <w:t xml:space="preserve">Dacă o lărgim (de ex. </w:t>
      </w:r>
      <m:oMath>
        <m:r>
          <w:rPr>
            <w:rFonts w:ascii="Cambria Math" w:hAnsi="Cambria Math" w:cs="Times New Roman"/>
          </w:rPr>
          <m:t>1200×600</m:t>
        </m:r>
      </m:oMath>
      <w:r w:rsidRPr="0040107E">
        <w:rPr>
          <w:rFonts w:ascii="Times New Roman" w:hAnsi="Times New Roman" w:cs="Times New Roman"/>
        </w:rPr>
        <w:t>): Semiaxa orizontală crește (</w:t>
      </w:r>
      <m:oMath>
        <m:r>
          <w:rPr>
            <w:rFonts w:ascii="Cambria Math" w:hAnsi="Cambria Math" w:cs="Times New Roman"/>
          </w:rPr>
          <m:t>a=300</m:t>
        </m:r>
        <m:r>
          <m:rPr>
            <m:nor/>
          </m:rPr>
          <w:rPr>
            <w:rFonts w:ascii="Times New Roman" w:hAnsi="Times New Roman" w:cs="Times New Roman"/>
          </w:rPr>
          <m:t> px</m:t>
        </m:r>
      </m:oMath>
      <w:r w:rsidRPr="0040107E">
        <w:rPr>
          <w:rFonts w:ascii="Times New Roman" w:hAnsi="Times New Roman" w:cs="Times New Roman"/>
        </w:rPr>
        <w:t>), iar forma devine și mai mult alungită pe orizontală.</w:t>
      </w:r>
    </w:p>
    <w:p w14:paraId="443BD942" w14:textId="17C6F0EF" w:rsidR="007F789D" w:rsidRPr="0040107E" w:rsidRDefault="007F789D" w:rsidP="009716EF">
      <w:pPr>
        <w:jc w:val="both"/>
        <w:rPr>
          <w:rFonts w:ascii="Times New Roman" w:hAnsi="Times New Roman" w:cs="Times New Roman"/>
        </w:rPr>
      </w:pPr>
      <w:r w:rsidRPr="0040107E">
        <w:rPr>
          <w:rFonts w:ascii="Times New Roman" w:hAnsi="Times New Roman" w:cs="Times New Roman"/>
        </w:rPr>
        <w:t xml:space="preserve">c) </w:t>
      </w:r>
      <w:r w:rsidRPr="0040107E">
        <w:rPr>
          <w:rFonts w:ascii="Times New Roman" w:eastAsia="Times New Roman" w:hAnsi="Times New Roman" w:cs="Times New Roman"/>
          <w:kern w:val="0"/>
          <w14:ligatures w14:val="none"/>
        </w:rPr>
        <w:t xml:space="preserve">Corecția prin înmulțirea coordonatelor </w:t>
      </w:r>
      <m:oMath>
        <m:r>
          <w:rPr>
            <w:rFonts w:ascii="Cambria Math" w:eastAsia="Times New Roman" w:hAnsi="Cambria Math" w:cs="Times New Roman"/>
            <w:kern w:val="0"/>
            <w14:ligatures w14:val="none"/>
          </w:rPr>
          <m:t>x</m:t>
        </m:r>
      </m:oMath>
      <w:r w:rsidRPr="0040107E">
        <w:rPr>
          <w:rFonts w:ascii="Times New Roman" w:eastAsia="Times New Roman" w:hAnsi="Times New Roman" w:cs="Times New Roman"/>
          <w:kern w:val="0"/>
          <w14:ligatures w14:val="none"/>
        </w:rPr>
        <w:t xml:space="preserve"> (Analiză teoretică)</w:t>
      </w:r>
    </w:p>
    <w:p w14:paraId="470A97B0" w14:textId="4B50AD05" w:rsidR="007F789D" w:rsidRPr="0040107E" w:rsidRDefault="007F789D" w:rsidP="009716EF">
      <w:p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Întrebare: </w:t>
      </w:r>
      <w:r w:rsidRPr="0040107E">
        <w:rPr>
          <w:rFonts w:ascii="Times New Roman" w:eastAsia="Times New Roman" w:hAnsi="Times New Roman" w:cs="Times New Roman"/>
          <w:i/>
          <w:iCs/>
          <w:kern w:val="0"/>
          <w14:ligatures w14:val="none"/>
        </w:rPr>
        <w:t xml:space="preserve">Prin ce număr ați înmulți coordonatele </w:t>
      </w:r>
      <m:oMath>
        <m:r>
          <w:rPr>
            <w:rFonts w:ascii="Cambria Math" w:eastAsia="Times New Roman" w:hAnsi="Cambria Math" w:cs="Times New Roman"/>
            <w:kern w:val="0"/>
            <w14:ligatures w14:val="none"/>
          </w:rPr>
          <m:t>x</m:t>
        </m:r>
      </m:oMath>
      <w:r w:rsidRPr="0040107E">
        <w:rPr>
          <w:rFonts w:ascii="Times New Roman" w:eastAsia="Times New Roman" w:hAnsi="Times New Roman" w:cs="Times New Roman"/>
          <w:i/>
          <w:iCs/>
          <w:kern w:val="0"/>
          <w14:ligatures w14:val="none"/>
        </w:rPr>
        <w:t xml:space="preserve"> pentru a obține un cerc rotund? De ce nu este o soluție bună?</w:t>
      </w:r>
    </w:p>
    <w:p w14:paraId="0A5602DE" w14:textId="0536ADBD" w:rsidR="007F789D" w:rsidRPr="0040107E" w:rsidRDefault="007F789D" w:rsidP="009716EF">
      <w:pPr>
        <w:numPr>
          <w:ilvl w:val="0"/>
          <w:numId w:val="9"/>
        </w:num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Factorul de scalare: Pentru ca cele două semiaxe să fie egale (</w:t>
      </w:r>
      <m:oMath>
        <m:r>
          <w:rPr>
            <w:rFonts w:ascii="Cambria Math" w:eastAsia="Times New Roman" w:hAnsi="Cambria Math" w:cs="Times New Roman"/>
            <w:kern w:val="0"/>
            <w14:ligatures w14:val="none"/>
          </w:rPr>
          <m:t>a=b</m:t>
        </m:r>
      </m:oMath>
      <w:r w:rsidRPr="0040107E">
        <w:rPr>
          <w:rFonts w:ascii="Times New Roman" w:eastAsia="Times New Roman" w:hAnsi="Times New Roman" w:cs="Times New Roman"/>
          <w:kern w:val="0"/>
          <w14:ligatures w14:val="none"/>
        </w:rPr>
        <w:t xml:space="preserve">), trebuie să egalăm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scale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W</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H</m:t>
            </m:r>
          </m:num>
          <m:den>
            <m:r>
              <w:rPr>
                <w:rFonts w:ascii="Cambria Math" w:eastAsia="Times New Roman" w:hAnsi="Cambria Math" w:cs="Times New Roman"/>
                <w:kern w:val="0"/>
                <w14:ligatures w14:val="none"/>
              </w:rPr>
              <m:t>2</m:t>
            </m:r>
          </m:den>
        </m:f>
      </m:oMath>
      <w:r w:rsidRPr="0040107E">
        <w:rPr>
          <w:rFonts w:ascii="Times New Roman" w:eastAsia="Times New Roman" w:hAnsi="Times New Roman" w:cs="Times New Roman"/>
          <w:kern w:val="0"/>
          <w14:ligatures w14:val="none"/>
        </w:rPr>
        <w:t>, deci:</w:t>
      </w:r>
    </w:p>
    <w:p w14:paraId="20B8BF04" w14:textId="17CD7E16" w:rsidR="007F789D" w:rsidRPr="0040107E" w:rsidRDefault="007F789D" w:rsidP="009716EF">
      <w:pPr>
        <w:spacing w:after="0" w:afterAutospacing="1" w:line="240" w:lineRule="auto"/>
        <w:ind w:left="720"/>
        <w:jc w:val="both"/>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scale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H</m:t>
              </m:r>
            </m:num>
            <m:den>
              <m:r>
                <w:rPr>
                  <w:rFonts w:ascii="Cambria Math" w:eastAsia="Times New Roman" w:hAnsi="Cambria Math" w:cs="Times New Roman"/>
                  <w:kern w:val="0"/>
                  <w14:ligatures w14:val="none"/>
                </w:rPr>
                <m:t>W</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600</m:t>
              </m:r>
            </m:num>
            <m:den>
              <m:r>
                <w:rPr>
                  <w:rFonts w:ascii="Cambria Math" w:eastAsia="Times New Roman" w:hAnsi="Cambria Math" w:cs="Times New Roman"/>
                  <w:kern w:val="0"/>
                  <w14:ligatures w14:val="none"/>
                </w:rPr>
                <m:t>800</m:t>
              </m:r>
            </m:den>
          </m:f>
          <m:r>
            <w:rPr>
              <w:rFonts w:ascii="Cambria Math" w:eastAsia="Times New Roman" w:hAnsi="Cambria Math" w:cs="Times New Roman"/>
              <w:kern w:val="0"/>
              <w14:ligatures w14:val="none"/>
            </w:rPr>
            <m:t>=0.75</m:t>
          </m:r>
          <m:r>
            <w:rPr>
              <w:rFonts w:ascii="Cambria Math" w:eastAsia="Times New Roman" w:hAnsi="Cambria Math" w:cs="Times New Roman"/>
              <w:i/>
              <w:kern w:val="0"/>
              <w14:ligatures w14:val="none"/>
            </w:rPr>
            <m:t> </m:t>
          </m:r>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sau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4</m:t>
                  </m:r>
                </m:den>
              </m:f>
            </m:e>
          </m:d>
        </m:oMath>
      </m:oMathPara>
    </w:p>
    <w:p w14:paraId="6A84B10D" w14:textId="446C765C" w:rsidR="007F789D" w:rsidRPr="0040107E" w:rsidRDefault="007F789D" w:rsidP="009716EF">
      <w:pPr>
        <w:spacing w:after="100" w:afterAutospacing="1" w:line="240" w:lineRule="auto"/>
        <w:ind w:left="720"/>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lastRenderedPageBreak/>
        <w:t xml:space="preserve">Înmulțind coordonatele </w:t>
      </w:r>
      <m:oMath>
        <m:r>
          <w:rPr>
            <w:rFonts w:ascii="Cambria Math" w:eastAsia="Times New Roman" w:hAnsi="Cambria Math" w:cs="Times New Roman"/>
            <w:kern w:val="0"/>
            <w14:ligatures w14:val="none"/>
          </w:rPr>
          <m:t>x</m:t>
        </m:r>
      </m:oMath>
      <w:r w:rsidRPr="0040107E">
        <w:rPr>
          <w:rFonts w:ascii="Times New Roman" w:eastAsia="Times New Roman" w:hAnsi="Times New Roman" w:cs="Times New Roman"/>
          <w:kern w:val="0"/>
          <w14:ligatures w14:val="none"/>
        </w:rPr>
        <w:t xml:space="preserve"> ale vârfurilor cu </w:t>
      </w:r>
      <m:oMath>
        <m:r>
          <w:rPr>
            <w:rFonts w:ascii="Cambria Math" w:eastAsia="Times New Roman" w:hAnsi="Cambria Math" w:cs="Times New Roman"/>
            <w:kern w:val="0"/>
            <w14:ligatures w14:val="none"/>
          </w:rPr>
          <m:t>0.75</m:t>
        </m:r>
      </m:oMath>
      <w:r w:rsidRPr="0040107E">
        <w:rPr>
          <w:rFonts w:ascii="Times New Roman" w:eastAsia="Times New Roman" w:hAnsi="Times New Roman" w:cs="Times New Roman"/>
          <w:kern w:val="0"/>
          <w14:ligatures w14:val="none"/>
        </w:rPr>
        <w:t xml:space="preserve">, forma devine rotundă în fereastra </w:t>
      </w:r>
      <m:oMath>
        <m:r>
          <w:rPr>
            <w:rFonts w:ascii="Cambria Math" w:eastAsia="Times New Roman" w:hAnsi="Cambria Math" w:cs="Times New Roman"/>
            <w:kern w:val="0"/>
            <w14:ligatures w14:val="none"/>
          </w:rPr>
          <m:t>800×600</m:t>
        </m:r>
      </m:oMath>
      <w:r w:rsidRPr="0040107E">
        <w:rPr>
          <w:rFonts w:ascii="Times New Roman" w:eastAsia="Times New Roman" w:hAnsi="Times New Roman" w:cs="Times New Roman"/>
          <w:kern w:val="0"/>
          <w14:ligatures w14:val="none"/>
        </w:rPr>
        <w:t>.</w:t>
      </w:r>
    </w:p>
    <w:p w14:paraId="7F892D30" w14:textId="21F25B28" w:rsidR="007F789D" w:rsidRPr="0040107E" w:rsidRDefault="007F789D" w:rsidP="009716EF">
      <w:pPr>
        <w:numPr>
          <w:ilvl w:val="0"/>
          <w:numId w:val="9"/>
        </w:num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De ce </w:t>
      </w:r>
      <w:r w:rsidRPr="0040107E">
        <w:rPr>
          <w:rFonts w:ascii="Times New Roman" w:eastAsia="Times New Roman" w:hAnsi="Times New Roman" w:cs="Times New Roman"/>
          <w:kern w:val="0"/>
          <w14:ligatures w14:val="none"/>
        </w:rPr>
        <w:t>nu</w:t>
      </w:r>
      <w:r w:rsidRPr="0040107E">
        <w:rPr>
          <w:rFonts w:ascii="Times New Roman" w:eastAsia="Times New Roman" w:hAnsi="Times New Roman" w:cs="Times New Roman"/>
          <w:kern w:val="0"/>
          <w14:ligatures w14:val="none"/>
        </w:rPr>
        <w:t xml:space="preserve"> este o soluție bună:</w:t>
      </w:r>
    </w:p>
    <w:p w14:paraId="4C97991A" w14:textId="5FCB81CC" w:rsidR="007F789D" w:rsidRPr="0040107E" w:rsidRDefault="007F789D" w:rsidP="009716EF">
      <w:pPr>
        <w:spacing w:after="100" w:afterAutospacing="1" w:line="240" w:lineRule="auto"/>
        <w:ind w:left="720"/>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Această modificare este hardcodată (rigidă) în datele vârfurilor. Dacă utilizatorul redimensiona ferastra (sau o trece în Full Screen), raportul de aspect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H</m:t>
            </m:r>
          </m:num>
          <m:den>
            <m:r>
              <w:rPr>
                <w:rFonts w:ascii="Cambria Math" w:eastAsia="Times New Roman" w:hAnsi="Cambria Math" w:cs="Times New Roman"/>
                <w:kern w:val="0"/>
                <w14:ligatures w14:val="none"/>
              </w:rPr>
              <m:t>W</m:t>
            </m:r>
          </m:den>
        </m:f>
      </m:oMath>
      <w:r w:rsidRPr="0040107E">
        <w:rPr>
          <w:rFonts w:ascii="Times New Roman" w:eastAsia="Times New Roman" w:hAnsi="Times New Roman" w:cs="Times New Roman"/>
          <w:kern w:val="0"/>
          <w14:ligatures w14:val="none"/>
        </w:rPr>
        <w:t xml:space="preserve"> se schimbă, iar valoarea </w:t>
      </w:r>
      <m:oMath>
        <m:r>
          <w:rPr>
            <w:rFonts w:ascii="Cambria Math" w:eastAsia="Times New Roman" w:hAnsi="Cambria Math" w:cs="Times New Roman"/>
            <w:kern w:val="0"/>
            <w14:ligatures w14:val="none"/>
          </w:rPr>
          <m:t>0.75</m:t>
        </m:r>
      </m:oMath>
      <w:r w:rsidRPr="0040107E">
        <w:rPr>
          <w:rFonts w:ascii="Times New Roman" w:eastAsia="Times New Roman" w:hAnsi="Times New Roman" w:cs="Times New Roman"/>
          <w:kern w:val="0"/>
          <w14:ligatures w14:val="none"/>
        </w:rPr>
        <w:t xml:space="preserve"> nu va mai fi corectă, retransformând cercul într-o elipsă.</w:t>
      </w:r>
    </w:p>
    <w:p w14:paraId="6ED94E4A" w14:textId="77777777" w:rsidR="007F789D" w:rsidRPr="0040107E" w:rsidRDefault="007F789D" w:rsidP="009716EF">
      <w:pPr>
        <w:spacing w:after="100" w:afterAutospacing="1" w:line="240" w:lineRule="auto"/>
        <w:ind w:left="720"/>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Soluția corectă este aplicarea unei matrice de proiecție (sau a unui factor de aspect trimis ca uniform în Vertex Shader) care să adapteze dinamic coordonatele la redimensionarea ferestrei.</w:t>
      </w:r>
    </w:p>
    <w:p w14:paraId="41134DD6" w14:textId="2ACAD02E" w:rsidR="007F789D" w:rsidRPr="0040107E" w:rsidRDefault="007F789D" w:rsidP="009716EF">
      <w:p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d) Poligoane cu </w:t>
      </w:r>
      <m:oMath>
        <m:r>
          <w:rPr>
            <w:rFonts w:ascii="Cambria Math" w:eastAsia="Times New Roman" w:hAnsi="Cambria Math" w:cs="Times New Roman"/>
            <w:kern w:val="0"/>
            <w14:ligatures w14:val="none"/>
          </w:rPr>
          <m:t>n=8,16,32,64</m:t>
        </m:r>
      </m:oMath>
    </w:p>
    <w:p w14:paraId="1C9DE6E8" w14:textId="77777777" w:rsidR="007F789D" w:rsidRPr="0040107E" w:rsidRDefault="007F789D" w:rsidP="009716EF">
      <w:pPr>
        <w:spacing w:after="100" w:afterAutospacing="1" w:line="240" w:lineRule="auto"/>
        <w:ind w:left="720"/>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Întrebare: </w:t>
      </w:r>
      <w:r w:rsidRPr="0040107E">
        <w:rPr>
          <w:rFonts w:ascii="Times New Roman" w:eastAsia="Times New Roman" w:hAnsi="Times New Roman" w:cs="Times New Roman"/>
          <w:i/>
          <w:iCs/>
          <w:kern w:val="0"/>
          <w14:ligatures w14:val="none"/>
        </w:rPr>
        <w:t>De la ce valoare nu mai deosebiți laturile?</w:t>
      </w:r>
    </w:p>
    <w:p w14:paraId="311C721A" w14:textId="6C6C5273" w:rsidR="007F789D" w:rsidRPr="0040107E" w:rsidRDefault="007F789D" w:rsidP="009716EF">
      <w:pPr>
        <w:numPr>
          <w:ilvl w:val="0"/>
          <w:numId w:val="10"/>
        </w:num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La </w:t>
      </w:r>
      <m:oMath>
        <m:r>
          <w:rPr>
            <w:rFonts w:ascii="Cambria Math" w:eastAsia="Times New Roman" w:hAnsi="Cambria Math" w:cs="Times New Roman"/>
            <w:kern w:val="0"/>
            <w14:ligatures w14:val="none"/>
          </w:rPr>
          <m:t>n=8</m:t>
        </m:r>
      </m:oMath>
      <w:r w:rsidRPr="0040107E">
        <w:rPr>
          <w:rFonts w:ascii="Times New Roman" w:eastAsia="Times New Roman" w:hAnsi="Times New Roman" w:cs="Times New Roman"/>
          <w:kern w:val="0"/>
          <w14:ligatures w14:val="none"/>
        </w:rPr>
        <w:t xml:space="preserve"> (octogon) și </w:t>
      </w:r>
      <m:oMath>
        <m:r>
          <w:rPr>
            <w:rFonts w:ascii="Cambria Math" w:eastAsia="Times New Roman" w:hAnsi="Cambria Math" w:cs="Times New Roman"/>
            <w:kern w:val="0"/>
            <w14:ligatures w14:val="none"/>
          </w:rPr>
          <m:t>n=16</m:t>
        </m:r>
      </m:oMath>
      <w:r w:rsidRPr="0040107E">
        <w:rPr>
          <w:rFonts w:ascii="Times New Roman" w:eastAsia="Times New Roman" w:hAnsi="Times New Roman" w:cs="Times New Roman"/>
          <w:kern w:val="0"/>
          <w14:ligatures w14:val="none"/>
        </w:rPr>
        <w:t>, laturile și colțurile individuale sunt clar vizibile.</w:t>
      </w:r>
    </w:p>
    <w:p w14:paraId="052C5ECD" w14:textId="2C4F0738" w:rsidR="007F789D" w:rsidRPr="0040107E" w:rsidRDefault="007F789D" w:rsidP="009716EF">
      <w:pPr>
        <w:numPr>
          <w:ilvl w:val="0"/>
          <w:numId w:val="10"/>
        </w:num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La </w:t>
      </w:r>
      <m:oMath>
        <m:r>
          <w:rPr>
            <w:rFonts w:ascii="Cambria Math" w:eastAsia="Times New Roman" w:hAnsi="Cambria Math" w:cs="Times New Roman"/>
            <w:kern w:val="0"/>
            <w14:ligatures w14:val="none"/>
          </w:rPr>
          <m:t>n=32</m:t>
        </m:r>
      </m:oMath>
      <w:r w:rsidRPr="0040107E">
        <w:rPr>
          <w:rFonts w:ascii="Times New Roman" w:eastAsia="Times New Roman" w:hAnsi="Times New Roman" w:cs="Times New Roman"/>
          <w:kern w:val="0"/>
          <w14:ligatures w14:val="none"/>
        </w:rPr>
        <w:t>, marginile devin foarte netede, iar laturile individuale sunt greu de distins în modul de umplere plină.</w:t>
      </w:r>
    </w:p>
    <w:p w14:paraId="26CDF3C8" w14:textId="23EBF70B" w:rsidR="007F789D" w:rsidRPr="0040107E" w:rsidRDefault="007F789D" w:rsidP="009716EF">
      <w:pPr>
        <w:numPr>
          <w:ilvl w:val="0"/>
          <w:numId w:val="10"/>
        </w:numPr>
        <w:spacing w:after="100" w:afterAutospacing="1" w:line="240" w:lineRule="auto"/>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La </w:t>
      </w:r>
      <m:oMath>
        <m:r>
          <w:rPr>
            <w:rFonts w:ascii="Cambria Math" w:eastAsia="Times New Roman" w:hAnsi="Cambria Math" w:cs="Times New Roman"/>
            <w:kern w:val="0"/>
            <w14:ligatures w14:val="none"/>
          </w:rPr>
          <m:t>n=64</m:t>
        </m:r>
      </m:oMath>
      <w:r w:rsidRPr="0040107E">
        <w:rPr>
          <w:rFonts w:ascii="Times New Roman" w:eastAsia="Times New Roman" w:hAnsi="Times New Roman" w:cs="Times New Roman"/>
          <w:kern w:val="0"/>
          <w14:ligatures w14:val="none"/>
        </w:rPr>
        <w:t>, forma este vizual imposibil de diferențiat de un cerc perfect neted la rezoluția obișnuită a ecranului.</w:t>
      </w:r>
    </w:p>
    <w:p w14:paraId="460E190C" w14:textId="0304C8EE" w:rsidR="007F789D" w:rsidRPr="0040107E" w:rsidRDefault="007F789D" w:rsidP="009716EF">
      <w:pPr>
        <w:spacing w:after="100" w:afterAutospacing="1" w:line="240" w:lineRule="auto"/>
        <w:ind w:left="720"/>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t xml:space="preserve">Concluzie: De la </w:t>
      </w:r>
      <m:oMath>
        <m:r>
          <w:rPr>
            <w:rFonts w:ascii="Cambria Math" w:eastAsia="Times New Roman" w:hAnsi="Cambria Math" w:cs="Times New Roman"/>
            <w:kern w:val="0"/>
            <w14:ligatures w14:val="none"/>
          </w:rPr>
          <m:t>n=32</m:t>
        </m:r>
      </m:oMath>
      <w:r w:rsidRPr="0040107E">
        <w:rPr>
          <w:rFonts w:ascii="Times New Roman" w:eastAsia="Times New Roman" w:hAnsi="Times New Roman" w:cs="Times New Roman"/>
          <w:kern w:val="0"/>
          <w14:ligatures w14:val="none"/>
        </w:rPr>
        <w:t xml:space="preserve"> (sau </w:t>
      </w:r>
      <m:oMath>
        <m:r>
          <w:rPr>
            <w:rFonts w:ascii="Cambria Math" w:eastAsia="Times New Roman" w:hAnsi="Cambria Math" w:cs="Times New Roman"/>
            <w:kern w:val="0"/>
            <w14:ligatures w14:val="none"/>
          </w:rPr>
          <m:t>n=64</m:t>
        </m:r>
      </m:oMath>
      <w:r w:rsidRPr="0040107E">
        <w:rPr>
          <w:rFonts w:ascii="Times New Roman" w:eastAsia="Times New Roman" w:hAnsi="Times New Roman" w:cs="Times New Roman"/>
          <w:kern w:val="0"/>
          <w14:ligatures w14:val="none"/>
        </w:rPr>
        <w:t>), ochiul uman nu mai poate deosebi laturile individuale ale poligonului în modul de afișare normal.</w:t>
      </w:r>
    </w:p>
    <w:p w14:paraId="22EFFA39" w14:textId="699D142C" w:rsidR="00E53A4E" w:rsidRPr="0040107E" w:rsidRDefault="00E53A4E" w:rsidP="009716EF">
      <w:pPr>
        <w:spacing w:after="100" w:afterAutospacing="1" w:line="240" w:lineRule="auto"/>
        <w:ind w:left="720"/>
        <w:jc w:val="both"/>
        <w:rPr>
          <w:rFonts w:ascii="Times New Roman" w:eastAsia="Times New Roman" w:hAnsi="Times New Roman" w:cs="Times New Roman"/>
          <w:kern w:val="0"/>
          <w14:ligatures w14:val="none"/>
        </w:rPr>
      </w:pPr>
      <w:r w:rsidRPr="0040107E">
        <w:rPr>
          <w:rFonts w:ascii="Times New Roman" w:eastAsia="Times New Roman" w:hAnsi="Times New Roman" w:cs="Times New Roman"/>
          <w:kern w:val="0"/>
          <w14:ligatures w14:val="none"/>
        </w:rPr>
        <w:drawing>
          <wp:anchor distT="0" distB="0" distL="114300" distR="114300" simplePos="0" relativeHeight="251660288" behindDoc="0" locked="0" layoutInCell="1" allowOverlap="1" wp14:anchorId="2D37465E" wp14:editId="2915D53F">
            <wp:simplePos x="0" y="0"/>
            <wp:positionH relativeFrom="margin">
              <wp:align>right</wp:align>
            </wp:positionH>
            <wp:positionV relativeFrom="paragraph">
              <wp:posOffset>190500</wp:posOffset>
            </wp:positionV>
            <wp:extent cx="5943600" cy="3342005"/>
            <wp:effectExtent l="0" t="0" r="0" b="0"/>
            <wp:wrapNone/>
            <wp:docPr id="92581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1704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14:sizeRelH relativeFrom="page">
              <wp14:pctWidth>0</wp14:pctWidth>
            </wp14:sizeRelH>
            <wp14:sizeRelV relativeFrom="page">
              <wp14:pctHeight>0</wp14:pctHeight>
            </wp14:sizeRelV>
          </wp:anchor>
        </w:drawing>
      </w:r>
    </w:p>
    <w:p w14:paraId="365BB2B7" w14:textId="77777777" w:rsidR="007F789D" w:rsidRPr="0040107E" w:rsidRDefault="007F789D" w:rsidP="009716EF">
      <w:pPr>
        <w:spacing w:after="100" w:afterAutospacing="1" w:line="240" w:lineRule="auto"/>
        <w:ind w:left="720"/>
        <w:jc w:val="both"/>
        <w:rPr>
          <w:rFonts w:ascii="Times New Roman" w:eastAsia="Times New Roman" w:hAnsi="Times New Roman" w:cs="Times New Roman"/>
          <w:kern w:val="0"/>
          <w14:ligatures w14:val="none"/>
        </w:rPr>
      </w:pPr>
    </w:p>
    <w:p w14:paraId="21E61D64" w14:textId="77777777" w:rsidR="007F789D" w:rsidRPr="0040107E" w:rsidRDefault="007F789D" w:rsidP="009716EF">
      <w:pPr>
        <w:ind w:left="360"/>
        <w:jc w:val="both"/>
        <w:rPr>
          <w:rFonts w:ascii="Times New Roman" w:hAnsi="Times New Roman" w:cs="Times New Roman"/>
        </w:rPr>
      </w:pPr>
    </w:p>
    <w:p w14:paraId="3F6D952B" w14:textId="77777777" w:rsidR="007F789D" w:rsidRPr="0040107E" w:rsidRDefault="007F789D" w:rsidP="009716EF">
      <w:pPr>
        <w:jc w:val="both"/>
        <w:rPr>
          <w:rFonts w:ascii="Times New Roman" w:hAnsi="Times New Roman" w:cs="Times New Roman"/>
        </w:rPr>
      </w:pPr>
    </w:p>
    <w:p w14:paraId="29A4BC13" w14:textId="39AF9B62" w:rsidR="007F789D" w:rsidRPr="0040107E" w:rsidRDefault="007F789D" w:rsidP="009716EF">
      <w:pPr>
        <w:jc w:val="both"/>
        <w:rPr>
          <w:rFonts w:ascii="Times New Roman" w:hAnsi="Times New Roman" w:cs="Times New Roman"/>
        </w:rPr>
      </w:pPr>
    </w:p>
    <w:p w14:paraId="2DC7D81D" w14:textId="77777777" w:rsidR="00E53A4E" w:rsidRPr="0040107E" w:rsidRDefault="00E53A4E" w:rsidP="009716EF">
      <w:pPr>
        <w:jc w:val="both"/>
        <w:rPr>
          <w:rFonts w:ascii="Times New Roman" w:hAnsi="Times New Roman" w:cs="Times New Roman"/>
        </w:rPr>
      </w:pPr>
    </w:p>
    <w:p w14:paraId="1DA08AAB" w14:textId="77777777" w:rsidR="00E53A4E" w:rsidRPr="0040107E" w:rsidRDefault="00E53A4E" w:rsidP="009716EF">
      <w:pPr>
        <w:jc w:val="both"/>
        <w:rPr>
          <w:rFonts w:ascii="Times New Roman" w:hAnsi="Times New Roman" w:cs="Times New Roman"/>
        </w:rPr>
      </w:pPr>
    </w:p>
    <w:p w14:paraId="68EB4DC2" w14:textId="77777777" w:rsidR="00E53A4E" w:rsidRPr="0040107E" w:rsidRDefault="00E53A4E" w:rsidP="009716EF">
      <w:pPr>
        <w:jc w:val="both"/>
        <w:rPr>
          <w:rFonts w:ascii="Times New Roman" w:hAnsi="Times New Roman" w:cs="Times New Roman"/>
        </w:rPr>
      </w:pPr>
    </w:p>
    <w:p w14:paraId="418EDC96" w14:textId="77777777" w:rsidR="00E53A4E" w:rsidRPr="0040107E" w:rsidRDefault="00E53A4E" w:rsidP="009716EF">
      <w:pPr>
        <w:jc w:val="both"/>
        <w:rPr>
          <w:rFonts w:ascii="Times New Roman" w:hAnsi="Times New Roman" w:cs="Times New Roman"/>
        </w:rPr>
      </w:pPr>
    </w:p>
    <w:p w14:paraId="48268F45" w14:textId="77777777" w:rsidR="00E53A4E" w:rsidRPr="0040107E" w:rsidRDefault="00E53A4E" w:rsidP="009716EF">
      <w:pPr>
        <w:jc w:val="both"/>
        <w:rPr>
          <w:rFonts w:ascii="Times New Roman" w:hAnsi="Times New Roman" w:cs="Times New Roman"/>
        </w:rPr>
      </w:pPr>
    </w:p>
    <w:p w14:paraId="3389A1F6" w14:textId="77777777" w:rsidR="00E53A4E" w:rsidRPr="0040107E" w:rsidRDefault="00E53A4E" w:rsidP="009716EF">
      <w:pPr>
        <w:jc w:val="both"/>
        <w:rPr>
          <w:rFonts w:ascii="Times New Roman" w:hAnsi="Times New Roman" w:cs="Times New Roman"/>
        </w:rPr>
      </w:pPr>
    </w:p>
    <w:p w14:paraId="0E68D05F" w14:textId="664D0081" w:rsidR="00E53A4E" w:rsidRPr="0040107E" w:rsidRDefault="00E53A4E" w:rsidP="009716EF">
      <w:pPr>
        <w:jc w:val="both"/>
        <w:rPr>
          <w:rFonts w:ascii="Times New Roman" w:hAnsi="Times New Roman" w:cs="Times New Roman"/>
        </w:rPr>
      </w:pPr>
      <w:r w:rsidRPr="0040107E">
        <w:rPr>
          <w:rFonts w:ascii="Times New Roman" w:hAnsi="Times New Roman" w:cs="Times New Roman"/>
        </w:rPr>
        <w:lastRenderedPageBreak/>
        <w:drawing>
          <wp:inline distT="0" distB="0" distL="0" distR="0" wp14:anchorId="3389A221" wp14:editId="43B3DDB3">
            <wp:extent cx="5943600" cy="3342005"/>
            <wp:effectExtent l="0" t="0" r="0" b="0"/>
            <wp:docPr id="134237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2028" name=""/>
                    <pic:cNvPicPr/>
                  </pic:nvPicPr>
                  <pic:blipFill>
                    <a:blip r:embed="rId15"/>
                    <a:stretch>
                      <a:fillRect/>
                    </a:stretch>
                  </pic:blipFill>
                  <pic:spPr>
                    <a:xfrm>
                      <a:off x="0" y="0"/>
                      <a:ext cx="5943600" cy="3342005"/>
                    </a:xfrm>
                    <a:prstGeom prst="rect">
                      <a:avLst/>
                    </a:prstGeom>
                  </pic:spPr>
                </pic:pic>
              </a:graphicData>
            </a:graphic>
          </wp:inline>
        </w:drawing>
      </w:r>
    </w:p>
    <w:p w14:paraId="615237DF" w14:textId="77777777" w:rsidR="00647C7C" w:rsidRPr="0040107E" w:rsidRDefault="00647C7C" w:rsidP="009716EF">
      <w:pPr>
        <w:jc w:val="both"/>
        <w:rPr>
          <w:rFonts w:ascii="Times New Roman" w:hAnsi="Times New Roman" w:cs="Times New Roman"/>
        </w:rPr>
      </w:pPr>
    </w:p>
    <w:p w14:paraId="7FDA4D3E" w14:textId="102EDCD5" w:rsidR="00647C7C" w:rsidRPr="0040107E" w:rsidRDefault="00647C7C" w:rsidP="009716EF">
      <w:pPr>
        <w:jc w:val="both"/>
        <w:rPr>
          <w:rFonts w:ascii="Times New Roman" w:hAnsi="Times New Roman" w:cs="Times New Roman"/>
          <w:b/>
          <w:bCs/>
          <w:sz w:val="28"/>
          <w:szCs w:val="28"/>
        </w:rPr>
      </w:pPr>
      <w:r w:rsidRPr="0040107E">
        <w:rPr>
          <w:rFonts w:ascii="Times New Roman" w:hAnsi="Times New Roman" w:cs="Times New Roman"/>
          <w:b/>
          <w:bCs/>
          <w:sz w:val="28"/>
          <w:szCs w:val="28"/>
        </w:rPr>
        <w:t>Problema 4 - Culori variabile în timp (HSV)</w:t>
      </w:r>
    </w:p>
    <w:p w14:paraId="0B159FAB" w14:textId="058FFA93" w:rsidR="00647C7C" w:rsidRPr="0040107E" w:rsidRDefault="00647C7C" w:rsidP="009716EF">
      <w:pPr>
        <w:jc w:val="both"/>
        <w:rPr>
          <w:rFonts w:ascii="Times New Roman" w:hAnsi="Times New Roman" w:cs="Times New Roman"/>
        </w:rPr>
      </w:pPr>
      <w:r w:rsidRPr="0040107E">
        <w:rPr>
          <w:rFonts w:ascii="Times New Roman" w:hAnsi="Times New Roman" w:cs="Times New Roman"/>
          <w:b/>
          <w:bCs/>
          <w:sz w:val="28"/>
          <w:szCs w:val="28"/>
        </w:rPr>
        <w:tab/>
      </w:r>
      <w:r w:rsidRPr="0040107E">
        <w:rPr>
          <w:rFonts w:ascii="Times New Roman" w:hAnsi="Times New Roman" w:cs="Times New Roman"/>
        </w:rPr>
        <w:t>a) Implementare și testare</w:t>
      </w:r>
      <w:r w:rsidRPr="0040107E">
        <w:rPr>
          <w:rFonts w:ascii="Times New Roman" w:hAnsi="Times New Roman" w:cs="Times New Roman"/>
        </w:rPr>
        <w:t>:</w:t>
      </w:r>
    </w:p>
    <w:p w14:paraId="579B0EE1" w14:textId="77777777" w:rsidR="00647C7C" w:rsidRPr="0040107E" w:rsidRDefault="00647C7C" w:rsidP="009716EF">
      <w:pPr>
        <w:ind w:firstLine="720"/>
        <w:jc w:val="both"/>
        <w:rPr>
          <w:rFonts w:ascii="Times New Roman" w:hAnsi="Times New Roman" w:cs="Times New Roman"/>
        </w:rPr>
      </w:pPr>
      <w:r w:rsidRPr="0040107E">
        <w:rPr>
          <w:rFonts w:ascii="Times New Roman" w:hAnsi="Times New Roman" w:cs="Times New Roman"/>
        </w:rPr>
        <w:t>Am modificat variabila _clearColor în metoda OnUpdateFrame folosind funcția ColorUtil.FromHsv((float)(_elapsed * 0.05), 0.5f, 0.35f). Culoarea de fundal a ferestrei variază lin prin toate nuanțele spectrului vizibil, parcurgând un ciclu complet la fiecare 20 de secunde.</w:t>
      </w:r>
    </w:p>
    <w:p w14:paraId="4BACA070" w14:textId="69530DFC" w:rsidR="00647C7C" w:rsidRPr="0040107E" w:rsidRDefault="00647C7C" w:rsidP="009716EF">
      <w:pPr>
        <w:ind w:firstLine="720"/>
        <w:jc w:val="both"/>
        <w:rPr>
          <w:rFonts w:ascii="Times New Roman" w:hAnsi="Times New Roman" w:cs="Times New Roman"/>
        </w:rPr>
      </w:pPr>
      <w:r w:rsidRPr="0040107E">
        <w:rPr>
          <w:rFonts w:ascii="Times New Roman" w:hAnsi="Times New Roman" w:cs="Times New Roman"/>
        </w:rPr>
        <w:drawing>
          <wp:anchor distT="0" distB="0" distL="114300" distR="114300" simplePos="0" relativeHeight="251661312" behindDoc="0" locked="0" layoutInCell="1" allowOverlap="1" wp14:anchorId="324C7E66" wp14:editId="245FDC61">
            <wp:simplePos x="0" y="0"/>
            <wp:positionH relativeFrom="margin">
              <wp:align>right</wp:align>
            </wp:positionH>
            <wp:positionV relativeFrom="paragraph">
              <wp:posOffset>13970</wp:posOffset>
            </wp:positionV>
            <wp:extent cx="5943600" cy="3028950"/>
            <wp:effectExtent l="0" t="0" r="0" b="0"/>
            <wp:wrapNone/>
            <wp:docPr id="60734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858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028950"/>
                    </a:xfrm>
                    <a:prstGeom prst="rect">
                      <a:avLst/>
                    </a:prstGeom>
                  </pic:spPr>
                </pic:pic>
              </a:graphicData>
            </a:graphic>
            <wp14:sizeRelH relativeFrom="page">
              <wp14:pctWidth>0</wp14:pctWidth>
            </wp14:sizeRelH>
            <wp14:sizeRelV relativeFrom="page">
              <wp14:pctHeight>0</wp14:pctHeight>
            </wp14:sizeRelV>
          </wp:anchor>
        </w:drawing>
      </w:r>
    </w:p>
    <w:p w14:paraId="664095D6" w14:textId="7296AA92" w:rsidR="00647C7C" w:rsidRPr="0040107E" w:rsidRDefault="00647C7C" w:rsidP="009716EF">
      <w:pPr>
        <w:jc w:val="both"/>
        <w:rPr>
          <w:rFonts w:ascii="Times New Roman" w:hAnsi="Times New Roman" w:cs="Times New Roman"/>
        </w:rPr>
      </w:pPr>
    </w:p>
    <w:p w14:paraId="59B55EB9" w14:textId="77777777" w:rsidR="00647C7C" w:rsidRPr="0040107E" w:rsidRDefault="00647C7C" w:rsidP="009716EF">
      <w:pPr>
        <w:jc w:val="both"/>
        <w:rPr>
          <w:rFonts w:ascii="Times New Roman" w:hAnsi="Times New Roman" w:cs="Times New Roman"/>
        </w:rPr>
      </w:pPr>
    </w:p>
    <w:p w14:paraId="7A3F06EE" w14:textId="77777777" w:rsidR="00647C7C" w:rsidRPr="0040107E" w:rsidRDefault="00647C7C" w:rsidP="009716EF">
      <w:pPr>
        <w:jc w:val="both"/>
        <w:rPr>
          <w:rFonts w:ascii="Times New Roman" w:hAnsi="Times New Roman" w:cs="Times New Roman"/>
        </w:rPr>
      </w:pPr>
    </w:p>
    <w:p w14:paraId="2E480E21" w14:textId="77777777" w:rsidR="00647C7C" w:rsidRPr="0040107E" w:rsidRDefault="00647C7C" w:rsidP="009716EF">
      <w:pPr>
        <w:jc w:val="both"/>
        <w:rPr>
          <w:rFonts w:ascii="Times New Roman" w:hAnsi="Times New Roman" w:cs="Times New Roman"/>
        </w:rPr>
      </w:pPr>
    </w:p>
    <w:p w14:paraId="0DEB07FF" w14:textId="77777777" w:rsidR="00647C7C" w:rsidRPr="0040107E" w:rsidRDefault="00647C7C" w:rsidP="009716EF">
      <w:pPr>
        <w:jc w:val="both"/>
        <w:rPr>
          <w:rFonts w:ascii="Times New Roman" w:hAnsi="Times New Roman" w:cs="Times New Roman"/>
        </w:rPr>
      </w:pPr>
    </w:p>
    <w:p w14:paraId="352814E8" w14:textId="77777777" w:rsidR="00647C7C" w:rsidRPr="0040107E" w:rsidRDefault="00647C7C" w:rsidP="009716EF">
      <w:pPr>
        <w:jc w:val="both"/>
        <w:rPr>
          <w:rFonts w:ascii="Times New Roman" w:hAnsi="Times New Roman" w:cs="Times New Roman"/>
        </w:rPr>
      </w:pPr>
    </w:p>
    <w:p w14:paraId="4C4FADF5" w14:textId="77777777" w:rsidR="00647C7C" w:rsidRPr="0040107E" w:rsidRDefault="00647C7C" w:rsidP="009716EF">
      <w:pPr>
        <w:jc w:val="both"/>
        <w:rPr>
          <w:rFonts w:ascii="Times New Roman" w:hAnsi="Times New Roman" w:cs="Times New Roman"/>
        </w:rPr>
      </w:pPr>
    </w:p>
    <w:p w14:paraId="2AD012DF" w14:textId="77777777" w:rsidR="00647C7C" w:rsidRPr="0040107E" w:rsidRDefault="00647C7C" w:rsidP="009716EF">
      <w:pPr>
        <w:jc w:val="both"/>
        <w:rPr>
          <w:rFonts w:ascii="Times New Roman" w:hAnsi="Times New Roman" w:cs="Times New Roman"/>
        </w:rPr>
      </w:pPr>
    </w:p>
    <w:p w14:paraId="7EFC128C" w14:textId="77777777" w:rsidR="00647C7C" w:rsidRPr="0040107E" w:rsidRDefault="00647C7C" w:rsidP="009716EF">
      <w:pPr>
        <w:jc w:val="both"/>
        <w:rPr>
          <w:rFonts w:ascii="Times New Roman" w:hAnsi="Times New Roman" w:cs="Times New Roman"/>
        </w:rPr>
      </w:pPr>
    </w:p>
    <w:p w14:paraId="69A6502D" w14:textId="35CA412B" w:rsidR="00647C7C" w:rsidRPr="0040107E" w:rsidRDefault="00647C7C" w:rsidP="009716EF">
      <w:pPr>
        <w:jc w:val="both"/>
        <w:rPr>
          <w:rFonts w:ascii="Times New Roman" w:hAnsi="Times New Roman" w:cs="Times New Roman"/>
        </w:rPr>
      </w:pPr>
      <w:r w:rsidRPr="0040107E">
        <w:rPr>
          <w:rFonts w:ascii="Times New Roman" w:hAnsi="Times New Roman" w:cs="Times New Roman"/>
        </w:rPr>
        <w:lastRenderedPageBreak/>
        <w:t xml:space="preserve">b) Calculul teoretic al valorilor FromHsv(h, s, v) </w:t>
      </w:r>
    </w:p>
    <w:p w14:paraId="2C5EC676" w14:textId="77777777" w:rsidR="00647C7C" w:rsidRPr="0040107E" w:rsidRDefault="00647C7C" w:rsidP="009716EF">
      <w:pPr>
        <w:jc w:val="both"/>
        <w:rPr>
          <w:rFonts w:ascii="Times New Roman" w:hAnsi="Times New Roman" w:cs="Times New Roman"/>
        </w:rPr>
      </w:pPr>
      <w:r w:rsidRPr="0040107E">
        <w:rPr>
          <w:rFonts w:ascii="Times New Roman" w:hAnsi="Times New Roman" w:cs="Times New Roman"/>
        </w:rPr>
        <w:t>Iată determinarea valorilor RGB rezultate pentru cele 4 cazuri:</w:t>
      </w:r>
    </w:p>
    <w:p w14:paraId="4AF056DD" w14:textId="77777777" w:rsidR="00647C7C" w:rsidRPr="0040107E" w:rsidRDefault="00647C7C" w:rsidP="009716EF">
      <w:pPr>
        <w:numPr>
          <w:ilvl w:val="0"/>
          <w:numId w:val="11"/>
        </w:numPr>
        <w:jc w:val="both"/>
        <w:rPr>
          <w:rFonts w:ascii="Times New Roman" w:hAnsi="Times New Roman" w:cs="Times New Roman"/>
        </w:rPr>
      </w:pPr>
      <w:r w:rsidRPr="0040107E">
        <w:rPr>
          <w:rFonts w:ascii="Times New Roman" w:hAnsi="Times New Roman" w:cs="Times New Roman"/>
        </w:rPr>
        <w:t>FromHsv(0.5, 1, 1)</w:t>
      </w:r>
    </w:p>
    <w:p w14:paraId="01412665" w14:textId="4D4FF659"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 xml:space="preserve">Calcul: </w:t>
      </w:r>
      <m:oMath>
        <m:r>
          <w:rPr>
            <w:rFonts w:ascii="Cambria Math" w:hAnsi="Cambria Math" w:cs="Times New Roman"/>
          </w:rPr>
          <m:t>H=0.5⟹</m:t>
        </m:r>
        <m:sSup>
          <m:sSupPr>
            <m:ctrlPr>
              <w:rPr>
                <w:rFonts w:ascii="Cambria Math" w:hAnsi="Cambria Math" w:cs="Times New Roman"/>
              </w:rPr>
            </m:ctrlPr>
          </m:sSupPr>
          <m:e>
            <m:r>
              <w:rPr>
                <w:rFonts w:ascii="Cambria Math" w:hAnsi="Cambria Math" w:cs="Times New Roman"/>
              </w:rPr>
              <m:t>180</m:t>
            </m:r>
          </m:e>
          <m:sup>
            <m:r>
              <w:rPr>
                <w:rFonts w:ascii="Cambria Math" w:hAnsi="Cambria Math" w:cs="Times New Roman"/>
              </w:rPr>
              <m:t>∘</m:t>
            </m:r>
          </m:sup>
        </m:sSup>
      </m:oMath>
      <w:r w:rsidRPr="0040107E">
        <w:rPr>
          <w:rFonts w:ascii="Times New Roman" w:hAnsi="Times New Roman" w:cs="Times New Roman"/>
        </w:rPr>
        <w:t xml:space="preserve"> (Cian / Cyan pure). </w:t>
      </w:r>
      <m:oMath>
        <m:r>
          <w:rPr>
            <w:rFonts w:ascii="Cambria Math" w:hAnsi="Cambria Math" w:cs="Times New Roman"/>
          </w:rPr>
          <m:t>S=1</m:t>
        </m:r>
      </m:oMath>
      <w:r w:rsidRPr="0040107E">
        <w:rPr>
          <w:rFonts w:ascii="Times New Roman" w:hAnsi="Times New Roman" w:cs="Times New Roman"/>
        </w:rPr>
        <w:t xml:space="preserve">, </w:t>
      </w:r>
      <m:oMath>
        <m:r>
          <w:rPr>
            <w:rFonts w:ascii="Cambria Math" w:hAnsi="Cambria Math" w:cs="Times New Roman"/>
          </w:rPr>
          <m:t>V=1</m:t>
        </m:r>
      </m:oMath>
      <w:r w:rsidRPr="0040107E">
        <w:rPr>
          <w:rFonts w:ascii="Times New Roman" w:hAnsi="Times New Roman" w:cs="Times New Roman"/>
        </w:rPr>
        <w:t>.</w:t>
      </w:r>
    </w:p>
    <w:p w14:paraId="3B6A9675" w14:textId="77777777"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Rezultat RGB: (0.0, 1.0, 1.0, 1.0) → Cian luminos</w:t>
      </w:r>
    </w:p>
    <w:p w14:paraId="031ACEF7" w14:textId="77777777" w:rsidR="00647C7C" w:rsidRPr="0040107E" w:rsidRDefault="00647C7C" w:rsidP="009716EF">
      <w:pPr>
        <w:numPr>
          <w:ilvl w:val="0"/>
          <w:numId w:val="11"/>
        </w:numPr>
        <w:jc w:val="both"/>
        <w:rPr>
          <w:rFonts w:ascii="Times New Roman" w:hAnsi="Times New Roman" w:cs="Times New Roman"/>
        </w:rPr>
      </w:pPr>
      <w:r w:rsidRPr="0040107E">
        <w:rPr>
          <w:rFonts w:ascii="Times New Roman" w:hAnsi="Times New Roman" w:cs="Times New Roman"/>
        </w:rPr>
        <w:t>FromHsv(0.25, 1, 1)</w:t>
      </w:r>
    </w:p>
    <w:p w14:paraId="36828B1C" w14:textId="7773E08F"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 xml:space="preserve">Calcul: </w:t>
      </w:r>
      <m:oMath>
        <m:r>
          <w:rPr>
            <w:rFonts w:ascii="Cambria Math" w:hAnsi="Cambria Math" w:cs="Times New Roman"/>
          </w:rPr>
          <m:t>H=0.25⟹</m:t>
        </m:r>
        <m:sSup>
          <m:sSupPr>
            <m:ctrlPr>
              <w:rPr>
                <w:rFonts w:ascii="Cambria Math" w:hAnsi="Cambria Math" w:cs="Times New Roman"/>
              </w:rPr>
            </m:ctrlPr>
          </m:sSupPr>
          <m:e>
            <m:r>
              <w:rPr>
                <w:rFonts w:ascii="Cambria Math" w:hAnsi="Cambria Math" w:cs="Times New Roman"/>
              </w:rPr>
              <m:t>90</m:t>
            </m:r>
          </m:e>
          <m:sup>
            <m:r>
              <w:rPr>
                <w:rFonts w:ascii="Cambria Math" w:hAnsi="Cambria Math" w:cs="Times New Roman"/>
              </w:rPr>
              <m:t>∘</m:t>
            </m:r>
          </m:sup>
        </m:sSup>
      </m:oMath>
      <w:r w:rsidRPr="0040107E">
        <w:rPr>
          <w:rFonts w:ascii="Times New Roman" w:hAnsi="Times New Roman" w:cs="Times New Roman"/>
        </w:rPr>
        <w:t xml:space="preserve"> (jumătatea dintre Galben </w:t>
      </w:r>
      <m:oMath>
        <m:sSup>
          <m:sSupPr>
            <m:ctrlPr>
              <w:rPr>
                <w:rFonts w:ascii="Cambria Math" w:hAnsi="Cambria Math" w:cs="Times New Roman"/>
              </w:rPr>
            </m:ctrlPr>
          </m:sSupPr>
          <m:e>
            <m:r>
              <w:rPr>
                <w:rFonts w:ascii="Cambria Math" w:hAnsi="Cambria Math" w:cs="Times New Roman"/>
              </w:rPr>
              <m:t>60</m:t>
            </m:r>
          </m:e>
          <m:sup>
            <m:r>
              <w:rPr>
                <w:rFonts w:ascii="Cambria Math" w:hAnsi="Cambria Math" w:cs="Times New Roman"/>
              </w:rPr>
              <m:t>∘</m:t>
            </m:r>
          </m:sup>
        </m:sSup>
      </m:oMath>
      <w:r w:rsidRPr="0040107E">
        <w:rPr>
          <w:rFonts w:ascii="Times New Roman" w:hAnsi="Times New Roman" w:cs="Times New Roman"/>
        </w:rPr>
        <w:t xml:space="preserve"> și Verde </w:t>
      </w:r>
      <m:oMath>
        <m:sSup>
          <m:sSupPr>
            <m:ctrlPr>
              <w:rPr>
                <w:rFonts w:ascii="Cambria Math" w:hAnsi="Cambria Math" w:cs="Times New Roman"/>
              </w:rPr>
            </m:ctrlPr>
          </m:sSupPr>
          <m:e>
            <m:r>
              <w:rPr>
                <w:rFonts w:ascii="Cambria Math" w:hAnsi="Cambria Math" w:cs="Times New Roman"/>
              </w:rPr>
              <m:t>120</m:t>
            </m:r>
          </m:e>
          <m:sup>
            <m:r>
              <w:rPr>
                <w:rFonts w:ascii="Cambria Math" w:hAnsi="Cambria Math" w:cs="Times New Roman"/>
              </w:rPr>
              <m:t>∘</m:t>
            </m:r>
          </m:sup>
        </m:sSup>
      </m:oMath>
      <w:r w:rsidRPr="0040107E">
        <w:rPr>
          <w:rFonts w:ascii="Times New Roman" w:hAnsi="Times New Roman" w:cs="Times New Roman"/>
        </w:rPr>
        <w:t xml:space="preserve">). </w:t>
      </w:r>
      <m:oMath>
        <m:r>
          <w:rPr>
            <w:rFonts w:ascii="Cambria Math" w:hAnsi="Cambria Math" w:cs="Times New Roman"/>
          </w:rPr>
          <m:t>S=1</m:t>
        </m:r>
      </m:oMath>
      <w:r w:rsidRPr="0040107E">
        <w:rPr>
          <w:rFonts w:ascii="Times New Roman" w:hAnsi="Times New Roman" w:cs="Times New Roman"/>
        </w:rPr>
        <w:t xml:space="preserve">, </w:t>
      </w:r>
      <m:oMath>
        <m:r>
          <w:rPr>
            <w:rFonts w:ascii="Cambria Math" w:hAnsi="Cambria Math" w:cs="Times New Roman"/>
          </w:rPr>
          <m:t>V=1</m:t>
        </m:r>
      </m:oMath>
      <w:r w:rsidRPr="0040107E">
        <w:rPr>
          <w:rFonts w:ascii="Times New Roman" w:hAnsi="Times New Roman" w:cs="Times New Roman"/>
        </w:rPr>
        <w:t>.</w:t>
      </w:r>
    </w:p>
    <w:p w14:paraId="491F7F8D" w14:textId="77777777"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Rezultat RGB: (0.5, 1.0, 0.0, 1.0) → Verde-Galben (Chartreuse)</w:t>
      </w:r>
    </w:p>
    <w:p w14:paraId="586D0E8D" w14:textId="77777777" w:rsidR="00647C7C" w:rsidRPr="0040107E" w:rsidRDefault="00647C7C" w:rsidP="009716EF">
      <w:pPr>
        <w:numPr>
          <w:ilvl w:val="0"/>
          <w:numId w:val="11"/>
        </w:numPr>
        <w:jc w:val="both"/>
        <w:rPr>
          <w:rFonts w:ascii="Times New Roman" w:hAnsi="Times New Roman" w:cs="Times New Roman"/>
        </w:rPr>
      </w:pPr>
      <w:r w:rsidRPr="0040107E">
        <w:rPr>
          <w:rFonts w:ascii="Times New Roman" w:hAnsi="Times New Roman" w:cs="Times New Roman"/>
        </w:rPr>
        <w:t>FromHsv(0, 0, 1)</w:t>
      </w:r>
    </w:p>
    <w:p w14:paraId="6AD41841" w14:textId="2049A51B"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 xml:space="preserve">Calcul: </w:t>
      </w:r>
      <m:oMath>
        <m:r>
          <w:rPr>
            <w:rFonts w:ascii="Cambria Math" w:hAnsi="Cambria Math" w:cs="Times New Roman"/>
          </w:rPr>
          <m:t>S=0</m:t>
        </m:r>
      </m:oMath>
      <w:r w:rsidRPr="0040107E">
        <w:rPr>
          <w:rFonts w:ascii="Times New Roman" w:hAnsi="Times New Roman" w:cs="Times New Roman"/>
        </w:rPr>
        <w:t xml:space="preserve"> înseamnă lipsa completă a saturației (culoare acromatică/gri), iar </w:t>
      </w:r>
      <m:oMath>
        <m:r>
          <w:rPr>
            <w:rFonts w:ascii="Cambria Math" w:hAnsi="Cambria Math" w:cs="Times New Roman"/>
          </w:rPr>
          <m:t>V=1</m:t>
        </m:r>
      </m:oMath>
      <w:r w:rsidRPr="0040107E">
        <w:rPr>
          <w:rFonts w:ascii="Times New Roman" w:hAnsi="Times New Roman" w:cs="Times New Roman"/>
        </w:rPr>
        <w:t xml:space="preserve"> înseamnă luminozitate maximă.</w:t>
      </w:r>
    </w:p>
    <w:p w14:paraId="65B35811" w14:textId="77777777"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Rezultat RGB: (1.0, 1.0, 1.0, 1.0) → Alb pur</w:t>
      </w:r>
    </w:p>
    <w:p w14:paraId="2C467817" w14:textId="77777777" w:rsidR="00647C7C" w:rsidRPr="0040107E" w:rsidRDefault="00647C7C" w:rsidP="009716EF">
      <w:pPr>
        <w:numPr>
          <w:ilvl w:val="0"/>
          <w:numId w:val="11"/>
        </w:numPr>
        <w:jc w:val="both"/>
        <w:rPr>
          <w:rFonts w:ascii="Times New Roman" w:hAnsi="Times New Roman" w:cs="Times New Roman"/>
        </w:rPr>
      </w:pPr>
      <w:r w:rsidRPr="0040107E">
        <w:rPr>
          <w:rFonts w:ascii="Times New Roman" w:hAnsi="Times New Roman" w:cs="Times New Roman"/>
        </w:rPr>
        <w:t>FromHsv(0, 1, 0.5)</w:t>
      </w:r>
    </w:p>
    <w:p w14:paraId="2679E41F" w14:textId="045BE1A4"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 xml:space="preserve">Calcul: </w:t>
      </w:r>
      <m:oMath>
        <m:r>
          <w:rPr>
            <w:rFonts w:ascii="Cambria Math" w:hAnsi="Cambria Math" w:cs="Times New Roman"/>
          </w:rPr>
          <m:t>H=0⟹</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m:t>
            </m:r>
          </m:sup>
        </m:sSup>
      </m:oMath>
      <w:r w:rsidRPr="0040107E">
        <w:rPr>
          <w:rFonts w:ascii="Times New Roman" w:hAnsi="Times New Roman" w:cs="Times New Roman"/>
        </w:rPr>
        <w:t xml:space="preserve"> (Roșu). </w:t>
      </w:r>
      <m:oMath>
        <m:r>
          <w:rPr>
            <w:rFonts w:ascii="Cambria Math" w:hAnsi="Cambria Math" w:cs="Times New Roman"/>
          </w:rPr>
          <m:t>S=1</m:t>
        </m:r>
      </m:oMath>
      <w:r w:rsidRPr="0040107E">
        <w:rPr>
          <w:rFonts w:ascii="Times New Roman" w:hAnsi="Times New Roman" w:cs="Times New Roman"/>
        </w:rPr>
        <w:t xml:space="preserve">, </w:t>
      </w:r>
      <m:oMath>
        <m:r>
          <w:rPr>
            <w:rFonts w:ascii="Cambria Math" w:hAnsi="Cambria Math" w:cs="Times New Roman"/>
          </w:rPr>
          <m:t>V=0.5</m:t>
        </m:r>
      </m:oMath>
      <w:r w:rsidRPr="0040107E">
        <w:rPr>
          <w:rFonts w:ascii="Times New Roman" w:hAnsi="Times New Roman" w:cs="Times New Roman"/>
        </w:rPr>
        <w:t xml:space="preserve"> (jumătate din luminozitatea maximă).</w:t>
      </w:r>
    </w:p>
    <w:p w14:paraId="2D3143F7" w14:textId="77777777" w:rsidR="00647C7C" w:rsidRPr="0040107E" w:rsidRDefault="00647C7C" w:rsidP="009716EF">
      <w:pPr>
        <w:numPr>
          <w:ilvl w:val="1"/>
          <w:numId w:val="11"/>
        </w:numPr>
        <w:jc w:val="both"/>
        <w:rPr>
          <w:rFonts w:ascii="Times New Roman" w:hAnsi="Times New Roman" w:cs="Times New Roman"/>
        </w:rPr>
      </w:pPr>
      <w:r w:rsidRPr="0040107E">
        <w:rPr>
          <w:rFonts w:ascii="Times New Roman" w:hAnsi="Times New Roman" w:cs="Times New Roman"/>
        </w:rPr>
        <w:t>Rezultat RGB: (0.5, 0.0, 0.0, 1.0) → Roșu închis (Vișiniu)</w:t>
      </w:r>
    </w:p>
    <w:p w14:paraId="5609383D" w14:textId="77777777" w:rsidR="00647C7C" w:rsidRPr="0040107E" w:rsidRDefault="00647C7C" w:rsidP="009716EF">
      <w:pPr>
        <w:jc w:val="both"/>
        <w:rPr>
          <w:rFonts w:ascii="Times New Roman" w:hAnsi="Times New Roman" w:cs="Times New Roman"/>
        </w:rPr>
      </w:pPr>
      <w:r w:rsidRPr="0040107E">
        <w:rPr>
          <w:rFonts w:ascii="Times New Roman" w:hAnsi="Times New Roman" w:cs="Times New Roman"/>
          <w:i/>
          <w:iCs/>
        </w:rPr>
        <w:t>Verificare în consolă (Console.WriteLine):</w:t>
      </w:r>
      <w:r w:rsidRPr="0040107E">
        <w:rPr>
          <w:rFonts w:ascii="Times New Roman" w:hAnsi="Times New Roman" w:cs="Times New Roman"/>
        </w:rPr>
        <w:t xml:space="preserve"> Valorile returnate de ColorUtil.FromHsv coincid cu calculele teoretice de mai sus.</w:t>
      </w:r>
    </w:p>
    <w:p w14:paraId="48624F55" w14:textId="3F528E94" w:rsidR="00647C7C" w:rsidRPr="0040107E" w:rsidRDefault="00647C7C" w:rsidP="009716EF">
      <w:pPr>
        <w:jc w:val="both"/>
        <w:rPr>
          <w:rFonts w:ascii="Times New Roman" w:hAnsi="Times New Roman" w:cs="Times New Roman"/>
        </w:rPr>
      </w:pPr>
      <w:r w:rsidRPr="0040107E">
        <w:rPr>
          <w:rFonts w:ascii="Times New Roman" w:hAnsi="Times New Roman" w:cs="Times New Roman"/>
        </w:rPr>
        <w:t xml:space="preserve">c) Gestionarea intervalului </w:t>
      </w:r>
      <m:oMath>
        <m:r>
          <m:rPr>
            <m:sty m:val="p"/>
          </m:rPr>
          <w:rPr>
            <w:rFonts w:ascii="Cambria Math" w:hAnsi="Cambria Math" w:cs="Times New Roman"/>
          </w:rPr>
          <m:t>H∈[0,1)</m:t>
        </m:r>
      </m:oMath>
    </w:p>
    <w:p w14:paraId="22473C81" w14:textId="343B5AD9" w:rsidR="00647C7C" w:rsidRPr="0040107E" w:rsidRDefault="00647C7C" w:rsidP="009716EF">
      <w:pPr>
        <w:jc w:val="both"/>
        <w:rPr>
          <w:rFonts w:ascii="Times New Roman" w:hAnsi="Times New Roman" w:cs="Times New Roman"/>
        </w:rPr>
      </w:pPr>
      <w:r w:rsidRPr="0040107E">
        <w:rPr>
          <w:rFonts w:ascii="Times New Roman" w:hAnsi="Times New Roman" w:cs="Times New Roman"/>
        </w:rPr>
        <w:t xml:space="preserve">Întrebare: De ce nu trebuie să aducem noi _elapsed * 0.05 în intervalul </w:t>
      </w:r>
      <m:oMath>
        <m:r>
          <m:rPr>
            <m:sty m:val="p"/>
          </m:rPr>
          <w:rPr>
            <w:rFonts w:ascii="Cambria Math" w:hAnsi="Cambria Math" w:cs="Times New Roman"/>
          </w:rPr>
          <m:t>[0,1)</m:t>
        </m:r>
      </m:oMath>
      <w:r w:rsidRPr="0040107E">
        <w:rPr>
          <w:rFonts w:ascii="Times New Roman" w:hAnsi="Times New Roman" w:cs="Times New Roman"/>
        </w:rPr>
        <w:t>?</w:t>
      </w:r>
    </w:p>
    <w:p w14:paraId="684B5F85" w14:textId="0A35490A" w:rsidR="00647C7C" w:rsidRPr="0040107E" w:rsidRDefault="00647C7C" w:rsidP="009716EF">
      <w:pPr>
        <w:ind w:firstLine="720"/>
        <w:jc w:val="both"/>
        <w:rPr>
          <w:rFonts w:ascii="Times New Roman" w:hAnsi="Times New Roman" w:cs="Times New Roman"/>
        </w:rPr>
      </w:pPr>
      <w:r w:rsidRPr="0040107E">
        <w:rPr>
          <w:rFonts w:ascii="Times New Roman" w:hAnsi="Times New Roman" w:cs="Times New Roman"/>
        </w:rPr>
        <w:t xml:space="preserve">Nu este nevoie să aducem manual valoarea în intervalul </w:t>
      </w:r>
      <m:oMath>
        <m:r>
          <m:rPr>
            <m:sty m:val="p"/>
          </m:rPr>
          <w:rPr>
            <w:rFonts w:ascii="Cambria Math" w:hAnsi="Cambria Math" w:cs="Times New Roman"/>
          </w:rPr>
          <m:t>[0,1)</m:t>
        </m:r>
      </m:oMath>
      <w:r w:rsidRPr="0040107E">
        <w:rPr>
          <w:rFonts w:ascii="Times New Roman" w:hAnsi="Times New Roman" w:cs="Times New Roman"/>
        </w:rPr>
        <w:t xml:space="preserve"> deoarece funcția ColorUtil.FromHsv gestionează automat operația de modulo/partea fracționară (de exemplu h - Math.Floor(h)). Deoarece nuanța (</w:t>
      </w:r>
      <m:oMath>
        <m:r>
          <m:rPr>
            <m:sty m:val="p"/>
          </m:rPr>
          <w:rPr>
            <w:rFonts w:ascii="Cambria Math" w:hAnsi="Cambria Math" w:cs="Times New Roman"/>
          </w:rPr>
          <m:t>H</m:t>
        </m:r>
      </m:oMath>
      <w:r w:rsidRPr="0040107E">
        <w:rPr>
          <w:rFonts w:ascii="Times New Roman" w:hAnsi="Times New Roman" w:cs="Times New Roman"/>
        </w:rPr>
        <w:t xml:space="preserve">) este un parametru circular (reprezintă un unghi pe roata culorilor), valorile precum </w:t>
      </w:r>
      <m:oMath>
        <m:r>
          <m:rPr>
            <m:sty m:val="p"/>
          </m:rPr>
          <w:rPr>
            <w:rFonts w:ascii="Cambria Math" w:hAnsi="Cambria Math" w:cs="Times New Roman"/>
          </w:rPr>
          <m:t>1.25</m:t>
        </m:r>
      </m:oMath>
      <w:r w:rsidRPr="0040107E">
        <w:rPr>
          <w:rFonts w:ascii="Times New Roman" w:hAnsi="Times New Roman" w:cs="Times New Roman"/>
        </w:rPr>
        <w:t xml:space="preserve"> sau </w:t>
      </w:r>
      <m:oMath>
        <m:r>
          <m:rPr>
            <m:sty m:val="p"/>
          </m:rPr>
          <w:rPr>
            <w:rFonts w:ascii="Cambria Math" w:hAnsi="Cambria Math" w:cs="Times New Roman"/>
          </w:rPr>
          <m:t>2.25</m:t>
        </m:r>
      </m:oMath>
      <w:r w:rsidRPr="0040107E">
        <w:rPr>
          <w:rFonts w:ascii="Times New Roman" w:hAnsi="Times New Roman" w:cs="Times New Roman"/>
        </w:rPr>
        <w:t xml:space="preserve"> sunt echivalente cu </w:t>
      </w:r>
      <m:oMath>
        <m:r>
          <m:rPr>
            <m:sty m:val="p"/>
          </m:rPr>
          <w:rPr>
            <w:rFonts w:ascii="Cambria Math" w:hAnsi="Cambria Math" w:cs="Times New Roman"/>
          </w:rPr>
          <m:t>0.25</m:t>
        </m:r>
      </m:oMath>
      <w:r w:rsidRPr="0040107E">
        <w:rPr>
          <w:rFonts w:ascii="Times New Roman" w:hAnsi="Times New Roman" w:cs="Times New Roman"/>
        </w:rPr>
        <w:t xml:space="preserve"> (</w:t>
      </w:r>
      <m:oMath>
        <m:sSup>
          <m:sSupPr>
            <m:ctrlPr>
              <w:rPr>
                <w:rFonts w:ascii="Cambria Math" w:hAnsi="Cambria Math" w:cs="Times New Roman"/>
              </w:rPr>
            </m:ctrlPr>
          </m:sSupPr>
          <m:e>
            <m:r>
              <m:rPr>
                <m:sty m:val="p"/>
              </m:rPr>
              <w:rPr>
                <w:rFonts w:ascii="Cambria Math" w:hAnsi="Cambria Math" w:cs="Times New Roman"/>
              </w:rPr>
              <m:t>90</m:t>
            </m:r>
          </m:e>
          <m:sup>
            <m:r>
              <m:rPr>
                <m:sty m:val="p"/>
              </m:rPr>
              <w:rPr>
                <w:rFonts w:ascii="Cambria Math" w:hAnsi="Cambria Math" w:cs="Times New Roman"/>
              </w:rPr>
              <m:t>∘</m:t>
            </m:r>
          </m:sup>
        </m:sSup>
      </m:oMath>
      <w:r w:rsidRPr="0040107E">
        <w:rPr>
          <w:rFonts w:ascii="Times New Roman" w:hAnsi="Times New Roman" w:cs="Times New Roman"/>
        </w:rPr>
        <w:t>).</w:t>
      </w:r>
    </w:p>
    <w:p w14:paraId="5D0FE33B" w14:textId="47B62F76" w:rsidR="004D09F5" w:rsidRPr="0040107E" w:rsidRDefault="004D09F5" w:rsidP="009716EF">
      <w:pPr>
        <w:jc w:val="both"/>
        <w:rPr>
          <w:rFonts w:ascii="Times New Roman" w:hAnsi="Times New Roman" w:cs="Times New Roman"/>
        </w:rPr>
      </w:pPr>
      <w:r w:rsidRPr="0040107E">
        <w:rPr>
          <w:rFonts w:ascii="Times New Roman" w:hAnsi="Times New Roman" w:cs="Times New Roman"/>
        </w:rPr>
        <w:t>d) Modificarea vitezei (</w:t>
      </w:r>
      <m:oMath>
        <m:r>
          <m:rPr>
            <m:sty m:val="p"/>
          </m:rPr>
          <w:rPr>
            <w:rFonts w:ascii="Cambria Math" w:hAnsi="Cambria Math" w:cs="Times New Roman"/>
          </w:rPr>
          <m:t>0.5</m:t>
        </m:r>
      </m:oMath>
      <w:r w:rsidRPr="0040107E">
        <w:rPr>
          <w:rFonts w:ascii="Times New Roman" w:hAnsi="Times New Roman" w:cs="Times New Roman"/>
        </w:rPr>
        <w:t>) și saturației (</w:t>
      </w:r>
      <m:oMath>
        <m:r>
          <m:rPr>
            <m:sty m:val="p"/>
          </m:rPr>
          <w:rPr>
            <w:rFonts w:ascii="Cambria Math" w:hAnsi="Cambria Math" w:cs="Times New Roman"/>
          </w:rPr>
          <m:t>1.0</m:t>
        </m:r>
      </m:oMath>
      <w:r w:rsidRPr="0040107E">
        <w:rPr>
          <w:rFonts w:ascii="Times New Roman" w:hAnsi="Times New Roman" w:cs="Times New Roman"/>
        </w:rPr>
        <w:t>)</w:t>
      </w:r>
    </w:p>
    <w:p w14:paraId="458D3D7A" w14:textId="77777777" w:rsidR="004D09F5" w:rsidRPr="0040107E" w:rsidRDefault="004D09F5" w:rsidP="009716EF">
      <w:pPr>
        <w:ind w:firstLine="720"/>
        <w:jc w:val="both"/>
        <w:rPr>
          <w:rFonts w:ascii="Times New Roman" w:hAnsi="Times New Roman" w:cs="Times New Roman"/>
        </w:rPr>
      </w:pPr>
      <w:r w:rsidRPr="0040107E">
        <w:rPr>
          <w:rFonts w:ascii="Times New Roman" w:hAnsi="Times New Roman" w:cs="Times New Roman"/>
        </w:rPr>
        <w:t>Întrebare: Schimbați viteza de la 0,05 la 0,5 și saturația la 1. Ce se întâmplă?</w:t>
      </w:r>
    </w:p>
    <w:p w14:paraId="4978311A" w14:textId="69F5F9FA" w:rsidR="004D09F5" w:rsidRPr="0040107E" w:rsidRDefault="004D09F5" w:rsidP="009716EF">
      <w:pPr>
        <w:ind w:firstLine="720"/>
        <w:jc w:val="both"/>
        <w:rPr>
          <w:rFonts w:ascii="Times New Roman" w:hAnsi="Times New Roman" w:cs="Times New Roman"/>
        </w:rPr>
      </w:pPr>
      <w:r w:rsidRPr="0040107E">
        <w:rPr>
          <w:rFonts w:ascii="Times New Roman" w:hAnsi="Times New Roman" w:cs="Times New Roman"/>
          <w:b/>
          <w:bCs/>
        </w:rPr>
        <w:t xml:space="preserve">Viteza </w:t>
      </w:r>
      <m:oMath>
        <m:r>
          <w:rPr>
            <w:rFonts w:ascii="Cambria Math" w:hAnsi="Cambria Math" w:cs="Times New Roman"/>
          </w:rPr>
          <m:t>0.5</m:t>
        </m:r>
      </m:oMath>
      <w:r w:rsidRPr="0040107E">
        <w:rPr>
          <w:rFonts w:ascii="Times New Roman" w:hAnsi="Times New Roman" w:cs="Times New Roman"/>
          <w:b/>
          <w:bCs/>
        </w:rPr>
        <w:t>:</w:t>
      </w:r>
      <w:r w:rsidRPr="0040107E">
        <w:rPr>
          <w:rFonts w:ascii="Times New Roman" w:hAnsi="Times New Roman" w:cs="Times New Roman"/>
        </w:rPr>
        <w:t xml:space="preserve"> Ciclul complet al culorilor se desfășoară de 10 ori mai rapid (durata unui ciclu scade de la 20 de secunde la doar </w:t>
      </w:r>
      <m:oMath>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0.5</m:t>
            </m:r>
          </m:den>
        </m:f>
        <m:r>
          <w:rPr>
            <w:rFonts w:ascii="Cambria Math" w:hAnsi="Cambria Math" w:cs="Times New Roman"/>
          </w:rPr>
          <m:t>=2</m:t>
        </m:r>
      </m:oMath>
      <w:r w:rsidRPr="0040107E">
        <w:rPr>
          <w:rFonts w:ascii="Times New Roman" w:hAnsi="Times New Roman" w:cs="Times New Roman"/>
        </w:rPr>
        <w:t xml:space="preserve"> secunde), creând o tranziție rapidă și dinamică.</w:t>
      </w:r>
    </w:p>
    <w:p w14:paraId="23008E4F" w14:textId="0BF134A2" w:rsidR="004D09F5" w:rsidRPr="0040107E" w:rsidRDefault="004D09F5" w:rsidP="009716EF">
      <w:pPr>
        <w:ind w:firstLine="720"/>
        <w:jc w:val="both"/>
        <w:rPr>
          <w:rFonts w:ascii="Times New Roman" w:hAnsi="Times New Roman" w:cs="Times New Roman"/>
        </w:rPr>
      </w:pPr>
      <w:r w:rsidRPr="0040107E">
        <w:rPr>
          <w:rFonts w:ascii="Times New Roman" w:hAnsi="Times New Roman" w:cs="Times New Roman"/>
        </w:rPr>
        <w:lastRenderedPageBreak/>
        <w:t xml:space="preserve"> </w:t>
      </w:r>
      <w:r w:rsidRPr="0040107E">
        <w:rPr>
          <w:rFonts w:ascii="Times New Roman" w:hAnsi="Times New Roman" w:cs="Times New Roman"/>
          <w:b/>
          <w:bCs/>
        </w:rPr>
        <w:t xml:space="preserve">Saturația </w:t>
      </w:r>
      <m:oMath>
        <m:r>
          <w:rPr>
            <w:rFonts w:ascii="Cambria Math" w:hAnsi="Cambria Math" w:cs="Times New Roman"/>
          </w:rPr>
          <m:t>1.0</m:t>
        </m:r>
      </m:oMath>
      <w:r w:rsidRPr="0040107E">
        <w:rPr>
          <w:rFonts w:ascii="Times New Roman" w:hAnsi="Times New Roman" w:cs="Times New Roman"/>
          <w:b/>
          <w:bCs/>
        </w:rPr>
        <w:t>:</w:t>
      </w:r>
      <w:r w:rsidRPr="0040107E">
        <w:rPr>
          <w:rFonts w:ascii="Times New Roman" w:hAnsi="Times New Roman" w:cs="Times New Roman"/>
        </w:rPr>
        <w:t xml:space="preserve"> Culorile de fundal devin extrem de intense, pure și stridente (neon), eliminând efectul pastelat conferit de saturația anterioară de </w:t>
      </w:r>
      <m:oMath>
        <m:r>
          <w:rPr>
            <w:rFonts w:ascii="Cambria Math" w:hAnsi="Cambria Math" w:cs="Times New Roman"/>
          </w:rPr>
          <m:t>0.5</m:t>
        </m:r>
      </m:oMath>
      <w:r w:rsidRPr="0040107E">
        <w:rPr>
          <w:rFonts w:ascii="Times New Roman" w:hAnsi="Times New Roman" w:cs="Times New Roman"/>
        </w:rPr>
        <w:t>.</w:t>
      </w:r>
    </w:p>
    <w:p w14:paraId="704127F7" w14:textId="77777777" w:rsidR="003D6BA1" w:rsidRPr="0040107E" w:rsidRDefault="003D6BA1" w:rsidP="009716EF">
      <w:pPr>
        <w:jc w:val="both"/>
        <w:rPr>
          <w:rFonts w:ascii="Times New Roman" w:hAnsi="Times New Roman" w:cs="Times New Roman"/>
        </w:rPr>
      </w:pPr>
    </w:p>
    <w:p w14:paraId="3C28565F" w14:textId="12E3F575" w:rsidR="003D6BA1" w:rsidRPr="0040107E" w:rsidRDefault="003D6BA1" w:rsidP="009716EF">
      <w:pPr>
        <w:jc w:val="both"/>
        <w:rPr>
          <w:rFonts w:ascii="Times New Roman" w:hAnsi="Times New Roman" w:cs="Times New Roman"/>
          <w:b/>
          <w:bCs/>
          <w:sz w:val="28"/>
          <w:szCs w:val="28"/>
        </w:rPr>
      </w:pPr>
      <w:r w:rsidRPr="0040107E">
        <w:rPr>
          <w:rFonts w:ascii="Times New Roman" w:hAnsi="Times New Roman" w:cs="Times New Roman"/>
          <w:b/>
          <w:bCs/>
          <w:sz w:val="28"/>
          <w:szCs w:val="28"/>
        </w:rPr>
        <w:t>Problema 5 - Vertex shader, timp și pauză</w:t>
      </w:r>
    </w:p>
    <w:p w14:paraId="516C0D54" w14:textId="073A4487" w:rsidR="003D6BA1" w:rsidRPr="0040107E" w:rsidRDefault="003D6BA1" w:rsidP="009716EF">
      <w:pPr>
        <w:pStyle w:val="ListParagraph"/>
        <w:numPr>
          <w:ilvl w:val="0"/>
          <w:numId w:val="12"/>
        </w:numPr>
        <w:jc w:val="both"/>
        <w:rPr>
          <w:rFonts w:ascii="Times New Roman" w:hAnsi="Times New Roman" w:cs="Times New Roman"/>
        </w:rPr>
      </w:pPr>
      <w:r w:rsidRPr="0040107E">
        <w:rPr>
          <w:rFonts w:ascii="Times New Roman" w:hAnsi="Times New Roman" w:cs="Times New Roman"/>
        </w:rPr>
        <w:t>Efectul de undă (Tasta W)</w:t>
      </w:r>
    </w:p>
    <w:p w14:paraId="0C1B1D28" w14:textId="59365BA7" w:rsidR="003D6BA1" w:rsidRPr="0040107E" w:rsidRDefault="003D6BA1" w:rsidP="009716EF">
      <w:pPr>
        <w:ind w:left="720" w:firstLine="720"/>
        <w:jc w:val="both"/>
        <w:rPr>
          <w:rFonts w:ascii="Times New Roman" w:hAnsi="Times New Roman" w:cs="Times New Roman"/>
        </w:rPr>
      </w:pPr>
      <w:r w:rsidRPr="0040107E">
        <w:rPr>
          <w:rFonts w:ascii="Times New Roman" w:hAnsi="Times New Roman" w:cs="Times New Roman"/>
        </w:rPr>
        <w:t xml:space="preserve">După reconstruirea proiectului și activarea undei cu tasta </w:t>
      </w:r>
      <w:r w:rsidRPr="0040107E">
        <w:rPr>
          <w:rFonts w:ascii="Times New Roman" w:hAnsi="Times New Roman" w:cs="Times New Roman"/>
          <w:b/>
          <w:bCs/>
        </w:rPr>
        <w:t>W</w:t>
      </w:r>
      <w:r w:rsidRPr="0040107E">
        <w:rPr>
          <w:rFonts w:ascii="Times New Roman" w:hAnsi="Times New Roman" w:cs="Times New Roman"/>
        </w:rPr>
        <w:t xml:space="preserve">, se observă cum forma se deformează sinusoidal. Deoarece deformarea are loc în Vertex Shader, doar </w:t>
      </w:r>
      <w:r w:rsidRPr="0040107E">
        <w:rPr>
          <w:rFonts w:ascii="Times New Roman" w:hAnsi="Times New Roman" w:cs="Times New Roman"/>
          <w:b/>
          <w:bCs/>
        </w:rPr>
        <w:t>vârfurile (verticele)</w:t>
      </w:r>
      <w:r w:rsidRPr="0040107E">
        <w:rPr>
          <w:rFonts w:ascii="Times New Roman" w:hAnsi="Times New Roman" w:cs="Times New Roman"/>
        </w:rPr>
        <w:t xml:space="preserve"> sunt deplasate pe verticală. Pe forme cu puține vârfuri (cum este triunghiul), laturile rămân drepte între vârfuri, pe când pe cercuri/poligoane cu multe vârfuri efectul de undă este mult mai lin și vizibil.</w:t>
      </w:r>
    </w:p>
    <w:p w14:paraId="4BA0B609" w14:textId="5B02FD75" w:rsidR="009716EF" w:rsidRPr="0040107E" w:rsidRDefault="009716EF" w:rsidP="009716EF">
      <w:pPr>
        <w:jc w:val="both"/>
        <w:rPr>
          <w:rFonts w:ascii="Times New Roman" w:hAnsi="Times New Roman" w:cs="Times New Roman"/>
        </w:rPr>
      </w:pPr>
      <w:r w:rsidRPr="0040107E">
        <w:rPr>
          <w:rFonts w:ascii="Times New Roman" w:hAnsi="Times New Roman" w:cs="Times New Roman"/>
        </w:rPr>
        <w:drawing>
          <wp:inline distT="0" distB="0" distL="0" distR="0" wp14:anchorId="1CC24BA5" wp14:editId="5BF9612C">
            <wp:extent cx="5943600" cy="3342005"/>
            <wp:effectExtent l="0" t="0" r="0" b="0"/>
            <wp:docPr id="6374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04490" name=""/>
                    <pic:cNvPicPr/>
                  </pic:nvPicPr>
                  <pic:blipFill>
                    <a:blip r:embed="rId17"/>
                    <a:stretch>
                      <a:fillRect/>
                    </a:stretch>
                  </pic:blipFill>
                  <pic:spPr>
                    <a:xfrm>
                      <a:off x="0" y="0"/>
                      <a:ext cx="5943600" cy="3342005"/>
                    </a:xfrm>
                    <a:prstGeom prst="rect">
                      <a:avLst/>
                    </a:prstGeom>
                  </pic:spPr>
                </pic:pic>
              </a:graphicData>
            </a:graphic>
          </wp:inline>
        </w:drawing>
      </w:r>
    </w:p>
    <w:p w14:paraId="47316F3E" w14:textId="77777777" w:rsidR="003D6BA1" w:rsidRPr="0040107E" w:rsidRDefault="003D6BA1" w:rsidP="009716EF">
      <w:pPr>
        <w:ind w:firstLine="720"/>
        <w:jc w:val="both"/>
        <w:rPr>
          <w:rFonts w:ascii="Times New Roman" w:hAnsi="Times New Roman" w:cs="Times New Roman"/>
        </w:rPr>
      </w:pPr>
    </w:p>
    <w:p w14:paraId="3C690154" w14:textId="5F63E563" w:rsidR="004D09F5" w:rsidRPr="0040107E" w:rsidRDefault="009716EF" w:rsidP="009716EF">
      <w:pPr>
        <w:ind w:firstLine="720"/>
        <w:jc w:val="both"/>
        <w:rPr>
          <w:rFonts w:ascii="Times New Roman" w:hAnsi="Times New Roman" w:cs="Times New Roman"/>
        </w:rPr>
      </w:pPr>
      <w:r w:rsidRPr="0040107E">
        <w:rPr>
          <w:rFonts w:ascii="Times New Roman" w:hAnsi="Times New Roman" w:cs="Times New Roman"/>
        </w:rPr>
        <w:t xml:space="preserve">b) </w:t>
      </w:r>
      <w:r w:rsidRPr="0040107E">
        <w:rPr>
          <w:rFonts w:ascii="Times New Roman" w:hAnsi="Times New Roman" w:cs="Times New Roman"/>
        </w:rPr>
        <w:t>Întrebare: Ce se oprește la pauză și ce continuă să ruleze?</w:t>
      </w:r>
    </w:p>
    <w:p w14:paraId="11522966" w14:textId="45C3FCF9" w:rsidR="009716EF" w:rsidRPr="0040107E" w:rsidRDefault="009716EF" w:rsidP="009716EF">
      <w:pPr>
        <w:ind w:firstLine="720"/>
        <w:jc w:val="both"/>
        <w:rPr>
          <w:rFonts w:ascii="Times New Roman" w:hAnsi="Times New Roman" w:cs="Times New Roman"/>
        </w:rPr>
      </w:pPr>
      <w:r w:rsidRPr="0040107E">
        <w:rPr>
          <w:rFonts w:ascii="Times New Roman" w:hAnsi="Times New Roman" w:cs="Times New Roman"/>
        </w:rPr>
        <w:tab/>
      </w:r>
      <w:r w:rsidRPr="0040107E">
        <w:rPr>
          <w:rFonts w:ascii="Times New Roman" w:hAnsi="Times New Roman" w:cs="Times New Roman"/>
        </w:rPr>
        <w:t>Ce se oprește: Se oprește acumularea/incrementarea timpului în variabila _elapsed. Ca urmare, animația undei și schimbarea continuă a culorii de fundal (HSV) îngheață pe cadrul curent.</w:t>
      </w:r>
    </w:p>
    <w:p w14:paraId="54AA2623" w14:textId="0CB16EC3" w:rsidR="0040107E" w:rsidRPr="0040107E" w:rsidRDefault="0040107E" w:rsidP="009716EF">
      <w:pPr>
        <w:ind w:firstLine="720"/>
        <w:jc w:val="both"/>
        <w:rPr>
          <w:rFonts w:ascii="Times New Roman" w:hAnsi="Times New Roman" w:cs="Times New Roman"/>
        </w:rPr>
      </w:pPr>
      <w:r w:rsidRPr="0040107E">
        <w:rPr>
          <w:rFonts w:ascii="Times New Roman" w:hAnsi="Times New Roman" w:cs="Times New Roman"/>
        </w:rPr>
        <w:tab/>
      </w:r>
      <w:r w:rsidRPr="0040107E">
        <w:rPr>
          <w:rFonts w:ascii="Times New Roman" w:hAnsi="Times New Roman" w:cs="Times New Roman"/>
        </w:rPr>
        <w:t>Ce continuă să ruleze: Bucla principală de randare (OnRenderFrame) continuă să ruleze normal la fiecare cadru, numărul de cadre pe secundă (FPS / render/s) rămâne același, iar aplicația continuă să recepționeze și să proceseze comenzile de la tastatură (cum ar fi comutarea modului de afișare cu F sau deplasarea cu săgețile).</w:t>
      </w:r>
    </w:p>
    <w:p w14:paraId="3BAFE5C7" w14:textId="7B7EED34" w:rsidR="0040107E" w:rsidRPr="0040107E" w:rsidRDefault="0040107E" w:rsidP="0040107E">
      <w:pPr>
        <w:pStyle w:val="ListParagraph"/>
        <w:numPr>
          <w:ilvl w:val="0"/>
          <w:numId w:val="13"/>
        </w:numPr>
        <w:jc w:val="both"/>
        <w:rPr>
          <w:rFonts w:ascii="Times New Roman" w:hAnsi="Times New Roman" w:cs="Times New Roman"/>
        </w:rPr>
      </w:pPr>
      <w:r w:rsidRPr="0040107E">
        <w:rPr>
          <w:rFonts w:ascii="Times New Roman" w:hAnsi="Times New Roman" w:cs="Times New Roman"/>
        </w:rPr>
        <w:lastRenderedPageBreak/>
        <w:t>Culoarea calculată din poziție (Tasta C / uColorMode == 1)</w:t>
      </w:r>
      <w:r w:rsidRPr="0040107E">
        <w:rPr>
          <w:rFonts w:ascii="Times New Roman" w:hAnsi="Times New Roman" w:cs="Times New Roman"/>
        </w:rPr>
        <w:tab/>
      </w:r>
    </w:p>
    <w:p w14:paraId="0527ECA4" w14:textId="11C8B218" w:rsidR="0040107E" w:rsidRPr="0040107E" w:rsidRDefault="0040107E" w:rsidP="0040107E">
      <w:pPr>
        <w:pStyle w:val="ListParagraph"/>
        <w:jc w:val="both"/>
        <w:rPr>
          <w:rFonts w:ascii="Times New Roman" w:hAnsi="Times New Roman" w:cs="Times New Roman"/>
        </w:rPr>
      </w:pPr>
      <w:r w:rsidRPr="0040107E">
        <w:rPr>
          <w:rFonts w:ascii="Times New Roman" w:hAnsi="Times New Roman" w:cs="Times New Roman"/>
        </w:rPr>
        <w:t>Întrebare: Ce culoare are un vârf aflat în (0, 0)? Dar unul aflat în (−1, −1)?</w:t>
      </w:r>
    </w:p>
    <w:p w14:paraId="4C5F6129" w14:textId="77777777" w:rsidR="0040107E" w:rsidRPr="0040107E" w:rsidRDefault="0040107E" w:rsidP="0040107E">
      <w:pPr>
        <w:pStyle w:val="ListParagraph"/>
        <w:jc w:val="both"/>
        <w:rPr>
          <w:rFonts w:ascii="Times New Roman" w:hAnsi="Times New Roman" w:cs="Times New Roman"/>
        </w:rPr>
      </w:pPr>
    </w:p>
    <w:p w14:paraId="24F198AC" w14:textId="76519196" w:rsidR="0040107E" w:rsidRPr="0040107E" w:rsidRDefault="0040107E" w:rsidP="0040107E">
      <w:pPr>
        <w:pStyle w:val="ListParagraph"/>
        <w:jc w:val="both"/>
        <w:rPr>
          <w:rFonts w:ascii="Times New Roman" w:hAnsi="Times New Roman" w:cs="Times New Roman"/>
        </w:rPr>
      </w:pPr>
      <w:r w:rsidRPr="0040107E">
        <w:rPr>
          <w:rFonts w:ascii="Times New Roman" w:hAnsi="Times New Roman" w:cs="Times New Roman"/>
        </w:rPr>
        <w:t xml:space="preserve">Formula de conversie a coordonatelor NDC </w:t>
      </w:r>
      <m:oMath>
        <m:d>
          <m:dPr>
            <m:begChr m:val="["/>
            <m:endChr m:val="]"/>
            <m:ctrlPr>
              <w:rPr>
                <w:rFonts w:ascii="Cambria Math" w:hAnsi="Cambria Math" w:cs="Times New Roman"/>
              </w:rPr>
            </m:ctrlPr>
          </m:dPr>
          <m:e>
            <m:r>
              <m:rPr>
                <m:sty m:val="p"/>
              </m:rPr>
              <w:rPr>
                <w:rFonts w:ascii="Cambria Math" w:hAnsi="Cambria Math" w:cs="Times New Roman"/>
              </w:rPr>
              <m:t>-1,1</m:t>
            </m:r>
          </m:e>
        </m:d>
      </m:oMath>
      <w:r w:rsidRPr="0040107E">
        <w:rPr>
          <w:rFonts w:ascii="Times New Roman" w:hAnsi="Times New Roman" w:cs="Times New Roman"/>
        </w:rPr>
        <w:t xml:space="preserve"> în intervalul de culoare </w:t>
      </w:r>
      <m:oMath>
        <m:d>
          <m:dPr>
            <m:begChr m:val="["/>
            <m:endChr m:val="]"/>
            <m:ctrlPr>
              <w:rPr>
                <w:rFonts w:ascii="Cambria Math" w:hAnsi="Cambria Math" w:cs="Times New Roman"/>
              </w:rPr>
            </m:ctrlPr>
          </m:dPr>
          <m:e>
            <m:r>
              <m:rPr>
                <m:sty m:val="p"/>
              </m:rPr>
              <w:rPr>
                <w:rFonts w:ascii="Cambria Math" w:hAnsi="Cambria Math" w:cs="Times New Roman"/>
              </w:rPr>
              <m:t>0,1</m:t>
            </m:r>
          </m:e>
        </m:d>
      </m:oMath>
      <w:r w:rsidRPr="0040107E">
        <w:rPr>
          <w:rFonts w:ascii="Times New Roman" w:hAnsi="Times New Roman" w:cs="Times New Roman"/>
        </w:rPr>
        <w:t xml:space="preserve"> este vColor = vec3(pos.xy * 0.5 + vec2(0.5), 0.0);:</w:t>
      </w:r>
    </w:p>
    <w:p w14:paraId="637AC896" w14:textId="5322CFBF" w:rsidR="0040107E" w:rsidRPr="0040107E" w:rsidRDefault="0040107E" w:rsidP="0040107E">
      <w:pPr>
        <w:pStyle w:val="ListParagraph"/>
        <w:numPr>
          <w:ilvl w:val="0"/>
          <w:numId w:val="14"/>
        </w:numPr>
        <w:jc w:val="both"/>
        <w:rPr>
          <w:rFonts w:ascii="Times New Roman" w:hAnsi="Times New Roman" w:cs="Times New Roman"/>
        </w:rPr>
      </w:pPr>
      <w:r w:rsidRPr="0040107E">
        <w:rPr>
          <w:rFonts w:ascii="Times New Roman" w:hAnsi="Times New Roman" w:cs="Times New Roman"/>
        </w:rPr>
        <w:t xml:space="preserve">Vârful aflat în </w:t>
      </w:r>
      <m:oMath>
        <m:d>
          <m:dPr>
            <m:ctrlPr>
              <w:rPr>
                <w:rFonts w:ascii="Cambria Math" w:hAnsi="Cambria Math" w:cs="Times New Roman"/>
              </w:rPr>
            </m:ctrlPr>
          </m:dPr>
          <m:e>
            <m:r>
              <m:rPr>
                <m:sty m:val="p"/>
              </m:rPr>
              <w:rPr>
                <w:rFonts w:ascii="Cambria Math" w:hAnsi="Cambria Math" w:cs="Times New Roman"/>
              </w:rPr>
              <m:t>0,0</m:t>
            </m:r>
          </m:e>
        </m:d>
      </m:oMath>
      <w:r w:rsidRPr="0040107E">
        <w:rPr>
          <w:rFonts w:ascii="Times New Roman" w:hAnsi="Times New Roman" w:cs="Times New Roman"/>
        </w:rPr>
        <w:t>:</w:t>
      </w:r>
    </w:p>
    <w:p w14:paraId="786E14FB" w14:textId="57F53AC2" w:rsidR="0040107E" w:rsidRPr="0040107E" w:rsidRDefault="0040107E" w:rsidP="0040107E">
      <w:pPr>
        <w:pStyle w:val="ListParagraph"/>
        <w:jc w:val="both"/>
        <w:rPr>
          <w:rFonts w:ascii="Times New Roman" w:hAnsi="Times New Roman" w:cs="Times New Roman"/>
        </w:rPr>
      </w:pPr>
      <m:oMathPara>
        <m:oMath>
          <m:r>
            <m:rPr>
              <m:sty m:val="p"/>
            </m:rPr>
            <w:rPr>
              <w:rFonts w:ascii="Cambria Math" w:hAnsi="Cambria Math" w:cs="Times New Roman"/>
            </w:rPr>
            <m:t>R=0⋅0.5+0.5=0.5</m:t>
          </m:r>
        </m:oMath>
      </m:oMathPara>
    </w:p>
    <w:p w14:paraId="3227D001" w14:textId="5F0B0D68" w:rsidR="0040107E" w:rsidRPr="0040107E" w:rsidRDefault="0040107E" w:rsidP="0040107E">
      <w:pPr>
        <w:pStyle w:val="ListParagraph"/>
        <w:jc w:val="both"/>
        <w:rPr>
          <w:rFonts w:ascii="Times New Roman" w:hAnsi="Times New Roman" w:cs="Times New Roman"/>
        </w:rPr>
      </w:pPr>
      <m:oMathPara>
        <m:oMath>
          <m:r>
            <m:rPr>
              <m:sty m:val="p"/>
            </m:rPr>
            <w:rPr>
              <w:rFonts w:ascii="Cambria Math" w:hAnsi="Cambria Math" w:cs="Times New Roman"/>
            </w:rPr>
            <m:t>G=0⋅0.5+0.5=0.5</m:t>
          </m:r>
        </m:oMath>
      </m:oMathPara>
    </w:p>
    <w:p w14:paraId="3C6382B7" w14:textId="06450B63" w:rsidR="0040107E" w:rsidRPr="0040107E" w:rsidRDefault="0040107E" w:rsidP="0040107E">
      <w:pPr>
        <w:pStyle w:val="ListParagraph"/>
        <w:jc w:val="both"/>
        <w:rPr>
          <w:rFonts w:ascii="Times New Roman" w:hAnsi="Times New Roman" w:cs="Times New Roman"/>
        </w:rPr>
      </w:pPr>
      <m:oMathPara>
        <m:oMath>
          <m:r>
            <m:rPr>
              <m:sty m:val="p"/>
            </m:rPr>
            <w:rPr>
              <w:rFonts w:ascii="Cambria Math" w:hAnsi="Cambria Math" w:cs="Times New Roman"/>
            </w:rPr>
            <m:t>B=0.0</m:t>
          </m:r>
        </m:oMath>
      </m:oMathPara>
    </w:p>
    <w:p w14:paraId="509A83D7" w14:textId="23BAF4E2" w:rsidR="0040107E" w:rsidRPr="0040107E" w:rsidRDefault="0040107E" w:rsidP="0040107E">
      <w:pPr>
        <w:pStyle w:val="ListParagraph"/>
        <w:jc w:val="both"/>
        <w:rPr>
          <w:rFonts w:ascii="Times New Roman" w:hAnsi="Times New Roman" w:cs="Times New Roman"/>
        </w:rPr>
      </w:pPr>
      <w:r w:rsidRPr="0040107E">
        <w:rPr>
          <w:rFonts w:ascii="Times New Roman" w:hAnsi="Times New Roman" w:cs="Times New Roman"/>
        </w:rPr>
        <w:t xml:space="preserve">Culoarea rezultată este (0.5, 0.5, 0.0) </w:t>
      </w:r>
      <m:oMath>
        <m:r>
          <m:rPr>
            <m:sty m:val="p"/>
          </m:rPr>
          <w:rPr>
            <w:rFonts w:ascii="Cambria Math" w:hAnsi="Cambria Math" w:cs="Times New Roman"/>
          </w:rPr>
          <m:t>→</m:t>
        </m:r>
      </m:oMath>
      <w:r w:rsidRPr="0040107E">
        <w:rPr>
          <w:rFonts w:ascii="Times New Roman" w:hAnsi="Times New Roman" w:cs="Times New Roman"/>
        </w:rPr>
        <w:t xml:space="preserve"> Olive / Galben-Măsliniu.</w:t>
      </w:r>
    </w:p>
    <w:p w14:paraId="52C0B562" w14:textId="62D3F729" w:rsidR="0040107E" w:rsidRPr="0040107E" w:rsidRDefault="0040107E" w:rsidP="0040107E">
      <w:pPr>
        <w:pStyle w:val="ListParagraph"/>
        <w:numPr>
          <w:ilvl w:val="0"/>
          <w:numId w:val="14"/>
        </w:numPr>
        <w:jc w:val="both"/>
        <w:rPr>
          <w:rFonts w:ascii="Times New Roman" w:hAnsi="Times New Roman" w:cs="Times New Roman"/>
        </w:rPr>
      </w:pPr>
      <w:r w:rsidRPr="0040107E">
        <w:rPr>
          <w:rFonts w:ascii="Times New Roman" w:hAnsi="Times New Roman" w:cs="Times New Roman"/>
        </w:rPr>
        <w:t xml:space="preserve">Vârful aflat în </w:t>
      </w:r>
      <m:oMath>
        <m:d>
          <m:dPr>
            <m:ctrlPr>
              <w:rPr>
                <w:rFonts w:ascii="Cambria Math" w:hAnsi="Cambria Math" w:cs="Times New Roman"/>
              </w:rPr>
            </m:ctrlPr>
          </m:dPr>
          <m:e>
            <m:r>
              <m:rPr>
                <m:sty m:val="p"/>
              </m:rPr>
              <w:rPr>
                <w:rFonts w:ascii="Cambria Math" w:hAnsi="Cambria Math" w:cs="Times New Roman"/>
              </w:rPr>
              <m:t>-1,-1</m:t>
            </m:r>
          </m:e>
        </m:d>
      </m:oMath>
      <w:r w:rsidRPr="0040107E">
        <w:rPr>
          <w:rFonts w:ascii="Times New Roman" w:hAnsi="Times New Roman" w:cs="Times New Roman"/>
        </w:rPr>
        <w:t>:</w:t>
      </w:r>
    </w:p>
    <w:p w14:paraId="45FB481E" w14:textId="4A70236D" w:rsidR="0040107E" w:rsidRPr="0040107E" w:rsidRDefault="0040107E" w:rsidP="0040107E">
      <w:pPr>
        <w:pStyle w:val="ListParagraph"/>
        <w:jc w:val="both"/>
        <w:rPr>
          <w:rFonts w:ascii="Times New Roman" w:hAnsi="Times New Roman" w:cs="Times New Roman"/>
        </w:rPr>
      </w:pPr>
      <m:oMathPara>
        <m:oMath>
          <m:r>
            <m:rPr>
              <m:sty m:val="p"/>
            </m:rPr>
            <w:rPr>
              <w:rFonts w:ascii="Cambria Math" w:hAnsi="Cambria Math" w:cs="Times New Roman"/>
            </w:rPr>
            <m:t>R=-1⋅0.5+0.5=0.0</m:t>
          </m:r>
        </m:oMath>
      </m:oMathPara>
    </w:p>
    <w:p w14:paraId="540A86BB" w14:textId="57CF5457" w:rsidR="0040107E" w:rsidRPr="0040107E" w:rsidRDefault="0040107E" w:rsidP="0040107E">
      <w:pPr>
        <w:pStyle w:val="ListParagraph"/>
        <w:jc w:val="both"/>
        <w:rPr>
          <w:rFonts w:ascii="Times New Roman" w:hAnsi="Times New Roman" w:cs="Times New Roman"/>
        </w:rPr>
      </w:pPr>
      <m:oMathPara>
        <m:oMath>
          <m:r>
            <m:rPr>
              <m:sty m:val="p"/>
            </m:rPr>
            <w:rPr>
              <w:rFonts w:ascii="Cambria Math" w:hAnsi="Cambria Math" w:cs="Times New Roman"/>
            </w:rPr>
            <m:t>G=-1⋅0.5+0.5=0.0</m:t>
          </m:r>
        </m:oMath>
      </m:oMathPara>
    </w:p>
    <w:p w14:paraId="32DF99FD" w14:textId="16C864B6" w:rsidR="0040107E" w:rsidRPr="0040107E" w:rsidRDefault="0040107E" w:rsidP="0040107E">
      <w:pPr>
        <w:pStyle w:val="ListParagraph"/>
        <w:jc w:val="both"/>
        <w:rPr>
          <w:rFonts w:ascii="Times New Roman" w:hAnsi="Times New Roman" w:cs="Times New Roman"/>
        </w:rPr>
      </w:pPr>
      <m:oMathPara>
        <m:oMath>
          <m:r>
            <m:rPr>
              <m:sty m:val="p"/>
            </m:rPr>
            <w:rPr>
              <w:rFonts w:ascii="Cambria Math" w:hAnsi="Cambria Math" w:cs="Times New Roman"/>
            </w:rPr>
            <m:t>B=0.0</m:t>
          </m:r>
        </m:oMath>
      </m:oMathPara>
    </w:p>
    <w:p w14:paraId="47234185" w14:textId="594DCBF1" w:rsidR="0040107E" w:rsidRPr="0040107E" w:rsidRDefault="0040107E" w:rsidP="0040107E">
      <w:pPr>
        <w:pStyle w:val="ListParagraph"/>
        <w:jc w:val="both"/>
        <w:rPr>
          <w:rFonts w:ascii="Times New Roman" w:hAnsi="Times New Roman" w:cs="Times New Roman"/>
        </w:rPr>
      </w:pPr>
      <w:r w:rsidRPr="0040107E">
        <w:rPr>
          <w:rFonts w:ascii="Times New Roman" w:hAnsi="Times New Roman" w:cs="Times New Roman"/>
        </w:rPr>
        <w:t xml:space="preserve">Culoarea rezultată este (0.0, 0.0, 0.0) </w:t>
      </w:r>
      <m:oMath>
        <m:r>
          <m:rPr>
            <m:sty m:val="p"/>
          </m:rPr>
          <w:rPr>
            <w:rFonts w:ascii="Cambria Math" w:hAnsi="Cambria Math" w:cs="Times New Roman"/>
          </w:rPr>
          <m:t>→</m:t>
        </m:r>
      </m:oMath>
      <w:r w:rsidRPr="0040107E">
        <w:rPr>
          <w:rFonts w:ascii="Times New Roman" w:hAnsi="Times New Roman" w:cs="Times New Roman"/>
        </w:rPr>
        <w:t xml:space="preserve"> Negru.</w:t>
      </w:r>
    </w:p>
    <w:p w14:paraId="50CFA383" w14:textId="3869FB21" w:rsidR="0040107E" w:rsidRPr="0040107E" w:rsidRDefault="0040107E" w:rsidP="0040107E">
      <w:pPr>
        <w:ind w:left="360"/>
        <w:jc w:val="both"/>
        <w:rPr>
          <w:rFonts w:ascii="Times New Roman" w:hAnsi="Times New Roman" w:cs="Times New Roman"/>
        </w:rPr>
      </w:pPr>
      <w:r w:rsidRPr="0040107E">
        <w:rPr>
          <w:rFonts w:ascii="Times New Roman" w:hAnsi="Times New Roman" w:cs="Times New Roman"/>
        </w:rPr>
        <w:t xml:space="preserve">d) </w:t>
      </w:r>
      <w:r w:rsidRPr="0040107E">
        <w:rPr>
          <w:rFonts w:ascii="Times New Roman" w:hAnsi="Times New Roman" w:cs="Times New Roman"/>
        </w:rPr>
        <w:t>Sensul de deplasare al undei (+ uTime vs - uTime)</w:t>
      </w:r>
    </w:p>
    <w:p w14:paraId="31C34BD0" w14:textId="683728B1" w:rsidR="0040107E" w:rsidRPr="0040107E" w:rsidRDefault="0040107E" w:rsidP="0040107E">
      <w:pPr>
        <w:ind w:left="360"/>
      </w:pPr>
      <w:r w:rsidRPr="0040107E">
        <w:t>Întrebare: Încotro se deplasează unda în fiecare caz?</w:t>
      </w:r>
    </w:p>
    <w:p w14:paraId="38BFF2DD" w14:textId="6D082645" w:rsidR="0040107E" w:rsidRPr="0040107E" w:rsidRDefault="0040107E" w:rsidP="0040107E">
      <w:pPr>
        <w:ind w:left="360" w:firstLine="360"/>
      </w:pPr>
      <w:r w:rsidRPr="0040107E">
        <w:t xml:space="preserve">Cazul + uTime (sin(10.0 * pos.x + uTime)): Unda se deplasează spre stânga (în direcția negativă a axei X). Pentru ca faza </w:t>
      </w:r>
      <m:oMath>
        <m:r>
          <m:rPr>
            <m:sty m:val="p"/>
          </m:rPr>
          <w:rPr>
            <w:rFonts w:ascii="Cambria Math" w:hAnsi="Cambria Math"/>
          </w:rPr>
          <m:t>10x+t</m:t>
        </m:r>
      </m:oMath>
      <w:r w:rsidRPr="0040107E">
        <w:t xml:space="preserve"> să rămână constantă pe măsură ce timpul </w:t>
      </w:r>
      <m:oMath>
        <m:r>
          <m:rPr>
            <m:sty m:val="p"/>
          </m:rPr>
          <w:rPr>
            <w:rFonts w:ascii="Cambria Math" w:hAnsi="Cambria Math"/>
          </w:rPr>
          <m:t>t</m:t>
        </m:r>
      </m:oMath>
      <w:r w:rsidRPr="0040107E">
        <w:t xml:space="preserve"> crește, </w:t>
      </w:r>
      <m:oMath>
        <m:r>
          <m:rPr>
            <m:sty m:val="p"/>
          </m:rPr>
          <w:rPr>
            <w:rFonts w:ascii="Cambria Math" w:hAnsi="Cambria Math"/>
          </w:rPr>
          <m:t>x</m:t>
        </m:r>
      </m:oMath>
      <w:r w:rsidRPr="0040107E">
        <w:t xml:space="preserve"> trebuie să scadă.</w:t>
      </w:r>
    </w:p>
    <w:p w14:paraId="1BF9D72D" w14:textId="1D592CA3" w:rsidR="0040107E" w:rsidRPr="0040107E" w:rsidRDefault="0040107E" w:rsidP="0040107E">
      <w:pPr>
        <w:ind w:left="360" w:firstLine="360"/>
      </w:pPr>
      <w:r w:rsidRPr="0040107E">
        <w:t xml:space="preserve">Cazul - uTime (sin(10.0 * pos.x - uTime)): Unda se deplasează spre dreapta (în direcția pozitivă a axei X). Pentru ca faza </w:t>
      </w:r>
      <m:oMath>
        <m:r>
          <m:rPr>
            <m:sty m:val="p"/>
          </m:rPr>
          <w:rPr>
            <w:rFonts w:ascii="Cambria Math" w:hAnsi="Cambria Math"/>
          </w:rPr>
          <m:t>10x-t</m:t>
        </m:r>
      </m:oMath>
      <w:r w:rsidRPr="0040107E">
        <w:t xml:space="preserve"> să rămână constantă pe măsură ce timpul </w:t>
      </w:r>
      <m:oMath>
        <m:r>
          <m:rPr>
            <m:sty m:val="p"/>
          </m:rPr>
          <w:rPr>
            <w:rFonts w:ascii="Cambria Math" w:hAnsi="Cambria Math"/>
          </w:rPr>
          <m:t>t</m:t>
        </m:r>
      </m:oMath>
      <w:r w:rsidRPr="0040107E">
        <w:t xml:space="preserve"> crește, </w:t>
      </w:r>
      <m:oMath>
        <m:r>
          <m:rPr>
            <m:sty m:val="p"/>
          </m:rPr>
          <w:rPr>
            <w:rFonts w:ascii="Cambria Math" w:hAnsi="Cambria Math"/>
          </w:rPr>
          <m:t>x</m:t>
        </m:r>
      </m:oMath>
      <w:r w:rsidRPr="0040107E">
        <w:t xml:space="preserve"> trebuie să crească.</w:t>
      </w:r>
    </w:p>
    <w:p w14:paraId="325BBC03" w14:textId="571B8F40" w:rsidR="0040107E" w:rsidRPr="0040107E" w:rsidRDefault="0040107E" w:rsidP="0040107E">
      <w:pPr>
        <w:ind w:left="360"/>
      </w:pPr>
      <w:r w:rsidRPr="0040107E">
        <w:t xml:space="preserve">e) </w:t>
      </w:r>
      <w:r w:rsidRPr="0040107E">
        <w:t>Compararea performanței CPU vs GPU</w:t>
      </w:r>
    </w:p>
    <w:p w14:paraId="41FCE495" w14:textId="493065D1" w:rsidR="0040107E" w:rsidRPr="0040107E" w:rsidRDefault="0040107E" w:rsidP="0040107E">
      <w:pPr>
        <w:ind w:left="360"/>
      </w:pPr>
      <w:r w:rsidRPr="0040107E">
        <w:t>Întrebare: Câți octeți ar trebui copiați în GPU la fiecare cadru pentru un milion de vârfuri dacă am deforma pe CPU vs. vertex shader?</w:t>
      </w:r>
    </w:p>
    <w:p w14:paraId="371E4924" w14:textId="77777777" w:rsidR="0040107E" w:rsidRPr="0040107E" w:rsidRDefault="0040107E" w:rsidP="0040107E">
      <w:pPr>
        <w:ind w:left="360"/>
      </w:pPr>
      <w:r w:rsidRPr="0040107E">
        <w:t>Deformare pe CPU (cu GL.BufferSubData):</w:t>
      </w:r>
    </w:p>
    <w:p w14:paraId="1FE8BBD4" w14:textId="4E01C568" w:rsidR="0040107E" w:rsidRPr="0040107E" w:rsidRDefault="0040107E" w:rsidP="0040107E">
      <w:pPr>
        <w:ind w:left="360"/>
      </w:pPr>
      <w:r w:rsidRPr="0040107E">
        <w:t xml:space="preserve">Un vârf conține 6 valori de tip float, adică </w:t>
      </w:r>
      <m:oMath>
        <m:r>
          <m:rPr>
            <m:sty m:val="p"/>
          </m:rPr>
          <w:rPr>
            <w:rFonts w:ascii="Cambria Math" w:hAnsi="Cambria Math"/>
          </w:rPr>
          <m:t>6×4</m:t>
        </m:r>
        <m:r>
          <m:rPr>
            <m:nor/>
          </m:rPr>
          <m:t> octeți</m:t>
        </m:r>
        <m:r>
          <m:rPr>
            <m:sty m:val="p"/>
          </m:rPr>
          <w:rPr>
            <w:rFonts w:ascii="Cambria Math" w:hAnsi="Cambria Math"/>
          </w:rPr>
          <m:t>=24</m:t>
        </m:r>
        <m:r>
          <m:rPr>
            <m:nor/>
          </m:rPr>
          <m:t> octeți/vârf</m:t>
        </m:r>
      </m:oMath>
      <w:r w:rsidRPr="0040107E">
        <w:t>.</w:t>
      </w:r>
    </w:p>
    <w:p w14:paraId="3E7A6E03" w14:textId="33D09C11" w:rsidR="0040107E" w:rsidRPr="0040107E" w:rsidRDefault="0040107E" w:rsidP="0040107E">
      <w:pPr>
        <w:ind w:left="360"/>
      </w:pPr>
      <w:r w:rsidRPr="0040107E">
        <w:t xml:space="preserve">Pentru </w:t>
      </w:r>
      <m:oMath>
        <m:r>
          <m:rPr>
            <m:sty m:val="p"/>
          </m:rPr>
          <w:rPr>
            <w:rFonts w:ascii="Cambria Math" w:hAnsi="Cambria Math"/>
          </w:rPr>
          <m:t>1.000.000</m:t>
        </m:r>
      </m:oMath>
      <w:r w:rsidRPr="0040107E">
        <w:t xml:space="preserve"> de vârfuri, la fiecare cadru ar trebui transferați de pe CPU pe GPU prin magistrala PCIe:</w:t>
      </w:r>
    </w:p>
    <w:p w14:paraId="79DB3331" w14:textId="5AD5160E" w:rsidR="0040107E" w:rsidRPr="0040107E" w:rsidRDefault="0040107E" w:rsidP="0040107E">
      <w:pPr>
        <w:ind w:left="360"/>
      </w:pPr>
      <m:oMathPara>
        <m:oMath>
          <m:r>
            <m:rPr>
              <m:sty m:val="p"/>
            </m:rPr>
            <w:rPr>
              <w:rFonts w:ascii="Cambria Math" w:hAnsi="Cambria Math"/>
            </w:rPr>
            <m:t>1.000.000×24</m:t>
          </m:r>
          <m:r>
            <m:rPr>
              <m:nor/>
            </m:rPr>
            <m:t> octeți</m:t>
          </m:r>
          <m:r>
            <m:rPr>
              <m:sty m:val="p"/>
            </m:rPr>
            <w:rPr>
              <w:rFonts w:ascii="Cambria Math" w:hAnsi="Cambria Math"/>
            </w:rPr>
            <m:t>=24.000.000</m:t>
          </m:r>
          <m:r>
            <m:rPr>
              <m:nor/>
            </m:rPr>
            <m:t> octeți</m:t>
          </m:r>
          <m:r>
            <m:rPr>
              <m:sty m:val="p"/>
            </m:rPr>
            <w:rPr>
              <w:rFonts w:ascii="Cambria Math" w:hAnsi="Cambria Math"/>
            </w:rPr>
            <m:t>≈24</m:t>
          </m:r>
          <m:r>
            <m:rPr>
              <m:nor/>
            </m:rPr>
            <m:t> MB / cadru</m:t>
          </m:r>
        </m:oMath>
      </m:oMathPara>
    </w:p>
    <w:p w14:paraId="6947D14A" w14:textId="3563F6C5" w:rsidR="0040107E" w:rsidRPr="0040107E" w:rsidRDefault="0040107E" w:rsidP="0040107E">
      <w:pPr>
        <w:ind w:left="360"/>
      </w:pPr>
      <w:r w:rsidRPr="0040107E">
        <w:t xml:space="preserve">(La 60 FPS, aceasta ar reprezenta un transfer continuu de peste </w:t>
      </w:r>
      <m:oMath>
        <m:r>
          <m:rPr>
            <m:sty m:val="p"/>
          </m:rPr>
          <w:rPr>
            <w:rFonts w:ascii="Cambria Math" w:hAnsi="Cambria Math"/>
          </w:rPr>
          <m:t>1.44</m:t>
        </m:r>
        <m:r>
          <m:rPr>
            <m:nor/>
          </m:rPr>
          <m:t> GB/s</m:t>
        </m:r>
      </m:oMath>
      <w:r w:rsidRPr="0040107E">
        <w:t>, generând un bottleneck masiv de performanță).</w:t>
      </w:r>
    </w:p>
    <w:p w14:paraId="194630A0" w14:textId="77777777" w:rsidR="0040107E" w:rsidRPr="0040107E" w:rsidRDefault="0040107E" w:rsidP="0040107E">
      <w:pPr>
        <w:ind w:firstLine="360"/>
      </w:pPr>
      <w:r w:rsidRPr="0040107E">
        <w:lastRenderedPageBreak/>
        <w:t>Deformare pe GPU (în Vertex Shader):</w:t>
      </w:r>
    </w:p>
    <w:p w14:paraId="34C43055" w14:textId="77777777" w:rsidR="0040107E" w:rsidRPr="0040107E" w:rsidRDefault="0040107E" w:rsidP="0040107E">
      <w:pPr>
        <w:ind w:left="360" w:firstLine="360"/>
      </w:pPr>
      <w:r w:rsidRPr="0040107E">
        <w:t>Geometria rămâne stocată o singură dată în memoria VRAM. La fiecare cadru se trimite de pe CPU pe GPU o singură valoare uniform float uTime, adică exact 4 octeți.</w:t>
      </w:r>
    </w:p>
    <w:p w14:paraId="657F0E49" w14:textId="61BF27D7" w:rsidR="0040107E" w:rsidRDefault="0040107E" w:rsidP="0040107E">
      <w:pPr>
        <w:ind w:left="360" w:firstLine="360"/>
      </w:pPr>
      <w:r w:rsidRPr="0040107E">
        <w:t xml:space="preserve">Concluzie: Executarea deformării în Vertex Shader reduce volumul de date transferat la fiecare cadru de la </w:t>
      </w:r>
      <m:oMath>
        <m:r>
          <w:rPr>
            <w:rFonts w:ascii="Cambria Math" w:hAnsi="Cambria Math"/>
          </w:rPr>
          <m:t>24</m:t>
        </m:r>
        <m:r>
          <m:rPr>
            <m:nor/>
          </m:rPr>
          <m:t> MB</m:t>
        </m:r>
      </m:oMath>
      <w:r w:rsidRPr="0040107E">
        <w:t xml:space="preserve"> la doar </w:t>
      </w:r>
      <m:oMath>
        <m:r>
          <w:rPr>
            <w:rFonts w:ascii="Cambria Math" w:hAnsi="Cambria Math"/>
          </w:rPr>
          <m:t>4</m:t>
        </m:r>
        <m:r>
          <m:rPr>
            <m:nor/>
          </m:rPr>
          <m:t> octeți</m:t>
        </m:r>
      </m:oMath>
      <w:r w:rsidRPr="0040107E">
        <w:t>.</w:t>
      </w:r>
    </w:p>
    <w:p w14:paraId="00B34B38" w14:textId="77777777" w:rsidR="003D53B1" w:rsidRDefault="003D53B1" w:rsidP="0040107E">
      <w:pPr>
        <w:ind w:left="360" w:firstLine="360"/>
      </w:pPr>
    </w:p>
    <w:p w14:paraId="71BDFAF8" w14:textId="77777777" w:rsidR="003D53B1" w:rsidRDefault="003D53B1" w:rsidP="0040107E">
      <w:pPr>
        <w:ind w:left="360" w:firstLine="360"/>
      </w:pPr>
    </w:p>
    <w:p w14:paraId="04C17BEE" w14:textId="77777777" w:rsidR="003D53B1" w:rsidRDefault="003D53B1" w:rsidP="0040107E">
      <w:pPr>
        <w:ind w:left="360" w:firstLine="360"/>
      </w:pPr>
    </w:p>
    <w:p w14:paraId="398B1673" w14:textId="77777777" w:rsidR="003D53B1" w:rsidRPr="003D53B1" w:rsidRDefault="003D53B1" w:rsidP="003D53B1">
      <w:pPr>
        <w:ind w:left="360" w:firstLine="360"/>
        <w:jc w:val="center"/>
        <w:rPr>
          <w:b/>
          <w:bCs/>
          <w:sz w:val="28"/>
          <w:szCs w:val="28"/>
        </w:rPr>
      </w:pPr>
      <w:r w:rsidRPr="003D53B1">
        <w:rPr>
          <w:b/>
          <w:bCs/>
          <w:sz w:val="28"/>
          <w:szCs w:val="28"/>
        </w:rPr>
        <w:t>Întrebări de verificare (Laborator 03)</w:t>
      </w:r>
    </w:p>
    <w:p w14:paraId="27E90276" w14:textId="21E77BC2" w:rsidR="003D53B1" w:rsidRPr="003D53B1" w:rsidRDefault="003D53B1" w:rsidP="003D53B1">
      <w:pPr>
        <w:ind w:left="360" w:firstLine="360"/>
        <w:rPr>
          <w:b/>
          <w:bCs/>
        </w:rPr>
      </w:pPr>
      <w:r w:rsidRPr="003D53B1">
        <w:rPr>
          <w:b/>
          <w:bCs/>
        </w:rPr>
        <w:t xml:space="preserve">1. De ce un poligon regulat cu </w:t>
      </w:r>
      <m:oMath>
        <m:r>
          <m:rPr>
            <m:sty m:val="bi"/>
          </m:rPr>
          <w:rPr>
            <w:rFonts w:ascii="Cambria Math" w:hAnsi="Cambria Math"/>
          </w:rPr>
          <m:t>n</m:t>
        </m:r>
      </m:oMath>
      <w:r w:rsidRPr="003D53B1">
        <w:rPr>
          <w:b/>
          <w:bCs/>
        </w:rPr>
        <w:t xml:space="preserve"> laturi se desenează cu </w:t>
      </w:r>
      <m:oMath>
        <m:r>
          <m:rPr>
            <m:sty m:val="bi"/>
          </m:rPr>
          <w:rPr>
            <w:rFonts w:ascii="Cambria Math" w:hAnsi="Cambria Math"/>
          </w:rPr>
          <m:t>n+1</m:t>
        </m:r>
      </m:oMath>
      <w:r w:rsidRPr="003D53B1">
        <w:rPr>
          <w:b/>
          <w:bCs/>
        </w:rPr>
        <w:t xml:space="preserve"> vârfuri și </w:t>
      </w:r>
      <m:oMath>
        <m:r>
          <m:rPr>
            <m:sty m:val="bi"/>
          </m:rPr>
          <w:rPr>
            <w:rFonts w:ascii="Cambria Math" w:hAnsi="Cambria Math"/>
          </w:rPr>
          <m:t>3⋅n</m:t>
        </m:r>
      </m:oMath>
      <w:r w:rsidRPr="003D53B1">
        <w:rPr>
          <w:b/>
          <w:bCs/>
        </w:rPr>
        <w:t xml:space="preserve"> indici? Ce rol are centrul?</w:t>
      </w:r>
    </w:p>
    <w:p w14:paraId="311023B0" w14:textId="138A3492" w:rsidR="003D53B1" w:rsidRPr="003D53B1" w:rsidRDefault="003D53B1" w:rsidP="003D53B1">
      <w:pPr>
        <w:numPr>
          <w:ilvl w:val="0"/>
          <w:numId w:val="16"/>
        </w:numPr>
      </w:pPr>
      <w:r w:rsidRPr="003D53B1">
        <w:rPr>
          <w:b/>
          <w:bCs/>
        </w:rPr>
        <w:t>Numărul de vârfuri (</w:t>
      </w:r>
      <m:oMath>
        <m:r>
          <w:rPr>
            <w:rFonts w:ascii="Cambria Math" w:hAnsi="Cambria Math"/>
          </w:rPr>
          <m:t>n+1</m:t>
        </m:r>
      </m:oMath>
      <w:r w:rsidRPr="003D53B1">
        <w:rPr>
          <w:b/>
          <w:bCs/>
        </w:rPr>
        <w:t>):</w:t>
      </w:r>
      <w:r w:rsidRPr="003D53B1">
        <w:t xml:space="preserve"> Poligonul regulat este construit prin descompunere în triunghiuri alăturate în formă de evantai (</w:t>
      </w:r>
      <w:r w:rsidRPr="003D53B1">
        <w:rPr>
          <w:i/>
          <w:iCs/>
        </w:rPr>
        <w:t>Triangle Fan</w:t>
      </w:r>
      <w:r w:rsidRPr="003D53B1">
        <w:t xml:space="preserve">). Pentru un poligon cu </w:t>
      </w:r>
      <m:oMath>
        <m:r>
          <w:rPr>
            <w:rFonts w:ascii="Cambria Math" w:hAnsi="Cambria Math"/>
          </w:rPr>
          <m:t>n</m:t>
        </m:r>
      </m:oMath>
      <w:r w:rsidRPr="003D53B1">
        <w:t xml:space="preserve"> laturi avem nevoie de cele </w:t>
      </w:r>
      <m:oMath>
        <m:r>
          <w:rPr>
            <w:rFonts w:ascii="Cambria Math" w:hAnsi="Cambria Math"/>
          </w:rPr>
          <m:t>n</m:t>
        </m:r>
      </m:oMath>
      <w:r w:rsidRPr="003D53B1">
        <w:t xml:space="preserve"> colțuri exterioare plus </w:t>
      </w:r>
      <w:r w:rsidRPr="003D53B1">
        <w:rPr>
          <w:b/>
          <w:bCs/>
        </w:rPr>
        <w:t>1 vârf central</w:t>
      </w:r>
      <w:r w:rsidRPr="003D53B1">
        <w:t xml:space="preserve">, rezultând un total de </w:t>
      </w:r>
      <m:oMath>
        <m:r>
          <w:rPr>
            <w:rFonts w:ascii="Cambria Math" w:hAnsi="Cambria Math"/>
          </w:rPr>
          <m:t>n+1</m:t>
        </m:r>
      </m:oMath>
      <w:r w:rsidRPr="003D53B1">
        <w:t xml:space="preserve"> vârfuri.</w:t>
      </w:r>
    </w:p>
    <w:p w14:paraId="5335E0F7" w14:textId="1ABF010B" w:rsidR="003D53B1" w:rsidRPr="003D53B1" w:rsidRDefault="003D53B1" w:rsidP="003D53B1">
      <w:pPr>
        <w:numPr>
          <w:ilvl w:val="0"/>
          <w:numId w:val="16"/>
        </w:numPr>
      </w:pPr>
      <w:r w:rsidRPr="003D53B1">
        <w:rPr>
          <w:b/>
          <w:bCs/>
        </w:rPr>
        <w:t>Numărul de indici (</w:t>
      </w:r>
      <m:oMath>
        <m:r>
          <w:rPr>
            <w:rFonts w:ascii="Cambria Math" w:hAnsi="Cambria Math"/>
          </w:rPr>
          <m:t>3⋅n</m:t>
        </m:r>
      </m:oMath>
      <w:r w:rsidRPr="003D53B1">
        <w:rPr>
          <w:b/>
          <w:bCs/>
        </w:rPr>
        <w:t>):</w:t>
      </w:r>
      <w:r w:rsidRPr="003D53B1">
        <w:t xml:space="preserve"> Poligonul se divide în </w:t>
      </w:r>
      <m:oMath>
        <m:r>
          <w:rPr>
            <w:rFonts w:ascii="Cambria Math" w:hAnsi="Cambria Math"/>
          </w:rPr>
          <m:t>n</m:t>
        </m:r>
      </m:oMath>
      <w:r w:rsidRPr="003D53B1">
        <w:t xml:space="preserve"> triunghiuri. Deoarece fiecare triunghi este definit de </w:t>
      </w:r>
      <m:oMath>
        <m:r>
          <w:rPr>
            <w:rFonts w:ascii="Cambria Math" w:hAnsi="Cambria Math"/>
          </w:rPr>
          <m:t>3</m:t>
        </m:r>
      </m:oMath>
      <w:r w:rsidRPr="003D53B1">
        <w:t xml:space="preserve"> indici, numărul total de indici este </w:t>
      </w:r>
      <m:oMath>
        <m:r>
          <w:rPr>
            <w:rFonts w:ascii="Cambria Math" w:hAnsi="Cambria Math"/>
          </w:rPr>
          <m:t>3⋅n</m:t>
        </m:r>
      </m:oMath>
      <w:r w:rsidRPr="003D53B1">
        <w:t>.</w:t>
      </w:r>
    </w:p>
    <w:p w14:paraId="55044F40" w14:textId="57E33C37" w:rsidR="003D53B1" w:rsidRPr="003D53B1" w:rsidRDefault="003D53B1" w:rsidP="003D53B1">
      <w:pPr>
        <w:numPr>
          <w:ilvl w:val="0"/>
          <w:numId w:val="16"/>
        </w:numPr>
      </w:pPr>
      <w:r w:rsidRPr="003D53B1">
        <w:rPr>
          <w:b/>
          <w:bCs/>
        </w:rPr>
        <w:t>Rolul centrului:</w:t>
      </w:r>
      <w:r w:rsidRPr="003D53B1">
        <w:t xml:space="preserve"> Vârful central (aflat în origine, de obicei colorat în alb) servește drept punct de ancorare comun pentru toate cele </w:t>
      </w:r>
      <m:oMath>
        <m:r>
          <w:rPr>
            <w:rFonts w:ascii="Cambria Math" w:hAnsi="Cambria Math"/>
          </w:rPr>
          <m:t>n</m:t>
        </m:r>
      </m:oMath>
      <w:r w:rsidRPr="003D53B1">
        <w:t xml:space="preserve"> triunghiuri, permițând desenarea facilă a formelor convexe și obținerea unui degrade radiant uniform de la centru spre margini.</w:t>
      </w:r>
    </w:p>
    <w:p w14:paraId="21613D31" w14:textId="77777777" w:rsidR="003D53B1" w:rsidRPr="003D53B1" w:rsidRDefault="003D53B1" w:rsidP="003D53B1">
      <w:pPr>
        <w:ind w:left="360" w:firstLine="360"/>
        <w:rPr>
          <w:b/>
          <w:bCs/>
        </w:rPr>
      </w:pPr>
      <w:r w:rsidRPr="003D53B1">
        <w:rPr>
          <w:b/>
          <w:bCs/>
        </w:rPr>
        <w:t>2. De ce cercul arată ca o elipsă într-o fereastră de 800 × 600? Care element al proiectului va rezolva problema?</w:t>
      </w:r>
    </w:p>
    <w:p w14:paraId="2A754CB4" w14:textId="5DE17173" w:rsidR="003D53B1" w:rsidRPr="003D53B1" w:rsidRDefault="003D53B1" w:rsidP="003D53B1">
      <w:pPr>
        <w:numPr>
          <w:ilvl w:val="0"/>
          <w:numId w:val="17"/>
        </w:numPr>
      </w:pPr>
      <w:r w:rsidRPr="003D53B1">
        <w:rPr>
          <w:b/>
          <w:bCs/>
        </w:rPr>
        <w:t>Cauza deformării:</w:t>
      </w:r>
      <w:r w:rsidRPr="003D53B1">
        <w:t xml:space="preserve"> În OpenGL, coordonatele omogene din spațiul NDC (Normalized Device Coordinates) sunt cuprinse în intervalul </w:t>
      </w:r>
      <m:oMath>
        <m:d>
          <m:dPr>
            <m:begChr m:val="["/>
            <m:endChr m:val="]"/>
            <m:ctrlPr>
              <w:rPr>
                <w:rFonts w:ascii="Cambria Math" w:hAnsi="Cambria Math"/>
              </w:rPr>
            </m:ctrlPr>
          </m:dPr>
          <m:e>
            <m:r>
              <w:rPr>
                <w:rFonts w:ascii="Cambria Math" w:hAnsi="Cambria Math"/>
              </w:rPr>
              <m:t>-1,1</m:t>
            </m:r>
          </m:e>
        </m:d>
      </m:oMath>
      <w:r w:rsidRPr="003D53B1">
        <w:t xml:space="preserve"> pe ambele axe (</w:t>
      </w:r>
      <m:oMath>
        <m:r>
          <w:rPr>
            <w:rFonts w:ascii="Cambria Math" w:hAnsi="Cambria Math"/>
          </w:rPr>
          <m:t>X</m:t>
        </m:r>
      </m:oMath>
      <w:r w:rsidRPr="003D53B1">
        <w:t xml:space="preserve"> și </w:t>
      </w:r>
      <m:oMath>
        <m:r>
          <w:rPr>
            <w:rFonts w:ascii="Cambria Math" w:hAnsi="Cambria Math"/>
          </w:rPr>
          <m:t>Y</m:t>
        </m:r>
      </m:oMath>
      <w:r w:rsidRPr="003D53B1">
        <w:t xml:space="preserve">). Atunci când acest pătrat teoretic este mapat pe un ecran dreptunghiular de </w:t>
      </w:r>
      <m:oMath>
        <m:r>
          <w:rPr>
            <w:rFonts w:ascii="Cambria Math" w:hAnsi="Cambria Math"/>
          </w:rPr>
          <m:t>800×600</m:t>
        </m:r>
      </m:oMath>
      <w:r w:rsidRPr="003D53B1">
        <w:t xml:space="preserve"> pixeli (raport de aspect </w:t>
      </w:r>
      <m:oMath>
        <m:r>
          <w:rPr>
            <w:rFonts w:ascii="Cambria Math" w:hAnsi="Cambria Math"/>
          </w:rPr>
          <m:t>4:3</m:t>
        </m:r>
      </m:oMath>
      <w:r w:rsidRPr="003D53B1">
        <w:t xml:space="preserve">), </w:t>
      </w:r>
      <m:oMath>
        <m:r>
          <w:rPr>
            <w:rFonts w:ascii="Cambria Math" w:hAnsi="Cambria Math"/>
          </w:rPr>
          <m:t>1</m:t>
        </m:r>
      </m:oMath>
      <w:r w:rsidRPr="003D53B1">
        <w:t xml:space="preserve"> unitate NDC pe axa orizontală ocupă </w:t>
      </w:r>
      <m:oMath>
        <m:r>
          <w:rPr>
            <w:rFonts w:ascii="Cambria Math" w:hAnsi="Cambria Math"/>
          </w:rPr>
          <m:t>400</m:t>
        </m:r>
      </m:oMath>
      <w:r w:rsidRPr="003D53B1">
        <w:t xml:space="preserve"> pixeli, în timp ce </w:t>
      </w:r>
      <m:oMath>
        <m:r>
          <w:rPr>
            <w:rFonts w:ascii="Cambria Math" w:hAnsi="Cambria Math"/>
          </w:rPr>
          <m:t>1</m:t>
        </m:r>
      </m:oMath>
      <w:r w:rsidRPr="003D53B1">
        <w:t xml:space="preserve"> unitate NDC pe axa verticală ocupă doar </w:t>
      </w:r>
      <m:oMath>
        <m:r>
          <w:rPr>
            <w:rFonts w:ascii="Cambria Math" w:hAnsi="Cambria Math"/>
          </w:rPr>
          <m:t>300</m:t>
        </m:r>
      </m:oMath>
      <w:r w:rsidRPr="003D53B1">
        <w:t xml:space="preserve"> pixeli. Această neconcordanță determină alungirea formei pe orizontală.</w:t>
      </w:r>
    </w:p>
    <w:p w14:paraId="710C6F4D" w14:textId="77777777" w:rsidR="003D53B1" w:rsidRPr="003D53B1" w:rsidRDefault="003D53B1" w:rsidP="003D53B1">
      <w:pPr>
        <w:numPr>
          <w:ilvl w:val="0"/>
          <w:numId w:val="17"/>
        </w:numPr>
      </w:pPr>
      <w:r w:rsidRPr="003D53B1">
        <w:rPr>
          <w:b/>
          <w:bCs/>
        </w:rPr>
        <w:t>Soluția:</w:t>
      </w:r>
      <w:r w:rsidRPr="003D53B1">
        <w:t xml:space="preserve"> Problema este rezolvată prin aplicarea unei </w:t>
      </w:r>
      <w:r w:rsidRPr="003D53B1">
        <w:rPr>
          <w:b/>
          <w:bCs/>
        </w:rPr>
        <w:t>matrice de proiecție ortografică</w:t>
      </w:r>
      <w:r w:rsidRPr="003D53B1">
        <w:t xml:space="preserve"> sau </w:t>
      </w:r>
      <w:r w:rsidRPr="003D53B1">
        <w:rPr>
          <w:b/>
          <w:bCs/>
        </w:rPr>
        <w:t>perspectivă</w:t>
      </w:r>
      <w:r w:rsidRPr="003D53B1">
        <w:t xml:space="preserve"> (care integrează raportul de aspect al ferestrei, uProjection), adaptând dinamic coordonatele în Vertex Shader.</w:t>
      </w:r>
    </w:p>
    <w:p w14:paraId="0516DBFB" w14:textId="77777777" w:rsidR="003D53B1" w:rsidRPr="003D53B1" w:rsidRDefault="003D53B1" w:rsidP="003D53B1">
      <w:pPr>
        <w:ind w:left="360" w:firstLine="360"/>
        <w:rPr>
          <w:b/>
          <w:bCs/>
        </w:rPr>
      </w:pPr>
      <w:r w:rsidRPr="003D53B1">
        <w:rPr>
          <w:b/>
          <w:bCs/>
        </w:rPr>
        <w:lastRenderedPageBreak/>
        <w:t>3. Care este diferența dintre RGB și HSV? De ce este HSV potrivit pentru un ciclu de culori?</w:t>
      </w:r>
    </w:p>
    <w:p w14:paraId="5901DB2A" w14:textId="77777777" w:rsidR="003D53B1" w:rsidRPr="003D53B1" w:rsidRDefault="003D53B1" w:rsidP="003D53B1">
      <w:pPr>
        <w:numPr>
          <w:ilvl w:val="0"/>
          <w:numId w:val="18"/>
        </w:numPr>
      </w:pPr>
      <w:r w:rsidRPr="003D53B1">
        <w:rPr>
          <w:b/>
          <w:bCs/>
        </w:rPr>
        <w:t>Diferența dintre spații:</w:t>
      </w:r>
    </w:p>
    <w:p w14:paraId="3741AFD4" w14:textId="77777777" w:rsidR="003D53B1" w:rsidRPr="003D53B1" w:rsidRDefault="003D53B1" w:rsidP="003D53B1">
      <w:pPr>
        <w:numPr>
          <w:ilvl w:val="1"/>
          <w:numId w:val="18"/>
        </w:numPr>
      </w:pPr>
      <w:r w:rsidRPr="003D53B1">
        <w:rPr>
          <w:b/>
          <w:bCs/>
        </w:rPr>
        <w:t>RGB (Red, Green, Blue):</w:t>
      </w:r>
      <w:r w:rsidRPr="003D53B1">
        <w:t xml:space="preserve"> Este un model aditiv bazat pe hardware, unde culorile sunt definite prin combinarea intensităților celor trei canale primare de lumină (Roșu, Verde, Albastru).</w:t>
      </w:r>
    </w:p>
    <w:p w14:paraId="6E031C1F" w14:textId="32C5A788" w:rsidR="003D53B1" w:rsidRPr="003D53B1" w:rsidRDefault="003D53B1" w:rsidP="003D53B1">
      <w:pPr>
        <w:numPr>
          <w:ilvl w:val="1"/>
          <w:numId w:val="18"/>
        </w:numPr>
      </w:pPr>
      <w:r w:rsidRPr="003D53B1">
        <w:rPr>
          <w:b/>
          <w:bCs/>
        </w:rPr>
        <w:t>HSV (Hue, Saturation, Value):</w:t>
      </w:r>
      <w:r w:rsidRPr="003D53B1">
        <w:t xml:space="preserve"> Este un model perceptiv, orientat pe modul în care ochiul uman percepe culoarea: </w:t>
      </w:r>
      <w:r w:rsidRPr="003D53B1">
        <w:rPr>
          <w:b/>
          <w:bCs/>
        </w:rPr>
        <w:t>Nuanța (</w:t>
      </w:r>
      <m:oMath>
        <m:r>
          <w:rPr>
            <w:rFonts w:ascii="Cambria Math" w:hAnsi="Cambria Math"/>
          </w:rPr>
          <m:t>H</m:t>
        </m:r>
      </m:oMath>
      <w:r w:rsidRPr="003D53B1">
        <w:rPr>
          <w:b/>
          <w:bCs/>
        </w:rPr>
        <w:t>)</w:t>
      </w:r>
      <w:r w:rsidRPr="003D53B1">
        <w:t xml:space="preserve"> reprezentată ca unghi pe roata culorilor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e>
        </m:d>
      </m:oMath>
      <w:r w:rsidRPr="003D53B1">
        <w:t xml:space="preserve"> sau intervalul </w:t>
      </w:r>
      <m:oMath>
        <m:r>
          <w:rPr>
            <w:rFonts w:ascii="Cambria Math" w:hAnsi="Cambria Math"/>
          </w:rPr>
          <m:t>[0,1)</m:t>
        </m:r>
      </m:oMath>
      <w:r w:rsidRPr="003D53B1">
        <w:t xml:space="preserve">, </w:t>
      </w:r>
      <w:r w:rsidRPr="003D53B1">
        <w:rPr>
          <w:b/>
          <w:bCs/>
        </w:rPr>
        <w:t>Saturația (</w:t>
      </w:r>
      <m:oMath>
        <m:r>
          <w:rPr>
            <w:rFonts w:ascii="Cambria Math" w:hAnsi="Cambria Math"/>
          </w:rPr>
          <m:t>S</m:t>
        </m:r>
      </m:oMath>
      <w:r w:rsidRPr="003D53B1">
        <w:rPr>
          <w:b/>
          <w:bCs/>
        </w:rPr>
        <w:t>)</w:t>
      </w:r>
      <w:r w:rsidRPr="003D53B1">
        <w:t xml:space="preserve"> (puritatea) și </w:t>
      </w:r>
      <w:r w:rsidRPr="003D53B1">
        <w:rPr>
          <w:b/>
          <w:bCs/>
        </w:rPr>
        <w:t>Valoarea/Luminozitatea (</w:t>
      </w:r>
      <m:oMath>
        <m:r>
          <w:rPr>
            <w:rFonts w:ascii="Cambria Math" w:hAnsi="Cambria Math"/>
          </w:rPr>
          <m:t>V</m:t>
        </m:r>
      </m:oMath>
      <w:r w:rsidRPr="003D53B1">
        <w:rPr>
          <w:b/>
          <w:bCs/>
        </w:rPr>
        <w:t>)</w:t>
      </w:r>
      <w:r w:rsidRPr="003D53B1">
        <w:t>.</w:t>
      </w:r>
    </w:p>
    <w:p w14:paraId="085AD5BD" w14:textId="298F9BD4" w:rsidR="003D53B1" w:rsidRPr="003D53B1" w:rsidRDefault="003D53B1" w:rsidP="003D53B1">
      <w:pPr>
        <w:numPr>
          <w:ilvl w:val="0"/>
          <w:numId w:val="18"/>
        </w:numPr>
      </w:pPr>
      <w:r w:rsidRPr="003D53B1">
        <w:rPr>
          <w:b/>
          <w:bCs/>
        </w:rPr>
        <w:t>De ce HSV este potrivit pentru cicluri de culori:</w:t>
      </w:r>
      <w:r w:rsidRPr="003D53B1">
        <w:t xml:space="preserve"> În HSV, pentru a trece prin toate culorile curcubeului este suficient să incrementăm liniar un singur parametru — Nuanța (</w:t>
      </w:r>
      <m:oMath>
        <m:r>
          <w:rPr>
            <w:rFonts w:ascii="Cambria Math" w:hAnsi="Cambria Math"/>
          </w:rPr>
          <m:t>H</m:t>
        </m:r>
      </m:oMath>
      <w:r w:rsidRPr="003D53B1">
        <w:t xml:space="preserve">) — menținând saturația și luminozitatea constante. În spațiul RGB, un astfel de ciclu ar necesita calcularea simultană și complexă a trei funcții non-liniare pentru canalele </w:t>
      </w:r>
      <m:oMath>
        <m:r>
          <w:rPr>
            <w:rFonts w:ascii="Cambria Math" w:hAnsi="Cambria Math"/>
          </w:rPr>
          <m:t>R</m:t>
        </m:r>
      </m:oMath>
      <w:r w:rsidRPr="003D53B1">
        <w:t xml:space="preserve">, </w:t>
      </w:r>
      <m:oMath>
        <m:r>
          <w:rPr>
            <w:rFonts w:ascii="Cambria Math" w:hAnsi="Cambria Math"/>
          </w:rPr>
          <m:t>G</m:t>
        </m:r>
      </m:oMath>
      <w:r w:rsidRPr="003D53B1">
        <w:t xml:space="preserve"> și </w:t>
      </w:r>
      <m:oMath>
        <m:r>
          <w:rPr>
            <w:rFonts w:ascii="Cambria Math" w:hAnsi="Cambria Math"/>
          </w:rPr>
          <m:t>B</m:t>
        </m:r>
      </m:oMath>
      <w:r w:rsidRPr="003D53B1">
        <w:t>.</w:t>
      </w:r>
    </w:p>
    <w:p w14:paraId="1FC66C88" w14:textId="77777777" w:rsidR="003D53B1" w:rsidRPr="003D53B1" w:rsidRDefault="003D53B1" w:rsidP="003D53B1">
      <w:pPr>
        <w:ind w:left="360" w:firstLine="360"/>
        <w:rPr>
          <w:b/>
          <w:bCs/>
        </w:rPr>
      </w:pPr>
      <w:r w:rsidRPr="003D53B1">
        <w:rPr>
          <w:b/>
          <w:bCs/>
        </w:rPr>
        <w:t>4. De ce uTime este o uniformă și nu un atribut de vârf?</w:t>
      </w:r>
    </w:p>
    <w:p w14:paraId="1A3E7214" w14:textId="63CECCF4" w:rsidR="003D53B1" w:rsidRPr="003D53B1" w:rsidRDefault="003D53B1" w:rsidP="003D53B1">
      <w:pPr>
        <w:numPr>
          <w:ilvl w:val="0"/>
          <w:numId w:val="19"/>
        </w:numPr>
      </w:pPr>
      <w:r w:rsidRPr="003D53B1">
        <w:rPr>
          <w:b/>
          <w:bCs/>
        </w:rPr>
        <w:t>Atributele de vârf (Vertex Attributes):</w:t>
      </w:r>
      <w:r w:rsidRPr="003D53B1">
        <w:t xml:space="preserve"> Reprezintă date specifice care pot diferi de la un vârf la altul (de exemplu: poziția </w:t>
      </w:r>
      <m:oMath>
        <m:r>
          <w:rPr>
            <w:rFonts w:ascii="Cambria Math" w:hAnsi="Cambria Math"/>
          </w:rPr>
          <m:t>x,y,z</m:t>
        </m:r>
      </m:oMath>
      <w:r w:rsidRPr="003D53B1">
        <w:t xml:space="preserve">, culoarea </w:t>
      </w:r>
      <m:oMath>
        <m:r>
          <w:rPr>
            <w:rFonts w:ascii="Cambria Math" w:hAnsi="Cambria Math"/>
          </w:rPr>
          <m:t>r,g,b</m:t>
        </m:r>
      </m:oMath>
      <w:r w:rsidRPr="003D53B1">
        <w:t>, normala).</w:t>
      </w:r>
    </w:p>
    <w:p w14:paraId="68AB267B" w14:textId="77777777" w:rsidR="003D53B1" w:rsidRPr="003D53B1" w:rsidRDefault="003D53B1" w:rsidP="003D53B1">
      <w:pPr>
        <w:numPr>
          <w:ilvl w:val="0"/>
          <w:numId w:val="19"/>
        </w:numPr>
      </w:pPr>
      <w:r w:rsidRPr="003D53B1">
        <w:rPr>
          <w:b/>
          <w:bCs/>
        </w:rPr>
        <w:t>Uniformele (Uniforms):</w:t>
      </w:r>
      <w:r w:rsidRPr="003D53B1">
        <w:t xml:space="preserve"> Reprezintă date globale, constante pentru toate vârfurile procesate în cadrul aceluiași apel de desenare (</w:t>
      </w:r>
      <w:r w:rsidRPr="003D53B1">
        <w:rPr>
          <w:i/>
          <w:iCs/>
        </w:rPr>
        <w:t>draw call</w:t>
      </w:r>
      <w:r w:rsidRPr="003D53B1">
        <w:t>).</w:t>
      </w:r>
    </w:p>
    <w:p w14:paraId="08F025E3" w14:textId="77777777" w:rsidR="003D53B1" w:rsidRPr="003D53B1" w:rsidRDefault="003D53B1" w:rsidP="003D53B1">
      <w:pPr>
        <w:numPr>
          <w:ilvl w:val="0"/>
          <w:numId w:val="19"/>
        </w:numPr>
      </w:pPr>
      <w:r w:rsidRPr="003D53B1">
        <w:rPr>
          <w:b/>
          <w:bCs/>
        </w:rPr>
        <w:t>Motivul:</w:t>
      </w:r>
      <w:r w:rsidRPr="003D53B1">
        <w:t xml:space="preserve"> Valoarea timpului uTime este </w:t>
      </w:r>
      <w:r w:rsidRPr="003D53B1">
        <w:rPr>
          <w:b/>
          <w:bCs/>
        </w:rPr>
        <w:t>identică pentru toate vârfurile</w:t>
      </w:r>
      <w:r w:rsidRPr="003D53B1">
        <w:t xml:space="preserve"> din cadru la momentul randării. Declararea ei ca uniformă evită stocarea redundantă a timpului pentru fiecare vârf în VBO, economisind memorie VRAM și lățime de bandă PCIe.</w:t>
      </w:r>
    </w:p>
    <w:p w14:paraId="7FEA29D6" w14:textId="77777777" w:rsidR="003D53B1" w:rsidRPr="003D53B1" w:rsidRDefault="003D53B1" w:rsidP="003D53B1">
      <w:pPr>
        <w:ind w:left="360" w:firstLine="360"/>
        <w:rPr>
          <w:b/>
          <w:bCs/>
        </w:rPr>
      </w:pPr>
      <w:r w:rsidRPr="003D53B1">
        <w:rPr>
          <w:b/>
          <w:bCs/>
        </w:rPr>
        <w:t>5. Ce se oprește când apăsați P și ce continuă să ruleze? De ce nu am oprit bucla principală?</w:t>
      </w:r>
    </w:p>
    <w:p w14:paraId="5553F5AB" w14:textId="77777777" w:rsidR="003D53B1" w:rsidRPr="003D53B1" w:rsidRDefault="003D53B1" w:rsidP="003D53B1">
      <w:pPr>
        <w:numPr>
          <w:ilvl w:val="0"/>
          <w:numId w:val="20"/>
        </w:numPr>
      </w:pPr>
      <w:r w:rsidRPr="003D53B1">
        <w:rPr>
          <w:b/>
          <w:bCs/>
        </w:rPr>
        <w:t>Ce se oprește:</w:t>
      </w:r>
      <w:r w:rsidRPr="003D53B1">
        <w:t xml:space="preserve"> Se oprește acumularea/incrementarea timpului de animație în variabila _elapsed. Ca urmare, efectele dependente de timp (mişcarea undei și trecerea culorilor de fundal) îngheață pe cadrul curent.</w:t>
      </w:r>
    </w:p>
    <w:p w14:paraId="110495F0" w14:textId="77777777" w:rsidR="003D53B1" w:rsidRPr="003D53B1" w:rsidRDefault="003D53B1" w:rsidP="003D53B1">
      <w:pPr>
        <w:numPr>
          <w:ilvl w:val="0"/>
          <w:numId w:val="20"/>
        </w:numPr>
      </w:pPr>
      <w:r w:rsidRPr="003D53B1">
        <w:rPr>
          <w:b/>
          <w:bCs/>
        </w:rPr>
        <w:t>Ce continuă să ruleze:</w:t>
      </w:r>
      <w:r w:rsidRPr="003D53B1">
        <w:t xml:space="preserve"> Bucla principală a aplicației (OnUpdateFrame și OnRenderFrame) continuă să ruleze la numărul normal de cadre pe secundă (FPS), rrandând imaginea și procesând intrările de la tastatură/mouse.</w:t>
      </w:r>
    </w:p>
    <w:p w14:paraId="77F8D27B" w14:textId="77777777" w:rsidR="003D53B1" w:rsidRPr="003D53B1" w:rsidRDefault="003D53B1" w:rsidP="003D53B1">
      <w:pPr>
        <w:numPr>
          <w:ilvl w:val="0"/>
          <w:numId w:val="20"/>
        </w:numPr>
      </w:pPr>
      <w:r w:rsidRPr="003D53B1">
        <w:rPr>
          <w:b/>
          <w:bCs/>
        </w:rPr>
        <w:lastRenderedPageBreak/>
        <w:t>De ce nu s-a oprit bucla principală:</w:t>
      </w:r>
      <w:r w:rsidRPr="003D53B1">
        <w:t xml:space="preserve"> Dacă am fi oprit bucla principală, fereastra ar fi devenit complet neinteractivă (sistemul de operare ar fi raportat aplicația ca fiind blocată/„Not Responding”), iar utilizatorul nu ar mai fi putut folosi comenzile de la tastatură (cum ar fi apăsarea din nou a tastei </w:t>
      </w:r>
      <w:r w:rsidRPr="003D53B1">
        <w:rPr>
          <w:b/>
          <w:bCs/>
        </w:rPr>
        <w:t>P</w:t>
      </w:r>
      <w:r w:rsidRPr="003D53B1">
        <w:t xml:space="preserve"> pentru reluare sau modificarea formelor).</w:t>
      </w:r>
    </w:p>
    <w:p w14:paraId="1FAF9EAA" w14:textId="77777777" w:rsidR="003D53B1" w:rsidRPr="003D53B1" w:rsidRDefault="003D53B1" w:rsidP="003D53B1">
      <w:pPr>
        <w:ind w:left="360" w:firstLine="360"/>
        <w:rPr>
          <w:b/>
          <w:bCs/>
        </w:rPr>
      </w:pPr>
      <w:r w:rsidRPr="003D53B1">
        <w:rPr>
          <w:b/>
          <w:bCs/>
        </w:rPr>
        <w:t>6. Care este avantajul calculării unei deformări în vertex shader, față de modificarea vârfurilor pe CPU și recopierea lor în VBO?</w:t>
      </w:r>
    </w:p>
    <w:p w14:paraId="2F669B7A" w14:textId="77777777" w:rsidR="003D53B1" w:rsidRPr="003D53B1" w:rsidRDefault="003D53B1" w:rsidP="003D53B1">
      <w:pPr>
        <w:numPr>
          <w:ilvl w:val="0"/>
          <w:numId w:val="21"/>
        </w:numPr>
      </w:pPr>
      <w:r w:rsidRPr="003D53B1">
        <w:rPr>
          <w:b/>
          <w:bCs/>
        </w:rPr>
        <w:t>Calcul pe GPU (Vertex Shader):</w:t>
      </w:r>
      <w:r w:rsidRPr="003D53B1">
        <w:t xml:space="preserve"> Datele geometriei rămân fixe în memoria plăcii grafice (VRAM). La fiecare cadru, CPU-ul trimite către GPU un singur scalar (4 octeți pentru uTime), iar mii de nuclee GPU procesează deformările în paralel, extrem de rapid.</w:t>
      </w:r>
    </w:p>
    <w:p w14:paraId="0E67683F" w14:textId="1557CE58" w:rsidR="003D53B1" w:rsidRPr="003D53B1" w:rsidRDefault="003D53B1" w:rsidP="003D53B1">
      <w:pPr>
        <w:numPr>
          <w:ilvl w:val="0"/>
          <w:numId w:val="21"/>
        </w:numPr>
      </w:pPr>
      <w:r w:rsidRPr="003D53B1">
        <w:rPr>
          <w:b/>
          <w:bCs/>
        </w:rPr>
        <w:t>Calcul pe CPU (cu GL.BufferSubData):</w:t>
      </w:r>
      <w:r w:rsidRPr="003D53B1">
        <w:t xml:space="preserve"> CPU-ul trebuie să recalculeze secvențial coordonatele fiecărui vârf și să transfere întregul tablou de date prin magistrala PCIe la fiecare cadru (de exemplu, peste </w:t>
      </w:r>
      <m:oMath>
        <m:r>
          <w:rPr>
            <w:rFonts w:ascii="Cambria Math" w:hAnsi="Cambria Math"/>
          </w:rPr>
          <m:t>24</m:t>
        </m:r>
        <m:r>
          <m:rPr>
            <m:nor/>
          </m:rPr>
          <m:t> MB/cadru</m:t>
        </m:r>
      </m:oMath>
      <w:r w:rsidRPr="003D53B1">
        <w:t xml:space="preserve"> pentru 1 milion de vârfuri).</w:t>
      </w:r>
    </w:p>
    <w:p w14:paraId="3016F2F5" w14:textId="77777777" w:rsidR="003D53B1" w:rsidRPr="003D53B1" w:rsidRDefault="003D53B1" w:rsidP="003D53B1">
      <w:pPr>
        <w:numPr>
          <w:ilvl w:val="0"/>
          <w:numId w:val="21"/>
        </w:numPr>
      </w:pPr>
      <w:r w:rsidRPr="003D53B1">
        <w:rPr>
          <w:b/>
          <w:bCs/>
        </w:rPr>
        <w:t>Avantaj principal:</w:t>
      </w:r>
      <w:r w:rsidRPr="003D53B1">
        <w:t xml:space="preserve"> Calculul pe GPU elimină complet </w:t>
      </w:r>
      <w:r w:rsidRPr="003D53B1">
        <w:rPr>
          <w:b/>
          <w:bCs/>
        </w:rPr>
        <w:t>strangularea de lățime de bandă (PCIe bottleneck)</w:t>
      </w:r>
      <w:r w:rsidRPr="003D53B1">
        <w:t xml:space="preserve"> și degrevează procesorul (CPU), oferind o performanță net superioară la rate mari de cadre pe secundă.</w:t>
      </w:r>
    </w:p>
    <w:p w14:paraId="00521B7F" w14:textId="77777777" w:rsidR="003D53B1" w:rsidRPr="003D53B1" w:rsidRDefault="003D53B1" w:rsidP="0040107E">
      <w:pPr>
        <w:ind w:left="360" w:firstLine="360"/>
      </w:pPr>
    </w:p>
    <w:p w14:paraId="02FD6FC1" w14:textId="77777777" w:rsidR="0040107E" w:rsidRPr="0040107E" w:rsidRDefault="0040107E" w:rsidP="0040107E">
      <w:pPr>
        <w:ind w:left="360"/>
      </w:pPr>
    </w:p>
    <w:p w14:paraId="2420A5C5" w14:textId="77777777" w:rsidR="0040107E" w:rsidRPr="0040107E" w:rsidRDefault="0040107E" w:rsidP="0040107E">
      <w:pPr>
        <w:ind w:left="360"/>
      </w:pPr>
    </w:p>
    <w:p w14:paraId="15BAB648" w14:textId="77777777" w:rsidR="0040107E" w:rsidRPr="0040107E" w:rsidRDefault="0040107E" w:rsidP="0040107E">
      <w:pPr>
        <w:ind w:left="360"/>
      </w:pPr>
    </w:p>
    <w:p w14:paraId="19B945A1" w14:textId="77777777" w:rsidR="0040107E" w:rsidRPr="0040107E" w:rsidRDefault="0040107E" w:rsidP="0040107E">
      <w:pPr>
        <w:ind w:left="360"/>
      </w:pPr>
    </w:p>
    <w:p w14:paraId="602F5992" w14:textId="77777777" w:rsidR="0040107E" w:rsidRPr="0040107E" w:rsidRDefault="0040107E" w:rsidP="0040107E">
      <w:pPr>
        <w:ind w:left="360"/>
      </w:pPr>
    </w:p>
    <w:p w14:paraId="37C6789A" w14:textId="77777777" w:rsidR="0040107E" w:rsidRPr="0040107E" w:rsidRDefault="0040107E" w:rsidP="0040107E">
      <w:pPr>
        <w:ind w:left="360"/>
      </w:pPr>
    </w:p>
    <w:p w14:paraId="05E9CE74" w14:textId="77777777" w:rsidR="0040107E" w:rsidRPr="0040107E" w:rsidRDefault="0040107E" w:rsidP="0040107E">
      <w:pPr>
        <w:pStyle w:val="ListParagraph"/>
        <w:jc w:val="both"/>
        <w:rPr>
          <w:rFonts w:ascii="Times New Roman" w:hAnsi="Times New Roman" w:cs="Times New Roman"/>
        </w:rPr>
      </w:pPr>
    </w:p>
    <w:p w14:paraId="6C52374C" w14:textId="77777777" w:rsidR="004D09F5" w:rsidRPr="0040107E" w:rsidRDefault="004D09F5" w:rsidP="009716EF">
      <w:pPr>
        <w:ind w:firstLine="720"/>
        <w:jc w:val="both"/>
        <w:rPr>
          <w:rFonts w:ascii="Times New Roman" w:hAnsi="Times New Roman" w:cs="Times New Roman"/>
        </w:rPr>
      </w:pPr>
    </w:p>
    <w:p w14:paraId="59862772" w14:textId="77777777" w:rsidR="004D09F5" w:rsidRPr="0040107E" w:rsidRDefault="004D09F5" w:rsidP="009716EF">
      <w:pPr>
        <w:ind w:firstLine="720"/>
        <w:jc w:val="both"/>
        <w:rPr>
          <w:rFonts w:ascii="Times New Roman" w:hAnsi="Times New Roman" w:cs="Times New Roman"/>
        </w:rPr>
      </w:pPr>
    </w:p>
    <w:p w14:paraId="18280E61" w14:textId="77777777" w:rsidR="004D09F5" w:rsidRPr="0040107E" w:rsidRDefault="004D09F5" w:rsidP="009716EF">
      <w:pPr>
        <w:ind w:firstLine="720"/>
        <w:jc w:val="both"/>
        <w:rPr>
          <w:rFonts w:ascii="Times New Roman" w:hAnsi="Times New Roman" w:cs="Times New Roman"/>
        </w:rPr>
      </w:pPr>
    </w:p>
    <w:p w14:paraId="3EA0D42E" w14:textId="77777777" w:rsidR="00647C7C" w:rsidRPr="00647C7C" w:rsidRDefault="00647C7C" w:rsidP="009716EF">
      <w:pPr>
        <w:jc w:val="both"/>
        <w:rPr>
          <w:rFonts w:ascii="Times New Roman" w:hAnsi="Times New Roman" w:cs="Times New Roman"/>
        </w:rPr>
      </w:pPr>
    </w:p>
    <w:sectPr w:rsidR="00647C7C" w:rsidRPr="00647C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F176" w14:textId="77777777" w:rsidR="005D7D18" w:rsidRPr="0040107E" w:rsidRDefault="005D7D18" w:rsidP="0039346A">
      <w:pPr>
        <w:spacing w:after="0" w:line="240" w:lineRule="auto"/>
      </w:pPr>
      <w:r w:rsidRPr="0040107E">
        <w:separator/>
      </w:r>
    </w:p>
  </w:endnote>
  <w:endnote w:type="continuationSeparator" w:id="0">
    <w:p w14:paraId="00DDF4D5" w14:textId="77777777" w:rsidR="005D7D18" w:rsidRPr="0040107E" w:rsidRDefault="005D7D18" w:rsidP="0039346A">
      <w:pPr>
        <w:spacing w:after="0" w:line="240" w:lineRule="auto"/>
      </w:pPr>
      <w:r w:rsidRPr="004010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B90E" w14:textId="77777777" w:rsidR="005D7D18" w:rsidRPr="0040107E" w:rsidRDefault="005D7D18" w:rsidP="0039346A">
      <w:pPr>
        <w:spacing w:after="0" w:line="240" w:lineRule="auto"/>
      </w:pPr>
      <w:r w:rsidRPr="0040107E">
        <w:separator/>
      </w:r>
    </w:p>
  </w:footnote>
  <w:footnote w:type="continuationSeparator" w:id="0">
    <w:p w14:paraId="13B87CA2" w14:textId="77777777" w:rsidR="005D7D18" w:rsidRPr="0040107E" w:rsidRDefault="005D7D18" w:rsidP="0039346A">
      <w:pPr>
        <w:spacing w:after="0" w:line="240" w:lineRule="auto"/>
      </w:pPr>
      <w:r w:rsidRPr="0040107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E23"/>
    <w:multiLevelType w:val="multilevel"/>
    <w:tmpl w:val="931A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CA8"/>
    <w:multiLevelType w:val="hybridMultilevel"/>
    <w:tmpl w:val="43FEF4C8"/>
    <w:lvl w:ilvl="0" w:tplc="F4BC99CA">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60349F0"/>
    <w:multiLevelType w:val="multilevel"/>
    <w:tmpl w:val="94E6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748A"/>
    <w:multiLevelType w:val="multilevel"/>
    <w:tmpl w:val="648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84D38"/>
    <w:multiLevelType w:val="multilevel"/>
    <w:tmpl w:val="57F4A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02128E"/>
    <w:multiLevelType w:val="hybridMultilevel"/>
    <w:tmpl w:val="2BCEED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302E15C0"/>
    <w:multiLevelType w:val="multilevel"/>
    <w:tmpl w:val="119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3393D"/>
    <w:multiLevelType w:val="multilevel"/>
    <w:tmpl w:val="379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1495D"/>
    <w:multiLevelType w:val="multilevel"/>
    <w:tmpl w:val="4DE8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C6C59"/>
    <w:multiLevelType w:val="hybridMultilevel"/>
    <w:tmpl w:val="FC9C7EB8"/>
    <w:lvl w:ilvl="0" w:tplc="D8D615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8746A0B"/>
    <w:multiLevelType w:val="multilevel"/>
    <w:tmpl w:val="E77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D7D2B"/>
    <w:multiLevelType w:val="hybridMultilevel"/>
    <w:tmpl w:val="7B1078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36EB9"/>
    <w:multiLevelType w:val="multilevel"/>
    <w:tmpl w:val="F0C0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9395C"/>
    <w:multiLevelType w:val="hybridMultilevel"/>
    <w:tmpl w:val="61CA0E1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9650F4"/>
    <w:multiLevelType w:val="hybridMultilevel"/>
    <w:tmpl w:val="D8F276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65D6884"/>
    <w:multiLevelType w:val="hybridMultilevel"/>
    <w:tmpl w:val="8A1CD4F0"/>
    <w:lvl w:ilvl="0" w:tplc="5F8ABB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7A02F6"/>
    <w:multiLevelType w:val="multilevel"/>
    <w:tmpl w:val="870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40ACF"/>
    <w:multiLevelType w:val="multilevel"/>
    <w:tmpl w:val="C56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65230"/>
    <w:multiLevelType w:val="hybridMultilevel"/>
    <w:tmpl w:val="1EAE44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944582"/>
    <w:multiLevelType w:val="multilevel"/>
    <w:tmpl w:val="B4C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AE72B3"/>
    <w:multiLevelType w:val="multilevel"/>
    <w:tmpl w:val="035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14017">
    <w:abstractNumId w:val="9"/>
  </w:num>
  <w:num w:numId="2" w16cid:durableId="1586498948">
    <w:abstractNumId w:val="5"/>
  </w:num>
  <w:num w:numId="3" w16cid:durableId="1173684488">
    <w:abstractNumId w:val="14"/>
  </w:num>
  <w:num w:numId="4" w16cid:durableId="12459042">
    <w:abstractNumId w:val="1"/>
  </w:num>
  <w:num w:numId="5" w16cid:durableId="543949374">
    <w:abstractNumId w:val="15"/>
  </w:num>
  <w:num w:numId="6" w16cid:durableId="1531920918">
    <w:abstractNumId w:val="18"/>
  </w:num>
  <w:num w:numId="7" w16cid:durableId="2107532956">
    <w:abstractNumId w:val="19"/>
  </w:num>
  <w:num w:numId="8" w16cid:durableId="966819613">
    <w:abstractNumId w:val="20"/>
  </w:num>
  <w:num w:numId="9" w16cid:durableId="1856259742">
    <w:abstractNumId w:val="17"/>
  </w:num>
  <w:num w:numId="10" w16cid:durableId="417602175">
    <w:abstractNumId w:val="2"/>
  </w:num>
  <w:num w:numId="11" w16cid:durableId="1451169762">
    <w:abstractNumId w:val="4"/>
  </w:num>
  <w:num w:numId="12" w16cid:durableId="774255130">
    <w:abstractNumId w:val="11"/>
  </w:num>
  <w:num w:numId="13" w16cid:durableId="1075781888">
    <w:abstractNumId w:val="13"/>
  </w:num>
  <w:num w:numId="14" w16cid:durableId="1419714694">
    <w:abstractNumId w:val="0"/>
  </w:num>
  <w:num w:numId="15" w16cid:durableId="372924776">
    <w:abstractNumId w:val="10"/>
  </w:num>
  <w:num w:numId="16" w16cid:durableId="1790275963">
    <w:abstractNumId w:val="8"/>
  </w:num>
  <w:num w:numId="17" w16cid:durableId="1525173496">
    <w:abstractNumId w:val="3"/>
  </w:num>
  <w:num w:numId="18" w16cid:durableId="451636450">
    <w:abstractNumId w:val="12"/>
  </w:num>
  <w:num w:numId="19" w16cid:durableId="607589630">
    <w:abstractNumId w:val="16"/>
  </w:num>
  <w:num w:numId="20" w16cid:durableId="1129402130">
    <w:abstractNumId w:val="6"/>
  </w:num>
  <w:num w:numId="21" w16cid:durableId="9949922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46"/>
    <w:rsid w:val="000F5D2F"/>
    <w:rsid w:val="0022601F"/>
    <w:rsid w:val="0039346A"/>
    <w:rsid w:val="003D53B1"/>
    <w:rsid w:val="003D6BA1"/>
    <w:rsid w:val="003F1B46"/>
    <w:rsid w:val="0040107E"/>
    <w:rsid w:val="004D09F5"/>
    <w:rsid w:val="004F2469"/>
    <w:rsid w:val="005D7D18"/>
    <w:rsid w:val="00647C7C"/>
    <w:rsid w:val="007657EF"/>
    <w:rsid w:val="007D2BE8"/>
    <w:rsid w:val="007F789D"/>
    <w:rsid w:val="008301EF"/>
    <w:rsid w:val="009716EF"/>
    <w:rsid w:val="009D3973"/>
    <w:rsid w:val="00A94344"/>
    <w:rsid w:val="00B50389"/>
    <w:rsid w:val="00C35EE5"/>
    <w:rsid w:val="00D6284D"/>
    <w:rsid w:val="00E53A4E"/>
    <w:rsid w:val="00EB6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B444"/>
  <w15:chartTrackingRefBased/>
  <w15:docId w15:val="{9CD1DACB-79B6-439B-A4EB-D17E5E991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3F1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1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46"/>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3F1B46"/>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rsid w:val="003F1B46"/>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3F1B46"/>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3F1B46"/>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3F1B46"/>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3F1B46"/>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3F1B46"/>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3F1B46"/>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3F1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46"/>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3F1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46"/>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3F1B46"/>
    <w:pPr>
      <w:spacing w:before="160"/>
      <w:jc w:val="center"/>
    </w:pPr>
    <w:rPr>
      <w:i/>
      <w:iCs/>
      <w:color w:val="404040" w:themeColor="text1" w:themeTint="BF"/>
    </w:rPr>
  </w:style>
  <w:style w:type="character" w:customStyle="1" w:styleId="QuoteChar">
    <w:name w:val="Quote Char"/>
    <w:basedOn w:val="DefaultParagraphFont"/>
    <w:link w:val="Quote"/>
    <w:uiPriority w:val="29"/>
    <w:rsid w:val="003F1B46"/>
    <w:rPr>
      <w:i/>
      <w:iCs/>
      <w:color w:val="404040" w:themeColor="text1" w:themeTint="BF"/>
      <w:lang w:val="ro-RO"/>
    </w:rPr>
  </w:style>
  <w:style w:type="paragraph" w:styleId="ListParagraph">
    <w:name w:val="List Paragraph"/>
    <w:basedOn w:val="Normal"/>
    <w:uiPriority w:val="34"/>
    <w:qFormat/>
    <w:rsid w:val="003F1B46"/>
    <w:pPr>
      <w:ind w:left="720"/>
      <w:contextualSpacing/>
    </w:pPr>
  </w:style>
  <w:style w:type="character" w:styleId="IntenseEmphasis">
    <w:name w:val="Intense Emphasis"/>
    <w:basedOn w:val="DefaultParagraphFont"/>
    <w:uiPriority w:val="21"/>
    <w:qFormat/>
    <w:rsid w:val="003F1B46"/>
    <w:rPr>
      <w:i/>
      <w:iCs/>
      <w:color w:val="2F5496" w:themeColor="accent1" w:themeShade="BF"/>
    </w:rPr>
  </w:style>
  <w:style w:type="paragraph" w:styleId="IntenseQuote">
    <w:name w:val="Intense Quote"/>
    <w:basedOn w:val="Normal"/>
    <w:next w:val="Normal"/>
    <w:link w:val="IntenseQuoteChar"/>
    <w:uiPriority w:val="30"/>
    <w:qFormat/>
    <w:rsid w:val="003F1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B46"/>
    <w:rPr>
      <w:i/>
      <w:iCs/>
      <w:color w:val="2F5496" w:themeColor="accent1" w:themeShade="BF"/>
      <w:lang w:val="ro-RO"/>
    </w:rPr>
  </w:style>
  <w:style w:type="character" w:styleId="IntenseReference">
    <w:name w:val="Intense Reference"/>
    <w:basedOn w:val="DefaultParagraphFont"/>
    <w:uiPriority w:val="32"/>
    <w:qFormat/>
    <w:rsid w:val="003F1B46"/>
    <w:rPr>
      <w:b/>
      <w:bCs/>
      <w:smallCaps/>
      <w:color w:val="2F5496" w:themeColor="accent1" w:themeShade="BF"/>
      <w:spacing w:val="5"/>
    </w:rPr>
  </w:style>
  <w:style w:type="paragraph" w:styleId="Header">
    <w:name w:val="header"/>
    <w:basedOn w:val="Normal"/>
    <w:link w:val="HeaderChar"/>
    <w:uiPriority w:val="99"/>
    <w:unhideWhenUsed/>
    <w:rsid w:val="00393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346A"/>
    <w:rPr>
      <w:lang w:val="ro-RO"/>
    </w:rPr>
  </w:style>
  <w:style w:type="paragraph" w:styleId="Footer">
    <w:name w:val="footer"/>
    <w:basedOn w:val="Normal"/>
    <w:link w:val="FooterChar"/>
    <w:uiPriority w:val="99"/>
    <w:unhideWhenUsed/>
    <w:rsid w:val="00393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346A"/>
    <w:rPr>
      <w:lang w:val="ro-RO"/>
    </w:rPr>
  </w:style>
  <w:style w:type="paragraph" w:styleId="NormalWeb">
    <w:name w:val="Normal (Web)"/>
    <w:basedOn w:val="Normal"/>
    <w:uiPriority w:val="99"/>
    <w:semiHidden/>
    <w:unhideWhenUsed/>
    <w:rsid w:val="007F789D"/>
    <w:rPr>
      <w:rFonts w:ascii="Times New Roman" w:hAnsi="Times New Roman" w:cs="Times New Roman"/>
    </w:rPr>
  </w:style>
  <w:style w:type="character" w:styleId="HTMLCode">
    <w:name w:val="HTML Code"/>
    <w:basedOn w:val="DefaultParagraphFont"/>
    <w:uiPriority w:val="99"/>
    <w:semiHidden/>
    <w:unhideWhenUsed/>
    <w:rsid w:val="007F78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32046-F56B-4C36-88C6-B27B616F0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14</Pages>
  <Words>2542</Words>
  <Characters>14491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Floristeanu Vlad</dc:creator>
  <cp:keywords/>
  <dc:description/>
  <cp:lastModifiedBy>Floristeanu Vlad</cp:lastModifiedBy>
  <cp:revision>5</cp:revision>
  <dcterms:created xsi:type="dcterms:W3CDTF">2026-10-19T15:20:00Z</dcterms:created>
  <dcterms:modified xsi:type="dcterms:W3CDTF">2026-10-19T18:23:00Z</dcterms:modified>
</cp:coreProperties>
</file>